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4869A" w14:textId="77777777" w:rsidR="004155E8" w:rsidRDefault="00353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Souls Medical Fund Policy</w:t>
      </w:r>
    </w:p>
    <w:p w14:paraId="0A5CA6E1" w14:textId="3B33C39B" w:rsidR="00353EFB" w:rsidRDefault="000165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1/14/15</w:t>
      </w:r>
    </w:p>
    <w:p w14:paraId="1F7AAC8E" w14:textId="77777777" w:rsidR="00353EFB" w:rsidRDefault="00353EFB">
      <w:pPr>
        <w:rPr>
          <w:rFonts w:ascii="Times New Roman" w:hAnsi="Times New Roman" w:cs="Times New Roman"/>
        </w:rPr>
      </w:pPr>
    </w:p>
    <w:p w14:paraId="403A7A82" w14:textId="77777777" w:rsidR="00353EFB" w:rsidRDefault="00353EFB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Purpose</w:t>
      </w:r>
      <w:r>
        <w:rPr>
          <w:rFonts w:ascii="Times New Roman" w:hAnsi="Times New Roman" w:cs="Times New Roman"/>
        </w:rPr>
        <w:t>:  To show God’s love in a practical way by assisting needy All Souls community members with medical bills and tests.</w:t>
      </w:r>
    </w:p>
    <w:p w14:paraId="1E7AAC8A" w14:textId="77777777" w:rsidR="00353EFB" w:rsidRDefault="00353EFB">
      <w:pPr>
        <w:rPr>
          <w:rFonts w:ascii="Times New Roman" w:hAnsi="Times New Roman" w:cs="Times New Roman"/>
        </w:rPr>
      </w:pPr>
    </w:p>
    <w:p w14:paraId="6339DF68" w14:textId="77777777" w:rsidR="00353EFB" w:rsidRDefault="00353EFB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Eligibility</w:t>
      </w:r>
      <w:r>
        <w:rPr>
          <w:rFonts w:ascii="Times New Roman" w:hAnsi="Times New Roman" w:cs="Times New Roman"/>
        </w:rPr>
        <w:t>:  All Souls members and regular attendees.</w:t>
      </w:r>
    </w:p>
    <w:p w14:paraId="3E3C783E" w14:textId="77777777" w:rsidR="00353EFB" w:rsidRDefault="00353EFB">
      <w:pPr>
        <w:rPr>
          <w:rFonts w:ascii="Times New Roman" w:hAnsi="Times New Roman" w:cs="Times New Roman"/>
        </w:rPr>
      </w:pPr>
    </w:p>
    <w:p w14:paraId="30DDA5BC" w14:textId="77777777" w:rsidR="00353EFB" w:rsidRDefault="00353EFB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Gift Amounts</w:t>
      </w:r>
      <w:r>
        <w:rPr>
          <w:rFonts w:ascii="Times New Roman" w:hAnsi="Times New Roman" w:cs="Times New Roman"/>
        </w:rPr>
        <w:t>:  The intent is to help the community by working with them to match their medical payment up to the following annual amounts:</w:t>
      </w:r>
    </w:p>
    <w:p w14:paraId="422BF483" w14:textId="77777777" w:rsidR="00353EFB" w:rsidRDefault="00353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Member contributes up to $1,000 - </w:t>
      </w:r>
      <w:r>
        <w:rPr>
          <w:rFonts w:ascii="Times New Roman" w:hAnsi="Times New Roman" w:cs="Times New Roman"/>
        </w:rPr>
        <w:tab/>
        <w:t>Medical Fund matches up to $1,000</w:t>
      </w:r>
    </w:p>
    <w:p w14:paraId="2B502FEA" w14:textId="77777777" w:rsidR="00353EFB" w:rsidRDefault="00353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Attendee contributes up to     500 - </w:t>
      </w:r>
      <w:r>
        <w:rPr>
          <w:rFonts w:ascii="Times New Roman" w:hAnsi="Times New Roman" w:cs="Times New Roman"/>
        </w:rPr>
        <w:tab/>
        <w:t>Medical Fund matches up to      500</w:t>
      </w:r>
    </w:p>
    <w:p w14:paraId="3E4AF42E" w14:textId="77777777" w:rsidR="00353EFB" w:rsidRDefault="00353EFB">
      <w:pPr>
        <w:rPr>
          <w:rFonts w:ascii="Times New Roman" w:hAnsi="Times New Roman" w:cs="Times New Roman"/>
        </w:rPr>
      </w:pPr>
    </w:p>
    <w:p w14:paraId="5C86702F" w14:textId="478C9CF4" w:rsidR="00353EFB" w:rsidRDefault="00353E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Lifetime caps are in place of $2,000 per individual member and $1,000 per individual attendee. Awards to </w:t>
      </w:r>
      <w:r w:rsidR="007A5C26">
        <w:rPr>
          <w:rFonts w:ascii="Times New Roman" w:hAnsi="Times New Roman" w:cs="Times New Roman"/>
        </w:rPr>
        <w:t>dependent children living at home are applied to a parent cap</w:t>
      </w:r>
      <w:r>
        <w:rPr>
          <w:rFonts w:ascii="Times New Roman" w:hAnsi="Times New Roman" w:cs="Times New Roman"/>
        </w:rPr>
        <w:t xml:space="preserve">. </w:t>
      </w:r>
      <w:r w:rsidR="0001656E">
        <w:rPr>
          <w:rFonts w:ascii="Times New Roman" w:hAnsi="Times New Roman" w:cs="Times New Roman"/>
        </w:rPr>
        <w:t xml:space="preserve">After an award for a particular set of charges has been paid </w:t>
      </w:r>
      <w:r w:rsidR="009036EB">
        <w:rPr>
          <w:rFonts w:ascii="Times New Roman" w:hAnsi="Times New Roman" w:cs="Times New Roman"/>
        </w:rPr>
        <w:t>that member cannot resubmit the charges</w:t>
      </w:r>
      <w:r w:rsidR="0001656E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14:paraId="2C8AB55C" w14:textId="77777777" w:rsidR="00353EFB" w:rsidRDefault="00353EFB">
      <w:pPr>
        <w:rPr>
          <w:rFonts w:ascii="Times New Roman" w:hAnsi="Times New Roman" w:cs="Times New Roman"/>
        </w:rPr>
      </w:pPr>
    </w:p>
    <w:p w14:paraId="605C4EAE" w14:textId="77777777" w:rsidR="00353EFB" w:rsidRDefault="00353EFB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Application:</w:t>
      </w:r>
      <w:r>
        <w:rPr>
          <w:rFonts w:ascii="Times New Roman" w:hAnsi="Times New Roman" w:cs="Times New Roman"/>
        </w:rPr>
        <w:t xml:space="preserve">  Applications are available through a link to the website via the All Souls newsletter.</w:t>
      </w:r>
      <w:r w:rsidR="000571CA">
        <w:rPr>
          <w:rFonts w:ascii="Times New Roman" w:hAnsi="Times New Roman" w:cs="Times New Roman"/>
        </w:rPr>
        <w:t xml:space="preserve"> All documentation should be included with the application or the application is considered incomplete and may be deferred to the next quarter. Documentation includes a copy of the bill, Explanation of Benefit (EOB) for insured, and proof of payment or copy of credit card bill if the service was paid for with credit. </w:t>
      </w:r>
    </w:p>
    <w:p w14:paraId="50435542" w14:textId="77777777" w:rsidR="00353EFB" w:rsidRDefault="00353EFB">
      <w:pPr>
        <w:rPr>
          <w:rFonts w:ascii="Times New Roman" w:hAnsi="Times New Roman" w:cs="Times New Roman"/>
        </w:rPr>
      </w:pPr>
    </w:p>
    <w:p w14:paraId="422A9BF8" w14:textId="77777777" w:rsidR="00353EFB" w:rsidRDefault="00353EFB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Application Periods</w:t>
      </w:r>
      <w:r>
        <w:rPr>
          <w:rFonts w:ascii="Times New Roman" w:hAnsi="Times New Roman" w:cs="Times New Roman"/>
        </w:rPr>
        <w:t xml:space="preserve">:  Applications are submitted to the review team </w:t>
      </w:r>
      <w:r w:rsidR="000571CA">
        <w:rPr>
          <w:rFonts w:ascii="Times New Roman" w:hAnsi="Times New Roman" w:cs="Times New Roman"/>
        </w:rPr>
        <w:t xml:space="preserve">members </w:t>
      </w:r>
      <w:r>
        <w:rPr>
          <w:rFonts w:ascii="Times New Roman" w:hAnsi="Times New Roman" w:cs="Times New Roman"/>
        </w:rPr>
        <w:t xml:space="preserve">whose names appear in the newsletter. The quarterly application periods are: May 1 – 15, August 1 – 15, </w:t>
      </w:r>
      <w:r w:rsidRPr="008A4E5D">
        <w:rPr>
          <w:rFonts w:ascii="Times New Roman" w:hAnsi="Times New Roman" w:cs="Times New Roman"/>
        </w:rPr>
        <w:t>October 15 – 30,</w:t>
      </w:r>
      <w:r>
        <w:rPr>
          <w:rFonts w:ascii="Times New Roman" w:hAnsi="Times New Roman" w:cs="Times New Roman"/>
        </w:rPr>
        <w:t xml:space="preserve"> and February 1 – 15 with decisions on June 1, September 1, </w:t>
      </w:r>
      <w:r w:rsidR="000571CA">
        <w:rPr>
          <w:rFonts w:ascii="Times New Roman" w:hAnsi="Times New Roman" w:cs="Times New Roman"/>
        </w:rPr>
        <w:t xml:space="preserve">November 15, and March 1. A committee member will mail the matching check to the </w:t>
      </w:r>
      <w:r w:rsidR="007447D3">
        <w:rPr>
          <w:rFonts w:ascii="Times New Roman" w:hAnsi="Times New Roman" w:cs="Times New Roman"/>
        </w:rPr>
        <w:t>payer</w:t>
      </w:r>
      <w:r w:rsidR="000571CA">
        <w:rPr>
          <w:rFonts w:ascii="Times New Roman" w:hAnsi="Times New Roman" w:cs="Times New Roman"/>
        </w:rPr>
        <w:t xml:space="preserve"> (dentist, doctor, hospital) usually within one w</w:t>
      </w:r>
      <w:r w:rsidR="007447D3">
        <w:rPr>
          <w:rFonts w:ascii="Times New Roman" w:hAnsi="Times New Roman" w:cs="Times New Roman"/>
        </w:rPr>
        <w:t xml:space="preserve">eek after the award </w:t>
      </w:r>
      <w:r w:rsidR="000571CA">
        <w:rPr>
          <w:rFonts w:ascii="Times New Roman" w:hAnsi="Times New Roman" w:cs="Times New Roman"/>
        </w:rPr>
        <w:t xml:space="preserve">is communicated to the recipient. </w:t>
      </w:r>
    </w:p>
    <w:p w14:paraId="77AE4E82" w14:textId="77777777" w:rsidR="000571CA" w:rsidRDefault="000571CA">
      <w:pPr>
        <w:rPr>
          <w:rFonts w:ascii="Times New Roman" w:hAnsi="Times New Roman" w:cs="Times New Roman"/>
        </w:rPr>
      </w:pPr>
    </w:p>
    <w:p w14:paraId="7506D420" w14:textId="77777777" w:rsidR="000571CA" w:rsidRDefault="000571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Emergency requests will be considered between application periods.</w:t>
      </w:r>
    </w:p>
    <w:p w14:paraId="2204B60E" w14:textId="77777777" w:rsidR="000571CA" w:rsidRDefault="000571CA">
      <w:pPr>
        <w:rPr>
          <w:rFonts w:ascii="Times New Roman" w:hAnsi="Times New Roman" w:cs="Times New Roman"/>
        </w:rPr>
      </w:pPr>
    </w:p>
    <w:p w14:paraId="29C8F641" w14:textId="77777777" w:rsidR="000571CA" w:rsidRDefault="000571CA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Reserves:</w:t>
      </w:r>
      <w:r>
        <w:rPr>
          <w:rFonts w:ascii="Times New Roman" w:hAnsi="Times New Roman" w:cs="Times New Roman"/>
        </w:rPr>
        <w:t xml:space="preserve">  Available funds may be depleted during each application period.</w:t>
      </w:r>
    </w:p>
    <w:p w14:paraId="1D9BD3D0" w14:textId="77777777" w:rsidR="000571CA" w:rsidRDefault="000571CA">
      <w:pPr>
        <w:rPr>
          <w:rFonts w:ascii="Times New Roman" w:hAnsi="Times New Roman" w:cs="Times New Roman"/>
        </w:rPr>
      </w:pPr>
    </w:p>
    <w:p w14:paraId="7E198EE0" w14:textId="10858394" w:rsidR="000571CA" w:rsidRPr="008A4E5D" w:rsidRDefault="000571CA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Eligible Expenses</w:t>
      </w:r>
      <w:r>
        <w:rPr>
          <w:rFonts w:ascii="Times New Roman" w:hAnsi="Times New Roman" w:cs="Times New Roman"/>
        </w:rPr>
        <w:t xml:space="preserve">:  The intent of the fund is to assist with medical and dental bills </w:t>
      </w:r>
      <w:r w:rsidR="00470EA9">
        <w:rPr>
          <w:rFonts w:ascii="Times New Roman" w:hAnsi="Times New Roman" w:cs="Times New Roman"/>
        </w:rPr>
        <w:t>including tests, procedures, co-pays, continuing insurance for unemployed (COBRA) and counseling. Counseling</w:t>
      </w:r>
      <w:r w:rsidR="007447D3">
        <w:rPr>
          <w:rFonts w:ascii="Times New Roman" w:hAnsi="Times New Roman" w:cs="Times New Roman"/>
        </w:rPr>
        <w:t xml:space="preserve"> providers need to </w:t>
      </w:r>
      <w:r w:rsidR="007447D3" w:rsidRPr="008A4E5D">
        <w:rPr>
          <w:rFonts w:ascii="Times New Roman" w:hAnsi="Times New Roman" w:cs="Times New Roman"/>
        </w:rPr>
        <w:t xml:space="preserve">be </w:t>
      </w:r>
      <w:r w:rsidR="00F66F38" w:rsidRPr="008A4E5D">
        <w:rPr>
          <w:rFonts w:ascii="Times New Roman" w:hAnsi="Times New Roman" w:cs="Times New Roman"/>
        </w:rPr>
        <w:t>licensed</w:t>
      </w:r>
      <w:r w:rsidR="00F66F38">
        <w:rPr>
          <w:rFonts w:ascii="Times New Roman" w:hAnsi="Times New Roman" w:cs="Times New Roman"/>
        </w:rPr>
        <w:t xml:space="preserve"> </w:t>
      </w:r>
      <w:r w:rsidR="007447D3">
        <w:rPr>
          <w:rFonts w:ascii="Times New Roman" w:hAnsi="Times New Roman" w:cs="Times New Roman"/>
        </w:rPr>
        <w:t xml:space="preserve">Christ based </w:t>
      </w:r>
      <w:r w:rsidR="00470EA9">
        <w:rPr>
          <w:rFonts w:ascii="Times New Roman" w:hAnsi="Times New Roman" w:cs="Times New Roman"/>
        </w:rPr>
        <w:t xml:space="preserve">as </w:t>
      </w:r>
      <w:r w:rsidR="008A4E5D">
        <w:rPr>
          <w:rFonts w:ascii="Times New Roman" w:hAnsi="Times New Roman" w:cs="Times New Roman"/>
        </w:rPr>
        <w:t>in Ebenezer Counseling Services. The</w:t>
      </w:r>
      <w:r w:rsidR="00470EA9">
        <w:rPr>
          <w:rFonts w:ascii="Times New Roman" w:hAnsi="Times New Roman" w:cs="Times New Roman"/>
        </w:rPr>
        <w:t xml:space="preserve"> fund is not intended for cosmetic surgery, abortion, birth control, supplements,</w:t>
      </w:r>
      <w:r w:rsidR="00F66F38">
        <w:rPr>
          <w:rFonts w:ascii="Times New Roman" w:hAnsi="Times New Roman" w:cs="Times New Roman"/>
        </w:rPr>
        <w:t xml:space="preserve"> insurance premiums,</w:t>
      </w:r>
      <w:r w:rsidR="00470EA9">
        <w:rPr>
          <w:rFonts w:ascii="Times New Roman" w:hAnsi="Times New Roman" w:cs="Times New Roman"/>
        </w:rPr>
        <w:t xml:space="preserve"> energy healing and other discretionary practices. Please note that this does not represent a complete list of eligible or ineligible expenses.</w:t>
      </w:r>
      <w:r w:rsidR="00F66F38">
        <w:rPr>
          <w:rFonts w:ascii="Times New Roman" w:hAnsi="Times New Roman" w:cs="Times New Roman"/>
        </w:rPr>
        <w:t xml:space="preserve">  </w:t>
      </w:r>
      <w:r w:rsidR="00F66F38" w:rsidRPr="008A4E5D">
        <w:rPr>
          <w:rFonts w:ascii="Times New Roman" w:hAnsi="Times New Roman" w:cs="Times New Roman"/>
        </w:rPr>
        <w:t xml:space="preserve">Requests for medical </w:t>
      </w:r>
      <w:r w:rsidR="008A4E5D" w:rsidRPr="008A4E5D">
        <w:rPr>
          <w:rFonts w:ascii="Times New Roman" w:hAnsi="Times New Roman" w:cs="Times New Roman"/>
        </w:rPr>
        <w:t>equipment</w:t>
      </w:r>
      <w:r w:rsidR="00F66F38" w:rsidRPr="008A4E5D">
        <w:rPr>
          <w:rFonts w:ascii="Times New Roman" w:hAnsi="Times New Roman" w:cs="Times New Roman"/>
        </w:rPr>
        <w:t xml:space="preserve">/devices/therapies will be handled on a </w:t>
      </w:r>
      <w:r w:rsidR="008A4E5D" w:rsidRPr="008A4E5D">
        <w:rPr>
          <w:rFonts w:ascii="Times New Roman" w:hAnsi="Times New Roman" w:cs="Times New Roman"/>
        </w:rPr>
        <w:t>case-by-case</w:t>
      </w:r>
      <w:r w:rsidR="00F66F38" w:rsidRPr="008A4E5D">
        <w:rPr>
          <w:rFonts w:ascii="Times New Roman" w:hAnsi="Times New Roman" w:cs="Times New Roman"/>
        </w:rPr>
        <w:t xml:space="preserve"> basis.</w:t>
      </w:r>
    </w:p>
    <w:p w14:paraId="358B300C" w14:textId="1AD76C17" w:rsidR="00470EA9" w:rsidRPr="007447D3" w:rsidRDefault="00470EA9">
      <w:pPr>
        <w:rPr>
          <w:rFonts w:ascii="Times New Roman" w:hAnsi="Times New Roman" w:cs="Times New Roman"/>
          <w:color w:val="548DD4" w:themeColor="text2" w:themeTint="99"/>
        </w:rPr>
      </w:pPr>
    </w:p>
    <w:p w14:paraId="1C7C0868" w14:textId="6F349D1F" w:rsidR="00470EA9" w:rsidRPr="008450AB" w:rsidRDefault="00470EA9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Aged Bills:</w:t>
      </w:r>
      <w:r>
        <w:rPr>
          <w:rFonts w:ascii="Times New Roman" w:hAnsi="Times New Roman" w:cs="Times New Roman"/>
        </w:rPr>
        <w:t xml:space="preserve">  The Medical Fund Committee (MFC) will consider past due bills. </w:t>
      </w:r>
    </w:p>
    <w:p w14:paraId="5D5B3B39" w14:textId="77777777" w:rsidR="00470EA9" w:rsidRDefault="00470EA9">
      <w:pPr>
        <w:rPr>
          <w:rFonts w:ascii="Times New Roman" w:hAnsi="Times New Roman" w:cs="Times New Roman"/>
          <w:color w:val="31849B" w:themeColor="accent5" w:themeShade="BF"/>
        </w:rPr>
      </w:pPr>
    </w:p>
    <w:p w14:paraId="0FFBD174" w14:textId="77777777" w:rsidR="00470EA9" w:rsidRDefault="00470EA9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Denying Gifts:</w:t>
      </w:r>
      <w:r>
        <w:rPr>
          <w:rFonts w:ascii="Times New Roman" w:hAnsi="Times New Roman" w:cs="Times New Roman"/>
        </w:rPr>
        <w:t xml:space="preserve">  The review team will call members/attendees who were denied gifts and explain the circumstances.</w:t>
      </w:r>
    </w:p>
    <w:p w14:paraId="4A9EF727" w14:textId="77777777" w:rsidR="00470EA9" w:rsidRDefault="00470EA9">
      <w:pPr>
        <w:rPr>
          <w:rFonts w:ascii="Times New Roman" w:hAnsi="Times New Roman" w:cs="Times New Roman"/>
        </w:rPr>
      </w:pPr>
    </w:p>
    <w:p w14:paraId="1CF1C9AA" w14:textId="572391EF" w:rsidR="00470EA9" w:rsidRPr="00353EFB" w:rsidRDefault="00470EA9">
      <w:pPr>
        <w:rPr>
          <w:rFonts w:ascii="Times New Roman" w:hAnsi="Times New Roman" w:cs="Times New Roman"/>
        </w:rPr>
      </w:pPr>
      <w:r w:rsidRPr="00EF6318">
        <w:rPr>
          <w:rFonts w:ascii="Times New Roman" w:hAnsi="Times New Roman" w:cs="Times New Roman"/>
          <w:i/>
        </w:rPr>
        <w:t>Ministering to the Whole Person:</w:t>
      </w:r>
      <w:r>
        <w:rPr>
          <w:rFonts w:ascii="Times New Roman" w:hAnsi="Times New Roman" w:cs="Times New Roman"/>
        </w:rPr>
        <w:t xml:space="preserve">  The MFC may make referrals to applicants based on their specific needs. Examples </w:t>
      </w:r>
      <w:r w:rsidR="007447D3">
        <w:rPr>
          <w:rFonts w:ascii="Times New Roman" w:hAnsi="Times New Roman" w:cs="Times New Roman"/>
        </w:rPr>
        <w:t xml:space="preserve">include referrals to Stephens Ministry, small group involvement, Dave Ramsey’s Financial Peace University, and publicly funded services. </w:t>
      </w:r>
    </w:p>
    <w:sectPr w:rsidR="00470EA9" w:rsidRPr="00353EFB" w:rsidSect="0001656E">
      <w:pgSz w:w="12240" w:h="15840"/>
      <w:pgMar w:top="1008" w:right="1584" w:bottom="1008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FB"/>
    <w:rsid w:val="0001656E"/>
    <w:rsid w:val="000571CA"/>
    <w:rsid w:val="002175C1"/>
    <w:rsid w:val="00353EFB"/>
    <w:rsid w:val="004155E8"/>
    <w:rsid w:val="00470EA9"/>
    <w:rsid w:val="006E3AE6"/>
    <w:rsid w:val="007447D3"/>
    <w:rsid w:val="007A5C26"/>
    <w:rsid w:val="008450AB"/>
    <w:rsid w:val="008A4E5D"/>
    <w:rsid w:val="009036EB"/>
    <w:rsid w:val="009664D1"/>
    <w:rsid w:val="00C0615F"/>
    <w:rsid w:val="00EF6318"/>
    <w:rsid w:val="00F6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C64C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425</Words>
  <Characters>2424</Characters>
  <Application>Microsoft Macintosh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Kielarowski</dc:creator>
  <cp:keywords/>
  <dc:description/>
  <cp:lastModifiedBy>Ginger Kielarowski</cp:lastModifiedBy>
  <cp:revision>11</cp:revision>
  <cp:lastPrinted>2014-01-28T19:18:00Z</cp:lastPrinted>
  <dcterms:created xsi:type="dcterms:W3CDTF">2014-01-28T18:09:00Z</dcterms:created>
  <dcterms:modified xsi:type="dcterms:W3CDTF">2015-01-14T18:58:00Z</dcterms:modified>
</cp:coreProperties>
</file>