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6A" w:rsidRDefault="00D06A6A" w:rsidP="00D06A6A">
      <w:pPr>
        <w:rPr>
          <w:rFonts w:ascii="Bradley Hand ITC" w:hAnsi="Bradley Hand ITC" w:cs="Bradley Hand ITC"/>
          <w:b/>
          <w:bCs/>
          <w:i/>
          <w:iCs/>
          <w:sz w:val="52"/>
          <w:szCs w:val="52"/>
        </w:rPr>
      </w:pPr>
      <w:r>
        <w:rPr>
          <w:rFonts w:ascii="Arial Rounded MT Bold" w:hAnsi="Arial Rounded MT Bold" w:cs="Arial Rounded MT Bold"/>
          <w:sz w:val="72"/>
          <w:szCs w:val="72"/>
        </w:rPr>
        <w:t xml:space="preserve">   </w:t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t xml:space="preserve"> </w:t>
      </w:r>
      <w:r w:rsidRPr="00F563B4"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drawing>
          <wp:inline distT="0" distB="0" distL="0" distR="0">
            <wp:extent cx="777875" cy="645160"/>
            <wp:effectExtent l="133350" t="152400" r="117475" b="135890"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842743">
                      <a:off x="0" y="0"/>
                      <a:ext cx="77787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t xml:space="preserve">  </w:t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drawing>
          <wp:inline distT="0" distB="0" distL="0" distR="0">
            <wp:extent cx="777875" cy="645160"/>
            <wp:effectExtent l="133350" t="152400" r="117475" b="13589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842743">
                      <a:off x="0" y="0"/>
                      <a:ext cx="77787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5872"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t xml:space="preserve"> </w:t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t xml:space="preserve">  </w:t>
      </w:r>
      <w:r w:rsidRPr="00B825F7"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drawing>
          <wp:inline distT="0" distB="0" distL="0" distR="0">
            <wp:extent cx="1217930" cy="1160806"/>
            <wp:effectExtent l="19050" t="0" r="1270" b="0"/>
            <wp:docPr id="23" name="Picture 20" descr="fro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g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43" cy="115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t xml:space="preserve">       </w:t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drawing>
          <wp:inline distT="0" distB="0" distL="0" distR="0">
            <wp:extent cx="777875" cy="645160"/>
            <wp:effectExtent l="133350" t="152400" r="117475" b="135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842743">
                      <a:off x="0" y="0"/>
                      <a:ext cx="77787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Bradley Hand ITC"/>
          <w:b/>
          <w:bCs/>
          <w:i/>
          <w:iCs/>
          <w:noProof/>
          <w:color w:val="31849B"/>
          <w:sz w:val="52"/>
          <w:szCs w:val="52"/>
        </w:rPr>
        <w:drawing>
          <wp:inline distT="0" distB="0" distL="0" distR="0">
            <wp:extent cx="777875" cy="645160"/>
            <wp:effectExtent l="133350" t="152400" r="117475" b="135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842743">
                      <a:off x="0" y="0"/>
                      <a:ext cx="77787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A6A" w:rsidRPr="004B2F28" w:rsidRDefault="00D06A6A" w:rsidP="00D06A6A">
      <w:pPr>
        <w:ind w:left="-270"/>
        <w:jc w:val="center"/>
        <w:rPr>
          <w:rFonts w:ascii="Arial Rounded MT Bold" w:hAnsi="Arial Rounded MT Bold" w:cs="Arial Rounded MT Bold"/>
          <w:sz w:val="72"/>
          <w:szCs w:val="72"/>
        </w:rPr>
      </w:pPr>
      <w:r>
        <w:rPr>
          <w:rFonts w:ascii="Bradley Hand ITC" w:hAnsi="Bradley Hand ITC" w:cs="Bradley Hand ITC"/>
          <w:b/>
          <w:bCs/>
          <w:i/>
          <w:iCs/>
          <w:sz w:val="52"/>
          <w:szCs w:val="52"/>
        </w:rPr>
        <w:t>“</w:t>
      </w:r>
      <w:r w:rsidRPr="0084246C">
        <w:rPr>
          <w:rFonts w:ascii="Bradley Hand ITC" w:hAnsi="Bradley Hand ITC" w:cs="Bradley Hand ITC"/>
          <w:b/>
          <w:bCs/>
          <w:i/>
          <w:iCs/>
          <w:sz w:val="52"/>
          <w:szCs w:val="52"/>
        </w:rPr>
        <w:t>Hop into a Healthy Lifestyle”</w:t>
      </w:r>
    </w:p>
    <w:p w:rsidR="00F935FC" w:rsidRDefault="00F935FC" w:rsidP="00D06A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All residents of Kenton County welcome</w:t>
      </w:r>
    </w:p>
    <w:p w:rsidR="009D7662" w:rsidRDefault="00D06A6A" w:rsidP="00D06A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When: Saturday, MARCH 14,</w:t>
      </w:r>
      <w:r w:rsidRPr="001C7B4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2015 </w:t>
      </w:r>
    </w:p>
    <w:p w:rsidR="00D06A6A" w:rsidRPr="001C7B47" w:rsidRDefault="00D06A6A" w:rsidP="00D06A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9</w:t>
      </w:r>
      <w:r w:rsidR="009D7662">
        <w:rPr>
          <w:rFonts w:ascii="Arial" w:hAnsi="Arial" w:cs="Arial"/>
          <w:b/>
          <w:bCs/>
          <w:sz w:val="36"/>
          <w:szCs w:val="36"/>
        </w:rPr>
        <w:t>AM - 1</w:t>
      </w:r>
      <w:r w:rsidRPr="001C7B47">
        <w:rPr>
          <w:rFonts w:ascii="Arial" w:hAnsi="Arial" w:cs="Arial"/>
          <w:b/>
          <w:bCs/>
          <w:sz w:val="36"/>
          <w:szCs w:val="36"/>
        </w:rPr>
        <w:t>PM</w:t>
      </w:r>
    </w:p>
    <w:p w:rsidR="00F935FC" w:rsidRPr="001C7B47" w:rsidRDefault="00D06A6A" w:rsidP="00F935F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Where: Summit View Elementary &amp; Middle School Campus</w:t>
      </w:r>
    </w:p>
    <w:p w:rsidR="00D06A6A" w:rsidRDefault="00D06A6A" w:rsidP="00D06A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These opportunities and much more:</w:t>
      </w:r>
    </w:p>
    <w:p w:rsidR="00230A76" w:rsidRDefault="00230A76" w:rsidP="00230A7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  <w:sectPr w:rsidR="00230A76" w:rsidSect="009D7662">
          <w:pgSz w:w="12240" w:h="15840"/>
          <w:pgMar w:top="360" w:right="360" w:bottom="0" w:left="540" w:header="720" w:footer="720" w:gutter="0"/>
          <w:cols w:space="720"/>
          <w:docGrid w:linePitch="360"/>
        </w:sectPr>
      </w:pPr>
    </w:p>
    <w:p w:rsidR="00D06A6A" w:rsidRPr="00C62F94" w:rsidRDefault="00D06A6A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</w:rPr>
        <w:t>Blood Pressure Screening</w:t>
      </w:r>
    </w:p>
    <w:p w:rsidR="00D06A6A" w:rsidRPr="00C62F94" w:rsidRDefault="0016567C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Passport Health Plan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</w:rPr>
        <w:t>Foot scanning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St. Elizabeth Physicians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Humana Vitality Checks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Hospice of the Bluegrass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Legal Aid of the Bluegrass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YMCA</w:t>
      </w:r>
    </w:p>
    <w:p w:rsidR="00230A76" w:rsidRPr="00C62F94" w:rsidRDefault="00230A76" w:rsidP="00230A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American Cancer Society</w:t>
      </w:r>
    </w:p>
    <w:p w:rsidR="00F935FC" w:rsidRPr="00F935FC" w:rsidRDefault="00F935FC" w:rsidP="0016567C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Let’s Immunize Northern Kentucky</w:t>
      </w:r>
    </w:p>
    <w:p w:rsidR="00230A76" w:rsidRPr="00C62F94" w:rsidRDefault="00230A76" w:rsidP="00D45FD1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Assistance with Healthcare options</w:t>
      </w:r>
    </w:p>
    <w:p w:rsidR="00230A76" w:rsidRPr="00C62F94" w:rsidRDefault="00230A76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North Key</w:t>
      </w:r>
      <w:r w:rsidRPr="00C62F94">
        <w:rPr>
          <w:rFonts w:ascii="Arial" w:hAnsi="Arial" w:cs="Arial"/>
          <w:bCs/>
        </w:rPr>
        <w:tab/>
      </w:r>
    </w:p>
    <w:p w:rsidR="00230A76" w:rsidRPr="00C62F94" w:rsidRDefault="00230A76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United Way 211</w:t>
      </w:r>
    </w:p>
    <w:p w:rsidR="00230A76" w:rsidRPr="00C62F94" w:rsidRDefault="00230A76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Head Start</w:t>
      </w:r>
    </w:p>
    <w:p w:rsidR="00230A76" w:rsidRPr="00C62F94" w:rsidRDefault="00230A76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 xml:space="preserve">Northern </w:t>
      </w:r>
      <w:proofErr w:type="spellStart"/>
      <w:r w:rsidRPr="00C62F94">
        <w:rPr>
          <w:rFonts w:ascii="Arial" w:hAnsi="Arial" w:cs="Arial"/>
          <w:bCs/>
        </w:rPr>
        <w:t>Ky</w:t>
      </w:r>
      <w:proofErr w:type="spellEnd"/>
      <w:r w:rsidRPr="00C62F94">
        <w:rPr>
          <w:rFonts w:ascii="Arial" w:hAnsi="Arial" w:cs="Arial"/>
          <w:bCs/>
        </w:rPr>
        <w:t xml:space="preserve"> Health Department</w:t>
      </w:r>
    </w:p>
    <w:p w:rsidR="00230A76" w:rsidRPr="00C62F94" w:rsidRDefault="00230A76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>Transition</w:t>
      </w:r>
      <w:r w:rsidR="00C62F94" w:rsidRPr="00C62F94">
        <w:rPr>
          <w:rFonts w:ascii="Arial" w:hAnsi="Arial" w:cs="Arial"/>
          <w:bCs/>
        </w:rPr>
        <w:t>s</w:t>
      </w:r>
      <w:r w:rsidR="0016567C">
        <w:rPr>
          <w:rFonts w:ascii="Arial" w:hAnsi="Arial" w:cs="Arial"/>
          <w:bCs/>
        </w:rPr>
        <w:t>, Inc.</w:t>
      </w:r>
    </w:p>
    <w:p w:rsidR="00D06A6A" w:rsidRDefault="00D06A6A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</w:rPr>
      </w:pPr>
      <w:r w:rsidRPr="00C62F94">
        <w:rPr>
          <w:rFonts w:ascii="Arial" w:hAnsi="Arial" w:cs="Arial"/>
        </w:rPr>
        <w:t>Vision Screening</w:t>
      </w:r>
    </w:p>
    <w:p w:rsidR="0016567C" w:rsidRDefault="0016567C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</w:rPr>
      </w:pPr>
      <w:r>
        <w:rPr>
          <w:rFonts w:ascii="Arial" w:hAnsi="Arial" w:cs="Arial"/>
        </w:rPr>
        <w:t>NKY Physical Medicine &amp; Medical Weight Loss Center</w:t>
      </w:r>
    </w:p>
    <w:p w:rsidR="00A06725" w:rsidRDefault="00A06725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Dominach’</w:t>
      </w:r>
      <w:r w:rsidR="00334F76">
        <w:rPr>
          <w:rFonts w:ascii="Arial" w:hAnsi="Arial" w:cs="Arial"/>
        </w:rPr>
        <w:t>s</w:t>
      </w:r>
      <w:proofErr w:type="spellEnd"/>
      <w:r w:rsidR="00334F76">
        <w:rPr>
          <w:rFonts w:ascii="Arial" w:hAnsi="Arial" w:cs="Arial"/>
        </w:rPr>
        <w:t xml:space="preserve"> Taekwond</w:t>
      </w:r>
      <w:r w:rsidR="00D45FD1">
        <w:rPr>
          <w:rFonts w:ascii="Arial" w:hAnsi="Arial" w:cs="Arial"/>
        </w:rPr>
        <w:t>o</w:t>
      </w:r>
      <w:r w:rsidR="00334F76">
        <w:rPr>
          <w:rFonts w:ascii="Arial" w:hAnsi="Arial" w:cs="Arial"/>
        </w:rPr>
        <w:t xml:space="preserve"> Academy</w:t>
      </w:r>
    </w:p>
    <w:p w:rsidR="00D45FD1" w:rsidRPr="00C62F94" w:rsidRDefault="00D45FD1" w:rsidP="00C62F94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Skool</w:t>
      </w:r>
      <w:proofErr w:type="spellEnd"/>
      <w:r>
        <w:rPr>
          <w:rFonts w:ascii="Arial" w:hAnsi="Arial" w:cs="Arial"/>
        </w:rPr>
        <w:t xml:space="preserve"> Aid</w:t>
      </w:r>
    </w:p>
    <w:p w:rsidR="009C57A6" w:rsidRDefault="00D06A6A" w:rsidP="009C57A6">
      <w:pPr>
        <w:pStyle w:val="ListParagraph"/>
        <w:numPr>
          <w:ilvl w:val="0"/>
          <w:numId w:val="2"/>
        </w:numPr>
        <w:ind w:left="360" w:hanging="720"/>
        <w:rPr>
          <w:rFonts w:ascii="Arial" w:hAnsi="Arial" w:cs="Arial"/>
        </w:rPr>
      </w:pPr>
      <w:r w:rsidRPr="00C62F94">
        <w:rPr>
          <w:rFonts w:ascii="Arial" w:hAnsi="Arial" w:cs="Arial"/>
        </w:rPr>
        <w:t>Learning Activities for Kids</w:t>
      </w:r>
    </w:p>
    <w:p w:rsidR="0016567C" w:rsidRPr="0016567C" w:rsidRDefault="0016567C" w:rsidP="0016567C">
      <w:pPr>
        <w:rPr>
          <w:rFonts w:ascii="Arial" w:hAnsi="Arial" w:cs="Arial"/>
        </w:rPr>
        <w:sectPr w:rsidR="0016567C" w:rsidRPr="0016567C" w:rsidSect="0016567C">
          <w:type w:val="continuous"/>
          <w:pgSz w:w="12240" w:h="15840"/>
          <w:pgMar w:top="450" w:right="360" w:bottom="360" w:left="540" w:header="720" w:footer="720" w:gutter="0"/>
          <w:cols w:num="2" w:space="720"/>
          <w:docGrid w:linePitch="360"/>
        </w:sectPr>
      </w:pPr>
    </w:p>
    <w:p w:rsidR="00F935FC" w:rsidRPr="009C57A6" w:rsidRDefault="00C62F94" w:rsidP="008A3FD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C62F94">
        <w:rPr>
          <w:rFonts w:ascii="Arial" w:hAnsi="Arial" w:cs="Arial"/>
          <w:bCs/>
        </w:rPr>
        <w:t xml:space="preserve">Kidney Health Alliance </w:t>
      </w:r>
      <w:r w:rsidR="0016567C">
        <w:rPr>
          <w:rFonts w:ascii="Arial" w:hAnsi="Arial" w:cs="Arial"/>
          <w:bCs/>
        </w:rPr>
        <w:tab/>
      </w:r>
      <w:r w:rsidR="0016567C">
        <w:rPr>
          <w:rFonts w:ascii="Arial" w:hAnsi="Arial" w:cs="Arial"/>
          <w:bCs/>
        </w:rPr>
        <w:tab/>
      </w:r>
      <w:r w:rsidR="0016567C">
        <w:rPr>
          <w:rFonts w:ascii="Arial" w:hAnsi="Arial" w:cs="Arial"/>
          <w:bCs/>
        </w:rPr>
        <w:tab/>
      </w:r>
    </w:p>
    <w:p w:rsidR="009C57A6" w:rsidRPr="00F935FC" w:rsidRDefault="00624FA7" w:rsidP="008A3FD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260350</wp:posOffset>
                </wp:positionV>
                <wp:extent cx="2286000" cy="1704975"/>
                <wp:effectExtent l="9525" t="12700" r="9525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FD4" w:rsidRDefault="009D7662">
                            <w:r w:rsidRPr="009D76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6801" cy="1228129"/>
                                  <wp:effectExtent l="19050" t="0" r="0" b="0"/>
                                  <wp:docPr id="6" name="Picture 1" descr="C:\Documents and Settings\gmccormi\My Documents\My 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gmccormi\My Documents\My 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982" cy="1228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20.5pt;width:180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" strokecolor="white [3212]">
                <v:textbox>
                  <w:txbxContent>
                    <w:p w:rsidR="008A3FD4" w:rsidRDefault="009D7662">
                      <w:r w:rsidRPr="009D7662">
                        <w:rPr>
                          <w:noProof/>
                        </w:rPr>
                        <w:drawing>
                          <wp:inline distT="0" distB="0" distL="0" distR="0">
                            <wp:extent cx="1926801" cy="1228129"/>
                            <wp:effectExtent l="19050" t="0" r="0" b="0"/>
                            <wp:docPr id="6" name="Picture 1" descr="C:\Documents and Settings\gmccormi\My Documents\My 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gmccormi\My Documents\My 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982" cy="1228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3175</wp:posOffset>
                </wp:positionV>
                <wp:extent cx="1600200" cy="257175"/>
                <wp:effectExtent l="9525" t="12700" r="952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41A" w:rsidRDefault="00EB141A">
                            <w:r>
                              <w:t>Sponsored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24.5pt;margin-top:.25pt;width:12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" strokecolor="white [3212]">
                <v:textbox>
                  <w:txbxContent>
                    <w:p w:rsidR="00EB141A" w:rsidRDefault="00EB141A">
                      <w:r>
                        <w:t>Sponsored by:</w:t>
                      </w:r>
                    </w:p>
                  </w:txbxContent>
                </v:textbox>
              </v:shape>
            </w:pict>
          </mc:Fallback>
        </mc:AlternateContent>
      </w:r>
      <w:r w:rsidR="009C57A6">
        <w:rPr>
          <w:rFonts w:ascii="Arial" w:hAnsi="Arial" w:cs="Arial"/>
          <w:bCs/>
        </w:rPr>
        <w:t>Senior Services of Northern Kentucky</w:t>
      </w:r>
    </w:p>
    <w:p w:rsidR="00C62F94" w:rsidRPr="00C62F94" w:rsidRDefault="00F935FC" w:rsidP="008A3FD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Kenton County Alliance </w:t>
      </w:r>
      <w:r w:rsidR="00C62F94" w:rsidRPr="00C62F94">
        <w:rPr>
          <w:rFonts w:ascii="Arial" w:hAnsi="Arial" w:cs="Arial"/>
          <w:bCs/>
        </w:rPr>
        <w:t>to Prevent Substance Abuse</w:t>
      </w:r>
    </w:p>
    <w:p w:rsidR="00D06A6A" w:rsidRPr="008A3FD4" w:rsidRDefault="00D06A6A" w:rsidP="008A3F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8A3FD4">
        <w:rPr>
          <w:rFonts w:ascii="Arial" w:hAnsi="Arial" w:cs="Arial"/>
        </w:rPr>
        <w:t xml:space="preserve">Stroke &amp; </w:t>
      </w:r>
      <w:proofErr w:type="spellStart"/>
      <w:r w:rsidRPr="008A3FD4">
        <w:rPr>
          <w:rFonts w:ascii="Arial" w:hAnsi="Arial" w:cs="Arial"/>
        </w:rPr>
        <w:t>CardioVascular</w:t>
      </w:r>
      <w:proofErr w:type="spellEnd"/>
      <w:r w:rsidRPr="008A3FD4">
        <w:rPr>
          <w:rFonts w:ascii="Arial" w:hAnsi="Arial" w:cs="Arial"/>
        </w:rPr>
        <w:t xml:space="preserve"> Screening Unit (fee charged)</w:t>
      </w:r>
    </w:p>
    <w:p w:rsidR="00D06A6A" w:rsidRPr="008A3FD4" w:rsidRDefault="00D06A6A" w:rsidP="008A3FD4">
      <w:pPr>
        <w:pStyle w:val="NoSpacing"/>
        <w:ind w:left="720"/>
        <w:rPr>
          <w:rFonts w:ascii="Arial" w:hAnsi="Arial" w:cs="Arial"/>
        </w:rPr>
      </w:pPr>
      <w:r w:rsidRPr="008A3FD4">
        <w:rPr>
          <w:rFonts w:ascii="Arial" w:hAnsi="Arial" w:cs="Arial"/>
        </w:rPr>
        <w:t>To learn more or make an appointment call (859)301-WELL (9355)</w:t>
      </w:r>
      <w:r w:rsidR="008A3FD4">
        <w:rPr>
          <w:rFonts w:ascii="Arial" w:hAnsi="Arial" w:cs="Arial"/>
        </w:rPr>
        <w:t xml:space="preserve">        </w:t>
      </w:r>
    </w:p>
    <w:p w:rsidR="008A3FD4" w:rsidRPr="008A3FD4" w:rsidRDefault="008A3FD4" w:rsidP="008A3FD4">
      <w:pPr>
        <w:pStyle w:val="NoSpacing"/>
        <w:ind w:left="720"/>
        <w:rPr>
          <w:rFonts w:ascii="Arial" w:hAnsi="Arial" w:cs="Arial"/>
        </w:rPr>
      </w:pPr>
    </w:p>
    <w:p w:rsidR="00D06A6A" w:rsidRPr="008A3FD4" w:rsidRDefault="00D06A6A" w:rsidP="008A3FD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A3FD4">
        <w:rPr>
          <w:rFonts w:ascii="Arial" w:hAnsi="Arial" w:cs="Arial"/>
        </w:rPr>
        <w:t>Mobile Mammography Van (financial assistance available)</w:t>
      </w:r>
    </w:p>
    <w:p w:rsidR="008A3FD4" w:rsidRDefault="00D06A6A" w:rsidP="008A3FD4">
      <w:pPr>
        <w:pStyle w:val="NoSpacing"/>
        <w:ind w:left="720"/>
        <w:rPr>
          <w:rFonts w:ascii="Arial" w:hAnsi="Arial" w:cs="Arial"/>
        </w:rPr>
      </w:pPr>
      <w:r w:rsidRPr="008A3FD4">
        <w:rPr>
          <w:rFonts w:ascii="Arial" w:hAnsi="Arial" w:cs="Arial"/>
        </w:rPr>
        <w:t>To learn more or make an appointment call (859) 655-7400</w:t>
      </w:r>
    </w:p>
    <w:p w:rsidR="00F935FC" w:rsidRDefault="00F935FC" w:rsidP="00F935FC">
      <w:pPr>
        <w:pStyle w:val="NoSpacing"/>
        <w:rPr>
          <w:rFonts w:ascii="Arial" w:hAnsi="Arial" w:cs="Arial"/>
        </w:rPr>
      </w:pPr>
    </w:p>
    <w:p w:rsidR="00D06A6A" w:rsidRPr="008A3FD4" w:rsidRDefault="00624FA7" w:rsidP="008A3FD4">
      <w:pPr>
        <w:pStyle w:val="ListParagraph"/>
        <w:spacing w:line="80" w:lineRule="atLeast"/>
        <w:ind w:left="0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20320</wp:posOffset>
                </wp:positionV>
                <wp:extent cx="6962775" cy="381000"/>
                <wp:effectExtent l="9525" t="6350" r="952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FD4" w:rsidRPr="00EB141A" w:rsidRDefault="00EB141A" w:rsidP="00EB14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Enter to win a drawing for a free 60 minute massage &amp; a $25 gift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5pt;margin-top:1.6pt;width:548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" strokecolor="white [3212]">
                <v:textbox>
                  <w:txbxContent>
                    <w:p w:rsidR="008A3FD4" w:rsidRPr="00EB141A" w:rsidRDefault="00EB141A" w:rsidP="00EB14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Enter to win a drawing for a free 60 minute massage &amp; a $25 gift card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A6A" w:rsidRPr="008A3FD4" w:rsidSect="008A3FD4">
      <w:type w:val="continuous"/>
      <w:pgSz w:w="12240" w:h="15840"/>
      <w:pgMar w:top="720" w:right="36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34F3D"/>
    <w:multiLevelType w:val="hybridMultilevel"/>
    <w:tmpl w:val="5BA40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20E81"/>
    <w:multiLevelType w:val="hybridMultilevel"/>
    <w:tmpl w:val="156A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C565164"/>
    <w:multiLevelType w:val="hybridMultilevel"/>
    <w:tmpl w:val="92F8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A"/>
    <w:rsid w:val="000B2E4F"/>
    <w:rsid w:val="001564EA"/>
    <w:rsid w:val="0016567C"/>
    <w:rsid w:val="00194FF2"/>
    <w:rsid w:val="001B5872"/>
    <w:rsid w:val="002309DA"/>
    <w:rsid w:val="00230A76"/>
    <w:rsid w:val="00334F76"/>
    <w:rsid w:val="0045501D"/>
    <w:rsid w:val="004A21E7"/>
    <w:rsid w:val="006228ED"/>
    <w:rsid w:val="00624FA7"/>
    <w:rsid w:val="0064533C"/>
    <w:rsid w:val="00651044"/>
    <w:rsid w:val="0070416A"/>
    <w:rsid w:val="007E1E41"/>
    <w:rsid w:val="0084246C"/>
    <w:rsid w:val="008A3FD4"/>
    <w:rsid w:val="008A69A3"/>
    <w:rsid w:val="009C57A6"/>
    <w:rsid w:val="009D7662"/>
    <w:rsid w:val="009F06D0"/>
    <w:rsid w:val="00A06725"/>
    <w:rsid w:val="00A45388"/>
    <w:rsid w:val="00C01277"/>
    <w:rsid w:val="00C23DD4"/>
    <w:rsid w:val="00C62F94"/>
    <w:rsid w:val="00D06A6A"/>
    <w:rsid w:val="00D45FD1"/>
    <w:rsid w:val="00DE5ABC"/>
    <w:rsid w:val="00EB141A"/>
    <w:rsid w:val="00F67578"/>
    <w:rsid w:val="00F9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A3FEF-8FDA-4F0E-9896-E9BC5B2B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6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6A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6A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A3FD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Kenton County School District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Crawford, Gary</dc:creator>
  <cp:lastModifiedBy>Microsoft account</cp:lastModifiedBy>
  <cp:revision>2</cp:revision>
  <cp:lastPrinted>2015-02-05T20:07:00Z</cp:lastPrinted>
  <dcterms:created xsi:type="dcterms:W3CDTF">2015-02-27T12:58:00Z</dcterms:created>
  <dcterms:modified xsi:type="dcterms:W3CDTF">2015-02-27T12:58:00Z</dcterms:modified>
</cp:coreProperties>
</file>