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8BD" w:rsidRPr="005740AD" w:rsidRDefault="00F228BD" w:rsidP="00F228BD">
      <w:pPr>
        <w:rPr>
          <w:b/>
        </w:rPr>
      </w:pPr>
      <w:r w:rsidRPr="005740AD">
        <w:rPr>
          <w:b/>
        </w:rPr>
        <w:t xml:space="preserve">11-2L-5: NOISE CONTROL: </w:t>
      </w:r>
    </w:p>
    <w:p w:rsidR="00F228BD" w:rsidRDefault="00F228BD" w:rsidP="00F228BD"/>
    <w:p w:rsidR="00830CDA" w:rsidRDefault="00F228BD" w:rsidP="00F228BD">
      <w:r>
        <w:t xml:space="preserve">No commercial business located in the </w:t>
      </w:r>
      <w:r w:rsidRPr="005740AD">
        <w:rPr>
          <w:b/>
        </w:rPr>
        <w:t>WB-3 zoning district</w:t>
      </w:r>
      <w:r>
        <w:t xml:space="preserve"> shall broadcast </w:t>
      </w:r>
      <w:bookmarkStart w:id="0" w:name="_GoBack"/>
      <w:bookmarkEnd w:id="0"/>
      <w:r>
        <w:t>prerecorded music by means of: a) an audio speaker located outside of a business and directed toward the sidewalk or street located near such business; or b) an audio speaker located inside such business but broadcasting through an open window or door toward the public sidewalk or streets. This section shall not prohibit restaurants with outdoor dining from providing music to their patrons if the audio speakers used are directed away from the public sidewalk and streets, and are set at a loudness level allowing only an insignificant amount of volume to spill out onto the public sidewalk and streets; provided, however, that before such restaurants shall use such speakers, they shall first arrange an inspection by the zoning administrator, or his designee, to allow a determination to be made whether their speakers, and the volume used, are acceptable under this section. Once inspected and approved, such restaurants shall not alter the direction of their audio speakers and shall not increase the volume that was used during such inspection. A violation of this section shall constitute a misdemeanor, punishable as set forth in the general penalty in section 1-4-1 of this code. (Ord. 08-23, 11-17-2008)</w:t>
      </w:r>
    </w:p>
    <w:sectPr w:rsidR="00830CDA" w:rsidSect="00830C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BD"/>
    <w:rsid w:val="002D28C5"/>
    <w:rsid w:val="004F4B83"/>
    <w:rsid w:val="005740AD"/>
    <w:rsid w:val="00830CDA"/>
    <w:rsid w:val="00F228B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23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B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4B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88080">
      <w:bodyDiv w:val="1"/>
      <w:marLeft w:val="0"/>
      <w:marRight w:val="0"/>
      <w:marTop w:val="0"/>
      <w:marBottom w:val="0"/>
      <w:divBdr>
        <w:top w:val="none" w:sz="0" w:space="0" w:color="auto"/>
        <w:left w:val="none" w:sz="0" w:space="0" w:color="auto"/>
        <w:bottom w:val="none" w:sz="0" w:space="0" w:color="auto"/>
        <w:right w:val="none" w:sz="0" w:space="0" w:color="auto"/>
      </w:divBdr>
      <w:divsChild>
        <w:div w:id="10727769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196</Words>
  <Characters>1121</Characters>
  <Application>Microsoft Macintosh Word</Application>
  <DocSecurity>0</DocSecurity>
  <Lines>9</Lines>
  <Paragraphs>2</Paragraphs>
  <ScaleCrop>false</ScaleCrop>
  <Company>Citizens for a Better Flathead and Flathead Valley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Mayre  Flowers</dc:creator>
  <cp:keywords/>
  <dc:description/>
  <cp:lastModifiedBy>Mayre  Flowers</cp:lastModifiedBy>
  <cp:revision>1</cp:revision>
  <dcterms:created xsi:type="dcterms:W3CDTF">2015-02-01T05:48:00Z</dcterms:created>
  <dcterms:modified xsi:type="dcterms:W3CDTF">2015-02-01T05:52:00Z</dcterms:modified>
</cp:coreProperties>
</file>