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9D" w:rsidRPr="00A56B9D" w:rsidRDefault="00A56B9D" w:rsidP="00A56B9D">
      <w:pPr>
        <w:spacing w:after="0" w:line="240" w:lineRule="auto"/>
        <w:rPr>
          <w:rFonts w:ascii="Times New Roman" w:eastAsia="Times New Roman" w:hAnsi="Times New Roman" w:cs="Times New Roman"/>
          <w:sz w:val="24"/>
          <w:szCs w:val="24"/>
        </w:rPr>
      </w:pPr>
      <w:r w:rsidRPr="00A56B9D">
        <w:rPr>
          <w:rFonts w:ascii="Segoe UI" w:eastAsia="Times New Roman" w:hAnsi="Segoe UI" w:cs="Segoe UI"/>
          <w:b/>
          <w:bCs/>
          <w:color w:val="212121"/>
          <w:sz w:val="23"/>
          <w:szCs w:val="23"/>
          <w:shd w:val="clear" w:color="auto" w:fill="FFFFFF"/>
        </w:rPr>
        <w:t xml:space="preserve">To our amazingly talented recent graduate </w:t>
      </w:r>
      <w:proofErr w:type="spellStart"/>
      <w:r w:rsidRPr="00A56B9D">
        <w:rPr>
          <w:rFonts w:ascii="Segoe UI" w:eastAsia="Times New Roman" w:hAnsi="Segoe UI" w:cs="Segoe UI"/>
          <w:b/>
          <w:bCs/>
          <w:color w:val="212121"/>
          <w:sz w:val="23"/>
          <w:szCs w:val="23"/>
          <w:shd w:val="clear" w:color="auto" w:fill="FFFFFF"/>
        </w:rPr>
        <w:t>YIPPsters</w:t>
      </w:r>
      <w:proofErr w:type="spellEnd"/>
      <w:r w:rsidRPr="00A56B9D">
        <w:rPr>
          <w:rFonts w:ascii="Segoe UI" w:eastAsia="Times New Roman" w:hAnsi="Segoe UI" w:cs="Segoe UI"/>
          <w:b/>
          <w:bCs/>
          <w:color w:val="212121"/>
          <w:sz w:val="23"/>
          <w:szCs w:val="23"/>
          <w:shd w:val="clear" w:color="auto" w:fill="FFFFFF"/>
        </w:rPr>
        <w:t xml:space="preserve"> a summer internship based in NYC:</w:t>
      </w:r>
    </w:p>
    <w:p w:rsidR="00A56B9D" w:rsidRPr="00A56B9D" w:rsidRDefault="00A56B9D" w:rsidP="00A56B9D">
      <w:pPr>
        <w:shd w:val="clear" w:color="auto" w:fill="FFFFFF"/>
        <w:spacing w:after="0" w:line="240" w:lineRule="auto"/>
        <w:rPr>
          <w:rFonts w:ascii="Segoe UI" w:eastAsia="Times New Roman" w:hAnsi="Segoe UI" w:cs="Segoe UI"/>
          <w:color w:val="212121"/>
          <w:sz w:val="23"/>
          <w:szCs w:val="23"/>
        </w:rPr>
      </w:pP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t>Title:</w:t>
      </w:r>
      <w:r w:rsidRPr="00A56B9D">
        <w:rPr>
          <w:rFonts w:ascii="Segoe UI" w:eastAsia="Times New Roman" w:hAnsi="Segoe UI" w:cs="Segoe UI"/>
          <w:color w:val="212121"/>
          <w:sz w:val="23"/>
          <w:szCs w:val="23"/>
        </w:rPr>
        <w:t> Summer Internship to develop a 100 Resilient Cities </w:t>
      </w:r>
      <w:r w:rsidRPr="00A56B9D">
        <w:rPr>
          <w:rFonts w:ascii="Segoe UI" w:eastAsia="Times New Roman" w:hAnsi="Segoe UI" w:cs="Segoe UI"/>
          <w:i/>
          <w:iCs/>
          <w:color w:val="212121"/>
          <w:sz w:val="23"/>
          <w:szCs w:val="23"/>
        </w:rPr>
        <w:t>City Resilience Database</w:t>
      </w:r>
    </w:p>
    <w:p w:rsidR="00A56B9D" w:rsidRPr="00A56B9D" w:rsidRDefault="00A56B9D" w:rsidP="00A56B9D">
      <w:pPr>
        <w:shd w:val="clear" w:color="auto" w:fill="FFFFFF"/>
        <w:spacing w:after="0" w:line="240" w:lineRule="auto"/>
        <w:rPr>
          <w:rFonts w:ascii="Segoe UI" w:eastAsia="Times New Roman" w:hAnsi="Segoe UI" w:cs="Segoe UI"/>
          <w:color w:val="212121"/>
          <w:sz w:val="23"/>
          <w:szCs w:val="23"/>
        </w:rPr>
      </w:pP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t>Job description:</w:t>
      </w: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For the past 3 years 100RC has been supporting its partner cities to develop resilience strategies to respond to the social, economic and environmental shocks and stresses they face. This summer 100RCs platform team is looking to develop a methodology to capture this important work as a searchable database that can be analyzed for research and development. 100RC wants to build this database for its own analysis, research and knowledge development in the short term and develop long term use cases that ultimately share this database with other researchers, cities and practitioners.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The database will help identify, understand and sort information on the kind of risks our cities face and how they respond to those challenges, the database will also try to understand regional or intra-regional similarity between cities. The near term project the 100RC Platform Team has in mind for the summer is to support our team’s work in categorizing and performing analysis on our Platform Catalogue of tools and the City Resilience Strategies that have been released thus far. The objective is for us to get a better understanding of city demands and to gauge whether our supply of Platform tools meets cities’ needs, and identify target areas for further service/tool development. This work will feed into the current and future knowledge building work in progress in our organization.</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t>Required Skills:</w:t>
      </w:r>
      <w:r w:rsidRPr="00A56B9D">
        <w:rPr>
          <w:rFonts w:ascii="Segoe UI" w:eastAsia="Times New Roman" w:hAnsi="Segoe UI" w:cs="Segoe UI"/>
          <w:color w:val="212121"/>
          <w:sz w:val="23"/>
          <w:szCs w:val="23"/>
        </w:rPr>
        <w:t> Good knowledge of and interest in quantitative analysis and understanding of Urban Planning issues.</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t>Internship Duration:</w:t>
      </w:r>
      <w:r w:rsidRPr="00A56B9D">
        <w:rPr>
          <w:rFonts w:ascii="Segoe UI" w:eastAsia="Times New Roman" w:hAnsi="Segoe UI" w:cs="Segoe UI"/>
          <w:color w:val="212121"/>
          <w:sz w:val="23"/>
          <w:szCs w:val="23"/>
        </w:rPr>
        <w:t> Start- June 1</w:t>
      </w:r>
      <w:r w:rsidRPr="00A56B9D">
        <w:rPr>
          <w:rFonts w:ascii="Segoe UI" w:eastAsia="Times New Roman" w:hAnsi="Segoe UI" w:cs="Segoe UI"/>
          <w:color w:val="212121"/>
          <w:sz w:val="15"/>
          <w:szCs w:val="15"/>
          <w:vertAlign w:val="superscript"/>
        </w:rPr>
        <w:t>st</w:t>
      </w:r>
      <w:r w:rsidRPr="00A56B9D">
        <w:rPr>
          <w:rFonts w:ascii="Segoe UI" w:eastAsia="Times New Roman" w:hAnsi="Segoe UI" w:cs="Segoe UI"/>
          <w:color w:val="212121"/>
          <w:sz w:val="23"/>
          <w:szCs w:val="23"/>
        </w:rPr>
        <w:t> week- End -August 15th</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lastRenderedPageBreak/>
        <w:t>Remuneration:</w:t>
      </w:r>
      <w:r w:rsidRPr="00A56B9D">
        <w:rPr>
          <w:rFonts w:ascii="Segoe UI" w:eastAsia="Times New Roman" w:hAnsi="Segoe UI" w:cs="Segoe UI"/>
          <w:color w:val="212121"/>
          <w:sz w:val="23"/>
          <w:szCs w:val="23"/>
        </w:rPr>
        <w:t> $ 14/</w:t>
      </w:r>
      <w:proofErr w:type="spellStart"/>
      <w:r w:rsidRPr="00A56B9D">
        <w:rPr>
          <w:rFonts w:ascii="Segoe UI" w:eastAsia="Times New Roman" w:hAnsi="Segoe UI" w:cs="Segoe UI"/>
          <w:color w:val="212121"/>
          <w:sz w:val="23"/>
          <w:szCs w:val="23"/>
        </w:rPr>
        <w:t>hr</w:t>
      </w:r>
      <w:proofErr w:type="spellEnd"/>
      <w:r w:rsidRPr="00A56B9D">
        <w:rPr>
          <w:rFonts w:ascii="Segoe UI" w:eastAsia="Times New Roman" w:hAnsi="Segoe UI" w:cs="Segoe UI"/>
          <w:color w:val="212121"/>
          <w:sz w:val="23"/>
          <w:szCs w:val="23"/>
        </w:rPr>
        <w:t xml:space="preserve">, 40 </w:t>
      </w:r>
      <w:proofErr w:type="spellStart"/>
      <w:r w:rsidRPr="00A56B9D">
        <w:rPr>
          <w:rFonts w:ascii="Segoe UI" w:eastAsia="Times New Roman" w:hAnsi="Segoe UI" w:cs="Segoe UI"/>
          <w:color w:val="212121"/>
          <w:sz w:val="23"/>
          <w:szCs w:val="23"/>
        </w:rPr>
        <w:t>hrs</w:t>
      </w:r>
      <w:proofErr w:type="spellEnd"/>
      <w:r w:rsidRPr="00A56B9D">
        <w:rPr>
          <w:rFonts w:ascii="Segoe UI" w:eastAsia="Times New Roman" w:hAnsi="Segoe UI" w:cs="Segoe UI"/>
          <w:color w:val="212121"/>
          <w:sz w:val="23"/>
          <w:szCs w:val="23"/>
        </w:rPr>
        <w:t xml:space="preserve"> per week</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t>Location:</w:t>
      </w:r>
      <w:r w:rsidRPr="00A56B9D">
        <w:rPr>
          <w:rFonts w:ascii="Segoe UI" w:eastAsia="Times New Roman" w:hAnsi="Segoe UI" w:cs="Segoe UI"/>
          <w:color w:val="212121"/>
          <w:sz w:val="23"/>
          <w:szCs w:val="23"/>
        </w:rPr>
        <w:t> New York (domestic candidates preferred)</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rPr>
        <w:t> </w:t>
      </w:r>
    </w:p>
    <w:p w:rsidR="00A56B9D" w:rsidRPr="00A56B9D" w:rsidRDefault="00A56B9D" w:rsidP="00A56B9D">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A56B9D">
        <w:rPr>
          <w:rFonts w:ascii="Segoe UI" w:eastAsia="Times New Roman" w:hAnsi="Segoe UI" w:cs="Segoe UI"/>
          <w:color w:val="212121"/>
          <w:sz w:val="23"/>
          <w:szCs w:val="23"/>
          <w:u w:val="single"/>
        </w:rPr>
        <w:t>Contact: </w:t>
      </w:r>
      <w:proofErr w:type="spellStart"/>
      <w:r w:rsidRPr="00A56B9D">
        <w:rPr>
          <w:rFonts w:ascii="Segoe UI" w:eastAsia="Times New Roman" w:hAnsi="Segoe UI" w:cs="Segoe UI"/>
          <w:color w:val="212121"/>
          <w:sz w:val="23"/>
          <w:szCs w:val="23"/>
        </w:rPr>
        <w:t>Smita</w:t>
      </w:r>
      <w:proofErr w:type="spellEnd"/>
      <w:r w:rsidRPr="00A56B9D">
        <w:rPr>
          <w:rFonts w:ascii="Segoe UI" w:eastAsia="Times New Roman" w:hAnsi="Segoe UI" w:cs="Segoe UI"/>
          <w:color w:val="212121"/>
          <w:sz w:val="23"/>
          <w:szCs w:val="23"/>
        </w:rPr>
        <w:t xml:space="preserve"> </w:t>
      </w:r>
      <w:proofErr w:type="spellStart"/>
      <w:r w:rsidRPr="00A56B9D">
        <w:rPr>
          <w:rFonts w:ascii="Segoe UI" w:eastAsia="Times New Roman" w:hAnsi="Segoe UI" w:cs="Segoe UI"/>
          <w:color w:val="212121"/>
          <w:sz w:val="23"/>
          <w:szCs w:val="23"/>
        </w:rPr>
        <w:t>Rawoot</w:t>
      </w:r>
      <w:proofErr w:type="spellEnd"/>
      <w:r w:rsidRPr="00A56B9D">
        <w:rPr>
          <w:rFonts w:ascii="Segoe UI" w:eastAsia="Times New Roman" w:hAnsi="Segoe UI" w:cs="Segoe UI"/>
          <w:color w:val="212121"/>
          <w:sz w:val="23"/>
          <w:szCs w:val="23"/>
        </w:rPr>
        <w:t xml:space="preserve"> or Sandy Tung at </w:t>
      </w:r>
      <w:hyperlink r:id="rId4" w:tgtFrame="_blank" w:history="1">
        <w:r w:rsidRPr="00A56B9D">
          <w:rPr>
            <w:rFonts w:ascii="Segoe UI" w:eastAsia="Times New Roman" w:hAnsi="Segoe UI" w:cs="Segoe UI"/>
            <w:color w:val="0000FF"/>
            <w:sz w:val="23"/>
            <w:szCs w:val="23"/>
            <w:u w:val="single"/>
          </w:rPr>
          <w:t>srawoot@100resilientcities.org</w:t>
        </w:r>
      </w:hyperlink>
      <w:r w:rsidRPr="00A56B9D">
        <w:rPr>
          <w:rFonts w:ascii="Segoe UI" w:eastAsia="Times New Roman" w:hAnsi="Segoe UI" w:cs="Segoe UI"/>
          <w:color w:val="212121"/>
          <w:sz w:val="23"/>
          <w:szCs w:val="23"/>
        </w:rPr>
        <w:t> or </w:t>
      </w:r>
      <w:hyperlink r:id="rId5" w:tgtFrame="_blank" w:history="1">
        <w:r w:rsidRPr="00A56B9D">
          <w:rPr>
            <w:rFonts w:ascii="Segoe UI" w:eastAsia="Times New Roman" w:hAnsi="Segoe UI" w:cs="Segoe UI"/>
            <w:color w:val="0000FF"/>
            <w:sz w:val="23"/>
            <w:szCs w:val="23"/>
            <w:u w:val="single"/>
          </w:rPr>
          <w:t>stung@100resilientcities.org</w:t>
        </w:r>
      </w:hyperlink>
      <w:r w:rsidRPr="00A56B9D">
        <w:rPr>
          <w:rFonts w:ascii="Segoe UI" w:eastAsia="Times New Roman" w:hAnsi="Segoe UI" w:cs="Segoe UI"/>
          <w:color w:val="212121"/>
          <w:sz w:val="23"/>
          <w:szCs w:val="23"/>
        </w:rPr>
        <w:t>  (please send your resume along with the email by Monday May 16</w:t>
      </w:r>
      <w:r w:rsidRPr="00A56B9D">
        <w:rPr>
          <w:rFonts w:ascii="Segoe UI" w:eastAsia="Times New Roman" w:hAnsi="Segoe UI" w:cs="Segoe UI"/>
          <w:color w:val="212121"/>
          <w:sz w:val="15"/>
          <w:szCs w:val="15"/>
          <w:vertAlign w:val="superscript"/>
        </w:rPr>
        <w:t>th</w:t>
      </w:r>
      <w:r w:rsidRPr="00A56B9D">
        <w:rPr>
          <w:rFonts w:ascii="Segoe UI" w:eastAsia="Times New Roman" w:hAnsi="Segoe UI" w:cs="Segoe UI"/>
          <w:color w:val="212121"/>
          <w:sz w:val="23"/>
          <w:szCs w:val="23"/>
        </w:rPr>
        <w:t>, thank you)</w:t>
      </w:r>
    </w:p>
    <w:p w:rsidR="00F72AC2" w:rsidRDefault="00A56B9D">
      <w:bookmarkStart w:id="0" w:name="_GoBack"/>
      <w:bookmarkEnd w:id="0"/>
    </w:p>
    <w:sectPr w:rsidR="00F7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9D"/>
    <w:rsid w:val="001E1CC5"/>
    <w:rsid w:val="004466AF"/>
    <w:rsid w:val="00A5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975B9-86C9-4DC1-AA74-7877F712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56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B9D"/>
  </w:style>
  <w:style w:type="character" w:styleId="Hyperlink">
    <w:name w:val="Hyperlink"/>
    <w:basedOn w:val="DefaultParagraphFont"/>
    <w:uiPriority w:val="99"/>
    <w:semiHidden/>
    <w:unhideWhenUsed/>
    <w:rsid w:val="00A56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1487">
      <w:bodyDiv w:val="1"/>
      <w:marLeft w:val="0"/>
      <w:marRight w:val="0"/>
      <w:marTop w:val="0"/>
      <w:marBottom w:val="0"/>
      <w:divBdr>
        <w:top w:val="none" w:sz="0" w:space="0" w:color="auto"/>
        <w:left w:val="none" w:sz="0" w:space="0" w:color="auto"/>
        <w:bottom w:val="none" w:sz="0" w:space="0" w:color="auto"/>
        <w:right w:val="none" w:sz="0" w:space="0" w:color="auto"/>
      </w:divBdr>
      <w:divsChild>
        <w:div w:id="1054743911">
          <w:marLeft w:val="0"/>
          <w:marRight w:val="0"/>
          <w:marTop w:val="0"/>
          <w:marBottom w:val="0"/>
          <w:divBdr>
            <w:top w:val="none" w:sz="0" w:space="0" w:color="auto"/>
            <w:left w:val="none" w:sz="0" w:space="0" w:color="auto"/>
            <w:bottom w:val="none" w:sz="0" w:space="0" w:color="auto"/>
            <w:right w:val="none" w:sz="0" w:space="0" w:color="auto"/>
          </w:divBdr>
        </w:div>
        <w:div w:id="34933764">
          <w:marLeft w:val="0"/>
          <w:marRight w:val="0"/>
          <w:marTop w:val="0"/>
          <w:marBottom w:val="0"/>
          <w:divBdr>
            <w:top w:val="none" w:sz="0" w:space="0" w:color="auto"/>
            <w:left w:val="none" w:sz="0" w:space="0" w:color="auto"/>
            <w:bottom w:val="none" w:sz="0" w:space="0" w:color="auto"/>
            <w:right w:val="none" w:sz="0" w:space="0" w:color="auto"/>
          </w:divBdr>
        </w:div>
        <w:div w:id="27880102">
          <w:marLeft w:val="0"/>
          <w:marRight w:val="0"/>
          <w:marTop w:val="0"/>
          <w:marBottom w:val="0"/>
          <w:divBdr>
            <w:top w:val="none" w:sz="0" w:space="0" w:color="auto"/>
            <w:left w:val="none" w:sz="0" w:space="0" w:color="auto"/>
            <w:bottom w:val="none" w:sz="0" w:space="0" w:color="auto"/>
            <w:right w:val="none" w:sz="0" w:space="0" w:color="auto"/>
          </w:divBdr>
        </w:div>
        <w:div w:id="1839346736">
          <w:marLeft w:val="0"/>
          <w:marRight w:val="0"/>
          <w:marTop w:val="0"/>
          <w:marBottom w:val="0"/>
          <w:divBdr>
            <w:top w:val="none" w:sz="0" w:space="0" w:color="auto"/>
            <w:left w:val="none" w:sz="0" w:space="0" w:color="auto"/>
            <w:bottom w:val="none" w:sz="0" w:space="0" w:color="auto"/>
            <w:right w:val="none" w:sz="0" w:space="0" w:color="auto"/>
          </w:divBdr>
          <w:divsChild>
            <w:div w:id="88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ung@100resilientcities.org" TargetMode="External"/><Relationship Id="rId4" Type="http://schemas.openxmlformats.org/officeDocument/2006/relationships/hyperlink" Target="mailto:srawoot@100resilient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Boman</dc:creator>
  <cp:keywords/>
  <dc:description/>
  <cp:lastModifiedBy>Courtney Boman</cp:lastModifiedBy>
  <cp:revision>1</cp:revision>
  <dcterms:created xsi:type="dcterms:W3CDTF">2016-05-23T18:39:00Z</dcterms:created>
  <dcterms:modified xsi:type="dcterms:W3CDTF">2016-05-23T18:39:00Z</dcterms:modified>
</cp:coreProperties>
</file>