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8BA" w:rsidRDefault="008108BA" w:rsidP="008108BA">
      <w:pPr>
        <w:spacing w:before="100" w:beforeAutospacing="1" w:after="100" w:afterAutospacing="1" w:line="360" w:lineRule="auto"/>
        <w:jc w:val="center"/>
      </w:pPr>
      <w:r>
        <w:rPr>
          <w:rFonts w:ascii="Cambria" w:hAnsi="Cambria"/>
          <w:b/>
          <w:bCs/>
          <w:i/>
          <w:iCs/>
        </w:rPr>
        <w:t>Preserving the Historic Building</w:t>
      </w:r>
    </w:p>
    <w:p w:rsidR="008108BA" w:rsidRDefault="008108BA" w:rsidP="008108BA">
      <w:pPr>
        <w:spacing w:before="100" w:beforeAutospacing="1" w:after="100" w:afterAutospacing="1" w:line="360" w:lineRule="auto"/>
        <w:jc w:val="center"/>
        <w:rPr>
          <w:color w:val="1F497D"/>
        </w:rPr>
      </w:pPr>
      <w:r>
        <w:rPr>
          <w:rFonts w:ascii="Cambria" w:hAnsi="Cambria"/>
          <w:b/>
          <w:bCs/>
          <w:i/>
          <w:iCs/>
        </w:rPr>
        <w:t xml:space="preserve">Practical Solutions for Preserving and Maintaining Historic Architecture </w:t>
      </w:r>
      <w:r>
        <w:rPr>
          <w:rFonts w:ascii="Cambria" w:hAnsi="Cambria"/>
          <w:b/>
          <w:bCs/>
        </w:rPr>
        <w:t> </w:t>
      </w:r>
    </w:p>
    <w:p w:rsidR="008108BA" w:rsidRDefault="008108BA" w:rsidP="008108BA">
      <w:pPr>
        <w:spacing w:before="100" w:beforeAutospacing="1" w:after="100" w:afterAutospacing="1"/>
        <w:jc w:val="center"/>
        <w:rPr>
          <w:color w:val="1F497D"/>
        </w:rPr>
      </w:pPr>
      <w:r>
        <w:rPr>
          <w:rFonts w:ascii="Cambria" w:hAnsi="Cambria"/>
          <w:b/>
          <w:bCs/>
        </w:rPr>
        <w:t>Sponsored by the North Carolina Preservation Consortium </w:t>
      </w:r>
    </w:p>
    <w:p w:rsidR="008108BA" w:rsidRDefault="008108BA" w:rsidP="008108BA">
      <w:pPr>
        <w:spacing w:before="100" w:beforeAutospacing="1" w:after="100" w:afterAutospacing="1"/>
        <w:jc w:val="center"/>
        <w:rPr>
          <w:color w:val="1F497D"/>
        </w:rPr>
      </w:pPr>
      <w:r>
        <w:rPr>
          <w:rFonts w:ascii="Cambria" w:hAnsi="Cambria"/>
          <w:b/>
          <w:bCs/>
        </w:rPr>
        <w:t>Tryon Palace, New Bern, NC </w:t>
      </w:r>
    </w:p>
    <w:p w:rsidR="008108BA" w:rsidRDefault="008108BA" w:rsidP="008108BA">
      <w:pPr>
        <w:spacing w:before="100" w:beforeAutospacing="1" w:after="100" w:afterAutospacing="1"/>
        <w:jc w:val="center"/>
        <w:rPr>
          <w:color w:val="1F497D"/>
        </w:rPr>
      </w:pPr>
      <w:r>
        <w:rPr>
          <w:rFonts w:ascii="Cambria" w:hAnsi="Cambria"/>
          <w:b/>
          <w:bCs/>
        </w:rPr>
        <w:t>October 12, 2015 </w:t>
      </w:r>
    </w:p>
    <w:p w:rsidR="008108BA" w:rsidRDefault="008108BA" w:rsidP="008108BA">
      <w:pPr>
        <w:spacing w:before="100" w:beforeAutospacing="1" w:after="100" w:afterAutospacing="1"/>
        <w:rPr>
          <w:color w:val="1F497D"/>
        </w:rPr>
      </w:pPr>
      <w:r>
        <w:rPr>
          <w:rFonts w:ascii="Cambria" w:hAnsi="Cambria"/>
        </w:rPr>
        <w:t xml:space="preserve">Got rot, peeling paint, roof leaks, old wiring or other issues with your historic building?   Have you been forced to defer maintenance during the recession?  Are your paying high utility bills yet freezing indoors in the winter and burning-up in the summer?  Where do you begin with repairs and are there practical solutions for maintaining the historic home?   </w:t>
      </w:r>
    </w:p>
    <w:p w:rsidR="008108BA" w:rsidRDefault="008108BA" w:rsidP="008108BA">
      <w:pPr>
        <w:spacing w:before="100" w:beforeAutospacing="1" w:after="100" w:afterAutospacing="1"/>
        <w:rPr>
          <w:color w:val="1F497D"/>
        </w:rPr>
      </w:pPr>
      <w:r>
        <w:rPr>
          <w:rFonts w:ascii="Cambria" w:hAnsi="Cambria"/>
        </w:rPr>
        <w:t>Gear-up for an engaging workshop that will explore questions about the nuts and bolts for best practices in maintaining your historic property.  Join us for an image-rich presentation including snapshots of actual projects with a focus on practical maintenance and repair, weatherization, fire protection measures, storm preparation, and conducting building assessments.  The speaker will share more than 25 years of “lessons learned” assisting historic house museums and other heritage properties.   Let’s not highlight regional experience.  Some people may think that the content will not relate to the piedmont or mountains.  Silly I know, but regional thinking can be an issue a</w:t>
      </w:r>
      <w:r>
        <w:rPr>
          <w:rFonts w:ascii="Cambria" w:hAnsi="Cambria"/>
        </w:rPr>
        <w:t>t</w:t>
      </w:r>
      <w:r>
        <w:rPr>
          <w:rFonts w:ascii="Cambria" w:hAnsi="Cambria"/>
        </w:rPr>
        <w:t xml:space="preserve"> times.   This workshop combines a morning lectu</w:t>
      </w:r>
      <w:r>
        <w:rPr>
          <w:rFonts w:ascii="Cambria" w:hAnsi="Cambria"/>
        </w:rPr>
        <w:t>re and discussion session with </w:t>
      </w:r>
      <w:r>
        <w:rPr>
          <w:rFonts w:ascii="Cambria" w:hAnsi="Cambria"/>
        </w:rPr>
        <w:t>an afternoon field experience at a historic site for hands-on building analysis.</w:t>
      </w:r>
    </w:p>
    <w:p w:rsidR="008108BA" w:rsidRDefault="008108BA" w:rsidP="008108BA">
      <w:pPr>
        <w:spacing w:before="100" w:beforeAutospacing="1" w:after="100" w:afterAutospacing="1"/>
        <w:rPr>
          <w:color w:val="1F497D"/>
        </w:rPr>
      </w:pPr>
      <w:r>
        <w:rPr>
          <w:rFonts w:ascii="Cambria" w:hAnsi="Cambria"/>
          <w:b/>
          <w:bCs/>
        </w:rPr>
        <w:t xml:space="preserve">Instructors </w:t>
      </w:r>
    </w:p>
    <w:p w:rsidR="008108BA" w:rsidRDefault="008108BA" w:rsidP="008108BA">
      <w:pPr>
        <w:pStyle w:val="NormalWeb"/>
        <w:spacing w:before="0" w:beforeAutospacing="0" w:after="0" w:afterAutospacing="0"/>
        <w:rPr>
          <w:color w:val="1F497D"/>
        </w:rPr>
      </w:pPr>
      <w:r>
        <w:rPr>
          <w:rFonts w:ascii="Cambria" w:hAnsi="Cambria"/>
        </w:rPr>
        <w:t xml:space="preserve">Reid Thomas is a Restoration Specialist for the North Carolina State Historic Preservation Office, Division of Historical Resources Department of Cultural Resources.  Serving since 1990, he provides technical restoration assistance for hundreds of private and public projects.  Reid offers a variety of technical preservation services including technical restoration advice, assistance with historic preservation tax incentives, environmental review projects, and educational programs and workshops.  He also conducts architectural research on endangered and significant historic properties.  Reid specializes in early building technology, historic paints, building conservation, and disaster planning and recovery.  He is a recipient of the </w:t>
      </w:r>
      <w:proofErr w:type="spellStart"/>
      <w:r>
        <w:rPr>
          <w:rFonts w:ascii="Cambria" w:hAnsi="Cambria"/>
        </w:rPr>
        <w:t>Quinque</w:t>
      </w:r>
      <w:proofErr w:type="spellEnd"/>
      <w:r>
        <w:rPr>
          <w:rFonts w:ascii="Cambria" w:hAnsi="Cambria"/>
        </w:rPr>
        <w:t xml:space="preserve"> International Fellowship where he studied Scottish building conservation techniques and fire protection for historic properties. Reid was awarded the Robert E. Stipe Professional Statewide Historic Preservation Award in 2006.  He currently serves as a member of Edgecombe Community College’s Historic Preservation Technology Program Board of Advisors. </w:t>
      </w:r>
    </w:p>
    <w:p w:rsidR="008108BA" w:rsidRDefault="008108BA" w:rsidP="008108BA">
      <w:pPr>
        <w:spacing w:before="100" w:beforeAutospacing="1" w:after="100" w:afterAutospacing="1"/>
        <w:rPr>
          <w:color w:val="1F497D"/>
        </w:rPr>
      </w:pPr>
      <w:r>
        <w:rPr>
          <w:rFonts w:ascii="Cambria" w:hAnsi="Cambria"/>
        </w:rPr>
        <w:t xml:space="preserve">John Wood is a Preservation/Restoration Specialist for the North Carolina State Historic Preservation Office.  His work includes managing the National Register, survey, tax credit, and technical restoration programs.  John received an undergraduate degree from the Pennsylvania State University and a </w:t>
      </w:r>
      <w:proofErr w:type="spellStart"/>
      <w:r>
        <w:rPr>
          <w:rFonts w:ascii="Cambria" w:hAnsi="Cambria"/>
        </w:rPr>
        <w:t>Masters</w:t>
      </w:r>
      <w:proofErr w:type="spellEnd"/>
      <w:r>
        <w:rPr>
          <w:rFonts w:ascii="Cambria" w:hAnsi="Cambria"/>
        </w:rPr>
        <w:t xml:space="preserve"> degree from the College of William &amp; Mary.  As an architectural historian he has extensive experience in historic preservation and restoration projects involving the inventory and evaluation of historic structures, determination of eligibility of historic structures, the nomination of structures, districts, and landscapes for inclusion on the National Register of Historic Places, criteria of effect/adverse effect documentation for compliance with Section 106 of the National Historic Preservation Act, tax credit and grant assisted restoration, and HABS/HAER documentation.  When not involved in restoration projects, John gives demonstrations of eighteenth- and nineteenth-century blacksmithing, woodworking, carpentry, and house joinery at various museum sites.  He is a member of the Association for </w:t>
      </w:r>
      <w:r>
        <w:rPr>
          <w:rFonts w:ascii="Cambria" w:hAnsi="Cambria"/>
        </w:rPr>
        <w:lastRenderedPageBreak/>
        <w:t>Preservation Technology, the Artist Blacksmith's Association of North America,</w:t>
      </w:r>
      <w:r>
        <w:rPr>
          <w:rFonts w:ascii="Cambria" w:hAnsi="Cambria"/>
          <w:sz w:val="20"/>
          <w:szCs w:val="20"/>
        </w:rPr>
        <w:t xml:space="preserve"> </w:t>
      </w:r>
      <w:r>
        <w:rPr>
          <w:rFonts w:ascii="Cambria" w:hAnsi="Cambria"/>
        </w:rPr>
        <w:t xml:space="preserve">the National Trust for Historic Preservation, and the Vernacular Architecture Forum.   </w:t>
      </w:r>
    </w:p>
    <w:p w:rsidR="008108BA" w:rsidRDefault="008108BA" w:rsidP="008108BA">
      <w:pPr>
        <w:spacing w:before="100" w:beforeAutospacing="1" w:after="100" w:afterAutospacing="1"/>
        <w:rPr>
          <w:color w:val="1F497D"/>
        </w:rPr>
      </w:pPr>
      <w:r>
        <w:rPr>
          <w:rFonts w:ascii="Cambria" w:hAnsi="Cambria"/>
          <w:b/>
          <w:bCs/>
        </w:rPr>
        <w:t>Who Should Attend</w:t>
      </w:r>
    </w:p>
    <w:p w:rsidR="008108BA" w:rsidRDefault="008108BA" w:rsidP="008108BA">
      <w:pPr>
        <w:spacing w:before="100" w:beforeAutospacing="1" w:after="100" w:afterAutospacing="1"/>
        <w:rPr>
          <w:color w:val="1F497D"/>
        </w:rPr>
      </w:pPr>
      <w:r>
        <w:rPr>
          <w:rFonts w:ascii="Cambria" w:hAnsi="Cambria"/>
        </w:rPr>
        <w:t xml:space="preserve">This workshop is designed for staff and volunteers responsible for preserving historic houses and other heritage architecture; faculty and students in historic preservation, public history, museum studies, and allied fields; and historic property owners.  No prior training or experience is required.  Please send an email to </w:t>
      </w:r>
      <w:hyperlink r:id="rId4" w:tgtFrame="_blank" w:history="1">
        <w:r>
          <w:rPr>
            <w:rStyle w:val="Hyperlink"/>
            <w:rFonts w:ascii="Cambria" w:hAnsi="Cambria"/>
          </w:rPr>
          <w:t>reid.thomas@ncdcr.gov</w:t>
        </w:r>
      </w:hyperlink>
      <w:r>
        <w:rPr>
          <w:rFonts w:ascii="Cambria" w:hAnsi="Cambria"/>
        </w:rPr>
        <w:t xml:space="preserve">  if you would like to request that a particular topic or challenge related to your specific site be addressed during the workshop.</w:t>
      </w:r>
    </w:p>
    <w:p w:rsidR="008108BA" w:rsidRDefault="008108BA" w:rsidP="008108BA">
      <w:pPr>
        <w:spacing w:before="100" w:beforeAutospacing="1" w:after="100" w:afterAutospacing="1"/>
        <w:rPr>
          <w:color w:val="1F497D"/>
        </w:rPr>
      </w:pPr>
      <w:r>
        <w:rPr>
          <w:rFonts w:ascii="Cambria" w:hAnsi="Cambria"/>
          <w:b/>
          <w:bCs/>
        </w:rPr>
        <w:t>Location</w:t>
      </w:r>
    </w:p>
    <w:p w:rsidR="008108BA" w:rsidRDefault="008108BA" w:rsidP="008108BA">
      <w:pPr>
        <w:spacing w:before="100" w:beforeAutospacing="1" w:after="100" w:afterAutospacing="1"/>
      </w:pPr>
      <w:hyperlink r:id="rId5" w:tgtFrame="_blank" w:history="1">
        <w:r>
          <w:rPr>
            <w:rStyle w:val="Hyperlink"/>
            <w:rFonts w:ascii="Cambria" w:hAnsi="Cambria"/>
          </w:rPr>
          <w:t>Tryon Palace Historic Site and Gardens</w:t>
        </w:r>
      </w:hyperlink>
      <w:r>
        <w:rPr>
          <w:rFonts w:ascii="Cambria" w:hAnsi="Cambria"/>
        </w:rPr>
        <w:t xml:space="preserve">, managed by the North Carolina Department of Cultural Resources, is hosting this workshop.  The morning session will begin at 9 am at the Commission House.  The address is 610 Pollock Street in New Bern.  For driving, parking, and access assistance call </w:t>
      </w:r>
      <w:hyperlink r:id="rId6" w:tgtFrame="_blank" w:history="1">
        <w:r>
          <w:rPr>
            <w:rStyle w:val="Hyperlink"/>
            <w:rFonts w:ascii="Cambria" w:hAnsi="Cambria"/>
          </w:rPr>
          <w:t>(252) 639-3600</w:t>
        </w:r>
      </w:hyperlink>
      <w:r>
        <w:rPr>
          <w:rFonts w:ascii="Cambria" w:hAnsi="Cambria"/>
        </w:rPr>
        <w:t>.  The instructors will lead the class to the afternoon site following lunch.  This workshop concludes at 4 pm.    </w:t>
      </w:r>
    </w:p>
    <w:p w:rsidR="008108BA" w:rsidRDefault="008108BA" w:rsidP="008108BA">
      <w:pPr>
        <w:pStyle w:val="NormalWeb"/>
      </w:pPr>
      <w:r>
        <w:rPr>
          <w:rFonts w:ascii="Cambria" w:hAnsi="Cambria"/>
          <w:b/>
          <w:bCs/>
        </w:rPr>
        <w:t>Registration</w:t>
      </w:r>
      <w:r>
        <w:rPr>
          <w:rFonts w:ascii="Cambria" w:hAnsi="Cambria"/>
        </w:rPr>
        <w:t> </w:t>
      </w:r>
    </w:p>
    <w:p w:rsidR="008108BA" w:rsidRDefault="008108BA" w:rsidP="008108BA">
      <w:pPr>
        <w:spacing w:before="100" w:beforeAutospacing="1" w:after="100" w:afterAutospacing="1"/>
      </w:pPr>
      <w:r>
        <w:rPr>
          <w:rFonts w:ascii="Cambria" w:hAnsi="Cambria"/>
        </w:rPr>
        <w:t>The registration fee for this workshop is $50.00 for employees of NCPC member institutions and individual NCPC members, and $75.00 for non-members.  The $75 fee includes a year-long individual membership.  Lunch and refreshments will be provided.  </w:t>
      </w:r>
    </w:p>
    <w:p w:rsidR="008108BA" w:rsidRDefault="008108BA" w:rsidP="008108BA">
      <w:pPr>
        <w:spacing w:before="100" w:beforeAutospacing="1" w:after="100" w:afterAutospacing="1"/>
        <w:rPr>
          <w:color w:val="1F497D"/>
        </w:rPr>
      </w:pPr>
      <w:r>
        <w:rPr>
          <w:rFonts w:ascii="Cambria" w:hAnsi="Cambria"/>
        </w:rPr>
        <w:t>Please RSVP via </w:t>
      </w:r>
      <w:proofErr w:type="spellStart"/>
      <w:r>
        <w:fldChar w:fldCharType="begin"/>
      </w:r>
      <w:r>
        <w:instrText xml:space="preserve"> HYPERLINK "https://www.surveymonkey.com/r/XDD22F6" \t "_blank" </w:instrText>
      </w:r>
      <w:r>
        <w:fldChar w:fldCharType="separate"/>
      </w:r>
      <w:r>
        <w:rPr>
          <w:rStyle w:val="Hyperlink"/>
          <w:rFonts w:ascii="Cambria" w:hAnsi="Cambria"/>
        </w:rPr>
        <w:t>SurveyMonkey</w:t>
      </w:r>
      <w:proofErr w:type="spellEnd"/>
      <w:r>
        <w:fldChar w:fldCharType="end"/>
      </w:r>
      <w:r>
        <w:rPr>
          <w:rFonts w:ascii="Cambria" w:hAnsi="Cambria"/>
        </w:rPr>
        <w:t> and mail check to:</w:t>
      </w:r>
    </w:p>
    <w:p w:rsidR="008108BA" w:rsidRDefault="008108BA" w:rsidP="008108BA">
      <w:pPr>
        <w:spacing w:before="100" w:beforeAutospacing="1" w:after="100" w:afterAutospacing="1" w:line="240" w:lineRule="atLeast"/>
      </w:pPr>
      <w:r>
        <w:rPr>
          <w:rFonts w:ascii="Cambria" w:hAnsi="Cambria"/>
        </w:rPr>
        <w:t>North Carolina Preservation Consortium</w:t>
      </w:r>
    </w:p>
    <w:p w:rsidR="008108BA" w:rsidRDefault="008108BA" w:rsidP="008108BA">
      <w:pPr>
        <w:spacing w:before="100" w:beforeAutospacing="1" w:after="100" w:afterAutospacing="1" w:line="240" w:lineRule="atLeast"/>
      </w:pPr>
      <w:r>
        <w:rPr>
          <w:rFonts w:ascii="Cambria" w:hAnsi="Cambria"/>
        </w:rPr>
        <w:t>PO Box 2651</w:t>
      </w:r>
    </w:p>
    <w:p w:rsidR="008108BA" w:rsidRDefault="008108BA" w:rsidP="008108BA">
      <w:pPr>
        <w:spacing w:before="100" w:beforeAutospacing="1" w:after="100" w:afterAutospacing="1" w:line="240" w:lineRule="atLeast"/>
        <w:rPr>
          <w:rFonts w:ascii="Cambria" w:hAnsi="Cambria"/>
        </w:rPr>
      </w:pPr>
      <w:r>
        <w:rPr>
          <w:rFonts w:ascii="Cambria" w:hAnsi="Cambria"/>
        </w:rPr>
        <w:t>Durham, NC 27715</w:t>
      </w:r>
    </w:p>
    <w:p w:rsidR="008108BA" w:rsidRDefault="008108BA" w:rsidP="008108BA">
      <w:pPr>
        <w:spacing w:before="100" w:beforeAutospacing="1" w:after="100" w:afterAutospacing="1" w:line="240" w:lineRule="atLeast"/>
        <w:rPr>
          <w:rFonts w:ascii="Cambria" w:hAnsi="Cambria"/>
        </w:rPr>
      </w:pPr>
    </w:p>
    <w:p w:rsidR="008108BA" w:rsidRDefault="008108BA" w:rsidP="008108BA">
      <w:pPr>
        <w:pStyle w:val="NormalWeb"/>
        <w:spacing w:before="0" w:beforeAutospacing="0" w:after="0" w:afterAutospacing="0"/>
      </w:pPr>
      <w:r>
        <w:rPr>
          <w:rFonts w:ascii="Cambria" w:hAnsi="Cambria"/>
          <w:b/>
          <w:bCs/>
        </w:rPr>
        <w:t>Cancellation and Refund Policy</w:t>
      </w:r>
    </w:p>
    <w:p w:rsidR="008108BA" w:rsidRDefault="008108BA" w:rsidP="008108BA">
      <w:pPr>
        <w:pStyle w:val="NormalWeb"/>
        <w:spacing w:before="0" w:beforeAutospacing="0" w:after="0" w:afterAutospacing="0"/>
      </w:pPr>
      <w:r>
        <w:rPr>
          <w:rFonts w:ascii="Cambria" w:hAnsi="Cambria"/>
        </w:rPr>
        <w:t> </w:t>
      </w:r>
    </w:p>
    <w:p w:rsidR="008108BA" w:rsidRDefault="008108BA" w:rsidP="008108BA">
      <w:pPr>
        <w:pStyle w:val="NormalWeb"/>
        <w:spacing w:before="0" w:beforeAutospacing="0" w:after="0" w:afterAutospacing="0"/>
        <w:rPr>
          <w:color w:val="1F497D"/>
        </w:rPr>
      </w:pPr>
      <w:r>
        <w:rPr>
          <w:rFonts w:ascii="Cambria" w:hAnsi="Cambria"/>
        </w:rPr>
        <w:t xml:space="preserve">This program may be cancelled due to low registration or other causes beyond our control, such as severe weather.  In such an event, registrants will be notified and fees refunded.  Otherwise, registration fees are nonrefundable.  Substitution of staff from your institution is permitted. </w:t>
      </w:r>
    </w:p>
    <w:p w:rsidR="008108BA" w:rsidRDefault="008108BA" w:rsidP="008108BA">
      <w:pPr>
        <w:spacing w:before="100" w:beforeAutospacing="1" w:after="100" w:afterAutospacing="1"/>
        <w:rPr>
          <w:color w:val="1F497D"/>
        </w:rPr>
      </w:pPr>
      <w:hyperlink r:id="rId7" w:tgtFrame="_blank" w:history="1">
        <w:r>
          <w:rPr>
            <w:rStyle w:val="Hyperlink"/>
            <w:rFonts w:ascii="Cambria" w:hAnsi="Cambria"/>
            <w:b/>
            <w:bCs/>
          </w:rPr>
          <w:t>North Carolina Preservation Consortium</w:t>
        </w:r>
      </w:hyperlink>
    </w:p>
    <w:p w:rsidR="008108BA" w:rsidRDefault="008108BA" w:rsidP="008108BA">
      <w:pPr>
        <w:pStyle w:val="NormalWeb"/>
        <w:spacing w:before="0" w:beforeAutospacing="0" w:after="0" w:afterAutospacing="0"/>
        <w:rPr>
          <w:rFonts w:ascii="Cambria" w:hAnsi="Cambria"/>
        </w:rPr>
      </w:pPr>
      <w:r>
        <w:rPr>
          <w:rFonts w:ascii="Cambria" w:hAnsi="Cambria"/>
        </w:rPr>
        <w:t xml:space="preserve">The North Carolina Preservation Consortium (NCPC) promotes the preservation of collections in libraries, museums, archives, and historic sites; monuments, memorials, and outdoor art; archaeological sites and collections; historic and cultural architecture; and private collections of family treasures.  Our preservation mission addresses proper care and handling; storage and environmental control; disaster preparedness and recovery; the repair, reformatting and conservation of damaged items; and collection security. </w:t>
      </w:r>
    </w:p>
    <w:p w:rsidR="008108BA" w:rsidRDefault="008108BA" w:rsidP="008108BA">
      <w:pPr>
        <w:pStyle w:val="NormalWeb"/>
        <w:spacing w:before="0" w:beforeAutospacing="0" w:after="0" w:afterAutospacing="0"/>
        <w:rPr>
          <w:color w:val="1F497D"/>
        </w:rPr>
      </w:pPr>
    </w:p>
    <w:p w:rsidR="008108BA" w:rsidRDefault="008108BA" w:rsidP="008108BA">
      <w:pPr>
        <w:spacing w:before="100" w:beforeAutospacing="1" w:after="100" w:afterAutospacing="1"/>
        <w:rPr>
          <w:color w:val="1F497D"/>
        </w:rPr>
      </w:pPr>
      <w:r>
        <w:rPr>
          <w:rFonts w:ascii="Cambria" w:hAnsi="Cambria"/>
          <w:b/>
          <w:bCs/>
        </w:rPr>
        <w:lastRenderedPageBreak/>
        <w:t>NCPC N</w:t>
      </w:r>
      <w:bookmarkStart w:id="0" w:name="_GoBack"/>
      <w:bookmarkEnd w:id="0"/>
      <w:r>
        <w:rPr>
          <w:rFonts w:ascii="Cambria" w:hAnsi="Cambria"/>
          <w:b/>
          <w:bCs/>
        </w:rPr>
        <w:t>ews</w:t>
      </w:r>
    </w:p>
    <w:p w:rsidR="008108BA" w:rsidRDefault="008108BA" w:rsidP="008108BA">
      <w:pPr>
        <w:spacing w:before="100" w:beforeAutospacing="1" w:after="100" w:afterAutospacing="1"/>
        <w:rPr>
          <w:color w:val="1F497D"/>
        </w:rPr>
      </w:pPr>
      <w:r>
        <w:rPr>
          <w:rFonts w:ascii="Cambria" w:hAnsi="Cambria"/>
        </w:rPr>
        <w:t xml:space="preserve">Would you like to receive email announcements about preservation workshops and conferences?  Subscribe to </w:t>
      </w:r>
      <w:hyperlink r:id="rId8" w:tgtFrame="_blank" w:history="1">
        <w:r>
          <w:rPr>
            <w:rStyle w:val="Hyperlink"/>
            <w:rFonts w:ascii="Cambria" w:hAnsi="Cambria"/>
          </w:rPr>
          <w:t>NCPC News</w:t>
        </w:r>
      </w:hyperlink>
      <w:r>
        <w:rPr>
          <w:rFonts w:ascii="Cambria" w:hAnsi="Cambria"/>
        </w:rPr>
        <w:t xml:space="preserve">.  This is not a discussion list.  You will only receive official announcements from NCPC and our quarterly e-newsletter </w:t>
      </w:r>
      <w:hyperlink r:id="rId9" w:tgtFrame="_blank" w:history="1">
        <w:proofErr w:type="spellStart"/>
        <w:r>
          <w:rPr>
            <w:rStyle w:val="Hyperlink"/>
            <w:rFonts w:ascii="Cambria" w:hAnsi="Cambria"/>
          </w:rPr>
          <w:t>ncpreserves</w:t>
        </w:r>
        <w:proofErr w:type="spellEnd"/>
      </w:hyperlink>
      <w:r>
        <w:rPr>
          <w:rFonts w:ascii="Cambria" w:hAnsi="Cambria"/>
        </w:rPr>
        <w:t xml:space="preserve"> with articles that feature preservation projects, grant opportunities, and best practices.  You can also follow NCPC on </w:t>
      </w:r>
      <w:hyperlink r:id="rId10" w:tgtFrame="_blank" w:history="1">
        <w:proofErr w:type="spellStart"/>
        <w:r>
          <w:rPr>
            <w:rStyle w:val="Hyperlink"/>
            <w:rFonts w:ascii="Cambria" w:hAnsi="Cambria"/>
          </w:rPr>
          <w:t>facebook</w:t>
        </w:r>
        <w:proofErr w:type="spellEnd"/>
        <w:r>
          <w:rPr>
            <w:rStyle w:val="Hyperlink"/>
            <w:rFonts w:ascii="Cambria" w:hAnsi="Cambria"/>
          </w:rPr>
          <w:t>,</w:t>
        </w:r>
      </w:hyperlink>
      <w:r>
        <w:rPr>
          <w:rFonts w:ascii="Cambria" w:hAnsi="Cambria"/>
        </w:rPr>
        <w:t xml:space="preserve"> </w:t>
      </w:r>
      <w:hyperlink r:id="rId11" w:tgtFrame="_blank" w:history="1">
        <w:r>
          <w:rPr>
            <w:rStyle w:val="Hyperlink"/>
            <w:rFonts w:ascii="Cambria" w:hAnsi="Cambria"/>
          </w:rPr>
          <w:t>twitter,</w:t>
        </w:r>
      </w:hyperlink>
      <w:r>
        <w:rPr>
          <w:rFonts w:ascii="Cambria" w:hAnsi="Cambria"/>
        </w:rPr>
        <w:t xml:space="preserve"> and </w:t>
      </w:r>
      <w:hyperlink r:id="rId12" w:tgtFrame="_blank" w:history="1">
        <w:proofErr w:type="spellStart"/>
        <w:r>
          <w:rPr>
            <w:rStyle w:val="Hyperlink"/>
            <w:rFonts w:ascii="Cambria" w:hAnsi="Cambria"/>
          </w:rPr>
          <w:t>flickr</w:t>
        </w:r>
        <w:proofErr w:type="spellEnd"/>
      </w:hyperlink>
      <w:r>
        <w:rPr>
          <w:rFonts w:ascii="Cambria" w:hAnsi="Cambria"/>
        </w:rPr>
        <w:t xml:space="preserve">.      </w:t>
      </w:r>
    </w:p>
    <w:p w:rsidR="008108BA" w:rsidRDefault="008108BA" w:rsidP="008108BA">
      <w:pPr>
        <w:pStyle w:val="NormalWeb"/>
        <w:spacing w:before="0" w:beforeAutospacing="0" w:after="0" w:afterAutospacing="0"/>
      </w:pPr>
      <w:r>
        <w:rPr>
          <w:rFonts w:ascii="Cambria" w:hAnsi="Cambria"/>
          <w:b/>
          <w:bCs/>
        </w:rPr>
        <w:t>Membership</w:t>
      </w:r>
    </w:p>
    <w:p w:rsidR="008108BA" w:rsidRDefault="008108BA" w:rsidP="008108BA">
      <w:pPr>
        <w:pStyle w:val="NormalWeb"/>
        <w:spacing w:before="0" w:beforeAutospacing="0" w:after="0" w:afterAutospacing="0"/>
      </w:pPr>
      <w:r>
        <w:rPr>
          <w:rFonts w:ascii="Cambria" w:hAnsi="Cambria"/>
        </w:rPr>
        <w:t> </w:t>
      </w:r>
    </w:p>
    <w:p w:rsidR="008108BA" w:rsidRDefault="008108BA" w:rsidP="008108BA">
      <w:pPr>
        <w:pStyle w:val="NormalWeb"/>
        <w:spacing w:before="0" w:beforeAutospacing="0" w:after="0" w:afterAutospacing="0"/>
      </w:pPr>
      <w:r>
        <w:rPr>
          <w:rFonts w:ascii="Cambria" w:hAnsi="Cambria"/>
        </w:rPr>
        <w:t xml:space="preserve">We invite you to join NCPC.  Our annual institutional membership fee is only $100.00. Higher levels of support are voluntary.  Individual memberships are also available. Benefits of membership include registration discounts on workshops and the annual conference. Members are eligible to hold leadership positions as officers and may serve on the consortium's board of directors and committees. Member institutions are eligible for NCPC preservation grants. The success of our state wide preservation program depends on the talents, diversity, and generosity of our colleagues. Together we can make a difference in the survival of our heritage collections.  </w:t>
      </w:r>
      <w:hyperlink r:id="rId13" w:tgtFrame="_blank" w:history="1">
        <w:r>
          <w:rPr>
            <w:rStyle w:val="Hyperlink"/>
            <w:rFonts w:ascii="Cambria" w:hAnsi="Cambria"/>
          </w:rPr>
          <w:t xml:space="preserve">Join NCPC today!  </w:t>
        </w:r>
      </w:hyperlink>
    </w:p>
    <w:p w:rsidR="008108BA" w:rsidRDefault="008108BA" w:rsidP="008108BA">
      <w:pPr>
        <w:pStyle w:val="NormalWeb"/>
        <w:spacing w:before="0" w:beforeAutospacing="0" w:after="0" w:afterAutospacing="0"/>
      </w:pPr>
      <w:r>
        <w:rPr>
          <w:rFonts w:ascii="Cambria" w:hAnsi="Cambria"/>
          <w:b/>
          <w:bCs/>
        </w:rPr>
        <w:t> </w:t>
      </w:r>
    </w:p>
    <w:p w:rsidR="008108BA" w:rsidRDefault="008108BA" w:rsidP="008108BA">
      <w:pPr>
        <w:pStyle w:val="NormalWeb"/>
        <w:spacing w:before="0" w:beforeAutospacing="0" w:after="0" w:afterAutospacing="0"/>
      </w:pPr>
      <w:r>
        <w:rPr>
          <w:rFonts w:ascii="Cambria" w:hAnsi="Cambria"/>
          <w:b/>
          <w:bCs/>
        </w:rPr>
        <w:t>Support NCPC</w:t>
      </w:r>
    </w:p>
    <w:p w:rsidR="008108BA" w:rsidRDefault="008108BA" w:rsidP="008108BA">
      <w:pPr>
        <w:pStyle w:val="NormalWeb"/>
        <w:spacing w:before="0" w:beforeAutospacing="0" w:after="0" w:afterAutospacing="0"/>
      </w:pPr>
      <w:r>
        <w:rPr>
          <w:rFonts w:ascii="Cambria" w:hAnsi="Cambria"/>
        </w:rPr>
        <w:t> </w:t>
      </w:r>
    </w:p>
    <w:p w:rsidR="008108BA" w:rsidRDefault="008108BA" w:rsidP="008108BA">
      <w:pPr>
        <w:pStyle w:val="NormalWeb"/>
        <w:spacing w:before="0" w:beforeAutospacing="0" w:after="0" w:afterAutospacing="0"/>
      </w:pPr>
      <w:r>
        <w:rPr>
          <w:rFonts w:ascii="Cambria" w:hAnsi="Cambria"/>
        </w:rPr>
        <w:t>Our programs are made possible by the generous financial support of i</w:t>
      </w:r>
      <w:hyperlink r:id="rId14" w:tgtFrame="_blank" w:history="1">
        <w:r>
          <w:rPr>
            <w:rStyle w:val="Hyperlink"/>
            <w:rFonts w:ascii="Cambria" w:hAnsi="Cambria"/>
          </w:rPr>
          <w:t>nstitutional</w:t>
        </w:r>
      </w:hyperlink>
      <w:r>
        <w:rPr>
          <w:rFonts w:ascii="Cambria" w:hAnsi="Cambria"/>
        </w:rPr>
        <w:t xml:space="preserve"> and individual members, corporate sponsors, and the </w:t>
      </w:r>
      <w:hyperlink r:id="rId15" w:tgtFrame="_blank" w:history="1">
        <w:r>
          <w:rPr>
            <w:rStyle w:val="Hyperlink"/>
            <w:rFonts w:ascii="Cambria" w:hAnsi="Cambria"/>
            <w:i/>
            <w:iCs/>
          </w:rPr>
          <w:t>Friends of NCPC</w:t>
        </w:r>
      </w:hyperlink>
      <w:r>
        <w:rPr>
          <w:rFonts w:ascii="Cambria" w:hAnsi="Cambria"/>
        </w:rPr>
        <w:t xml:space="preserve">.  If you would like to make a tax deductible donation to NCPC please visit our </w:t>
      </w:r>
      <w:hyperlink r:id="rId16" w:tgtFrame="_blank" w:history="1">
        <w:r>
          <w:rPr>
            <w:rStyle w:val="Hyperlink"/>
            <w:rFonts w:ascii="Cambria" w:hAnsi="Cambria"/>
          </w:rPr>
          <w:t>Preservation Philanthropy</w:t>
        </w:r>
      </w:hyperlink>
      <w:r>
        <w:rPr>
          <w:rFonts w:ascii="Cambria" w:hAnsi="Cambria"/>
        </w:rPr>
        <w:t xml:space="preserve"> web page or contact:    </w:t>
      </w:r>
    </w:p>
    <w:p w:rsidR="008108BA" w:rsidRDefault="008108BA" w:rsidP="008108BA">
      <w:pPr>
        <w:pStyle w:val="NormalWeb"/>
        <w:spacing w:before="0" w:beforeAutospacing="0" w:after="0" w:afterAutospacing="0"/>
        <w:rPr>
          <w:color w:val="1F497D"/>
        </w:rPr>
      </w:pPr>
      <w:r>
        <w:rPr>
          <w:rFonts w:ascii="Cambria" w:hAnsi="Cambria"/>
        </w:rPr>
        <w:t> </w:t>
      </w:r>
    </w:p>
    <w:p w:rsidR="008108BA" w:rsidRDefault="008108BA" w:rsidP="008108BA">
      <w:pPr>
        <w:pStyle w:val="NormalWeb"/>
        <w:spacing w:before="0" w:beforeAutospacing="0" w:after="0" w:afterAutospacing="0"/>
        <w:rPr>
          <w:rFonts w:ascii="Calibri" w:hAnsi="Calibri"/>
          <w:b/>
          <w:bCs/>
          <w:color w:val="1F497D"/>
          <w:sz w:val="22"/>
          <w:szCs w:val="22"/>
        </w:rPr>
      </w:pPr>
    </w:p>
    <w:p w:rsidR="008108BA" w:rsidRDefault="008108BA" w:rsidP="008108BA">
      <w:pPr>
        <w:pStyle w:val="NormalWeb"/>
        <w:spacing w:before="0" w:beforeAutospacing="0" w:after="0" w:afterAutospacing="0"/>
        <w:rPr>
          <w:color w:val="1F497D"/>
        </w:rPr>
      </w:pPr>
      <w:r>
        <w:rPr>
          <w:rFonts w:ascii="Palace Script MT" w:hAnsi="Palace Script MT"/>
          <w:b/>
          <w:bCs/>
          <w:sz w:val="44"/>
          <w:szCs w:val="44"/>
        </w:rPr>
        <w:t xml:space="preserve">Robert </w:t>
      </w:r>
      <w:r>
        <w:br/>
      </w:r>
      <w:proofErr w:type="spellStart"/>
      <w:r>
        <w:t>Robert</w:t>
      </w:r>
      <w:proofErr w:type="spellEnd"/>
      <w:r>
        <w:t xml:space="preserve"> James</w:t>
      </w:r>
      <w:r>
        <w:br/>
        <w:t>Executive Director</w:t>
      </w:r>
      <w:r>
        <w:br/>
        <w:t>North Carolina Preservation Consortium (NCPC</w:t>
      </w:r>
      <w:proofErr w:type="gramStart"/>
      <w:r>
        <w:t>)</w:t>
      </w:r>
      <w:proofErr w:type="gramEnd"/>
      <w:r>
        <w:br/>
      </w:r>
      <w:r>
        <w:br/>
      </w:r>
      <w:hyperlink r:id="rId17" w:tgtFrame="_blank" w:history="1">
        <w:r>
          <w:rPr>
            <w:rStyle w:val="Hyperlink"/>
          </w:rPr>
          <w:t>www.ncpreservation.org</w:t>
        </w:r>
      </w:hyperlink>
      <w:r>
        <w:br/>
      </w:r>
      <w:r>
        <w:br/>
        <w:t>PO Box 2651</w:t>
      </w:r>
      <w:r>
        <w:br/>
        <w:t>Durham, NC 27715-2651</w:t>
      </w:r>
      <w:r>
        <w:br/>
      </w:r>
      <w:r>
        <w:br/>
        <w:t xml:space="preserve">Phone  </w:t>
      </w:r>
      <w:hyperlink r:id="rId18" w:tgtFrame="_blank" w:history="1">
        <w:r>
          <w:rPr>
            <w:rStyle w:val="Hyperlink"/>
          </w:rPr>
          <w:t>919-412-2238</w:t>
        </w:r>
      </w:hyperlink>
      <w:r>
        <w:br/>
      </w:r>
      <w:r>
        <w:br/>
        <w:t xml:space="preserve">Email   </w:t>
      </w:r>
      <w:hyperlink r:id="rId19" w:tgtFrame="_blank" w:history="1">
        <w:r>
          <w:rPr>
            <w:rStyle w:val="Hyperlink"/>
          </w:rPr>
          <w:t>robertjamesncpc@gmail.com</w:t>
        </w:r>
      </w:hyperlink>
    </w:p>
    <w:p w:rsidR="00AF0C95" w:rsidRDefault="00AF0C95"/>
    <w:sectPr w:rsidR="00AF0C95" w:rsidSect="008108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8BA"/>
    <w:rsid w:val="008108BA"/>
    <w:rsid w:val="00AF0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66E64E-3C16-488E-AC28-35192F05F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8BA"/>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08BA"/>
    <w:rPr>
      <w:color w:val="0000FF"/>
      <w:u w:val="single"/>
    </w:rPr>
  </w:style>
  <w:style w:type="paragraph" w:styleId="NormalWeb">
    <w:name w:val="Normal (Web)"/>
    <w:basedOn w:val="Normal"/>
    <w:uiPriority w:val="99"/>
    <w:semiHidden/>
    <w:unhideWhenUsed/>
    <w:rsid w:val="008108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33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cpreservation.org/mailman/listinfo/ncpcnews-l" TargetMode="External"/><Relationship Id="rId13" Type="http://schemas.openxmlformats.org/officeDocument/2006/relationships/hyperlink" Target="http://www.ncpreservation.org/membership.html" TargetMode="External"/><Relationship Id="rId18" Type="http://schemas.openxmlformats.org/officeDocument/2006/relationships/hyperlink" Target="tel:919-412-2238"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ncpreservation.org/" TargetMode="External"/><Relationship Id="rId12" Type="http://schemas.openxmlformats.org/officeDocument/2006/relationships/hyperlink" Target="http://www.flickr.com/photos/ncpreservation/" TargetMode="External"/><Relationship Id="rId17" Type="http://schemas.openxmlformats.org/officeDocument/2006/relationships/hyperlink" Target="http://www.ncpreservation.org" TargetMode="External"/><Relationship Id="rId2" Type="http://schemas.openxmlformats.org/officeDocument/2006/relationships/settings" Target="settings.xml"/><Relationship Id="rId16" Type="http://schemas.openxmlformats.org/officeDocument/2006/relationships/hyperlink" Target="http://www.ncpreservation.org/support.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tel:%28252%29%20639-3600" TargetMode="External"/><Relationship Id="rId11" Type="http://schemas.openxmlformats.org/officeDocument/2006/relationships/hyperlink" Target="https://twitter.com/ncpreservation" TargetMode="External"/><Relationship Id="rId5" Type="http://schemas.openxmlformats.org/officeDocument/2006/relationships/hyperlink" Target="http://www.tryonpalace.org/" TargetMode="External"/><Relationship Id="rId15" Type="http://schemas.openxmlformats.org/officeDocument/2006/relationships/hyperlink" Target="http://www.ncpreservation.org/friends" TargetMode="External"/><Relationship Id="rId10" Type="http://schemas.openxmlformats.org/officeDocument/2006/relationships/hyperlink" Target="http://www.facebook.com/pages/North-Carolina-Preservation-Consortium/124851650897676?ref=ts" TargetMode="External"/><Relationship Id="rId19" Type="http://schemas.openxmlformats.org/officeDocument/2006/relationships/hyperlink" Target="mailto:robertjamesncpc@gmail.com" TargetMode="External"/><Relationship Id="rId4" Type="http://schemas.openxmlformats.org/officeDocument/2006/relationships/hyperlink" Target="mailto:reid.thomas@ncdcr.gov" TargetMode="External"/><Relationship Id="rId9" Type="http://schemas.openxmlformats.org/officeDocument/2006/relationships/hyperlink" Target="http://www.ncpreservation.org/news.html" TargetMode="External"/><Relationship Id="rId14" Type="http://schemas.openxmlformats.org/officeDocument/2006/relationships/hyperlink" Target="http://www.ncpreservation.org/memb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Dockery</dc:creator>
  <cp:keywords/>
  <dc:description/>
  <cp:lastModifiedBy>Jessica Dockery</cp:lastModifiedBy>
  <cp:revision>1</cp:revision>
  <dcterms:created xsi:type="dcterms:W3CDTF">2015-09-16T15:45:00Z</dcterms:created>
  <dcterms:modified xsi:type="dcterms:W3CDTF">2015-09-16T15:47:00Z</dcterms:modified>
</cp:coreProperties>
</file>