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900" w:rsidRDefault="00031900" w:rsidP="00486E85">
      <w:pPr>
        <w:ind w:left="-630" w:right="-810"/>
        <w:jc w:val="center"/>
        <w:rPr>
          <w:rFonts w:ascii="Arial" w:hAnsi="Arial" w:cs="Arial"/>
          <w:sz w:val="22"/>
          <w:szCs w:val="22"/>
        </w:rPr>
      </w:pPr>
    </w:p>
    <w:p w:rsidR="00031900" w:rsidRDefault="00031900" w:rsidP="00486E85">
      <w:pPr>
        <w:ind w:left="-630" w:right="-810"/>
        <w:jc w:val="center"/>
        <w:rPr>
          <w:rFonts w:ascii="Arial" w:hAnsi="Arial" w:cs="Arial"/>
          <w:sz w:val="22"/>
          <w:szCs w:val="22"/>
        </w:rPr>
      </w:pPr>
    </w:p>
    <w:p w:rsidR="00CE7BA0" w:rsidRPr="00D35750" w:rsidRDefault="001C5609" w:rsidP="00D35750">
      <w:pPr>
        <w:rPr>
          <w:rFonts w:ascii="Arial" w:hAnsi="Arial" w:cs="Arial"/>
          <w:sz w:val="22"/>
          <w:szCs w:val="22"/>
        </w:rPr>
      </w:pPr>
      <w:r w:rsidRPr="00D35750">
        <w:rPr>
          <w:rFonts w:ascii="Arial" w:hAnsi="Arial" w:cs="Arial"/>
          <w:sz w:val="22"/>
          <w:szCs w:val="22"/>
        </w:rPr>
        <w:t xml:space="preserve">The Adult Education Committee </w:t>
      </w:r>
      <w:r w:rsidR="00346E22" w:rsidRPr="00D35750">
        <w:rPr>
          <w:rFonts w:ascii="Arial" w:hAnsi="Arial" w:cs="Arial"/>
          <w:sz w:val="22"/>
          <w:szCs w:val="22"/>
        </w:rPr>
        <w:t>presents</w:t>
      </w:r>
    </w:p>
    <w:p w:rsidR="00CE7BA0" w:rsidRPr="00D35750" w:rsidRDefault="00CE7BA0" w:rsidP="00D35750">
      <w:pPr>
        <w:rPr>
          <w:rFonts w:ascii="Arial" w:hAnsi="Arial" w:cs="Arial"/>
          <w:sz w:val="22"/>
          <w:szCs w:val="22"/>
        </w:rPr>
      </w:pPr>
    </w:p>
    <w:p w:rsidR="00346E22" w:rsidRPr="00D35750" w:rsidRDefault="00CE65E5" w:rsidP="00D35750">
      <w:pPr>
        <w:rPr>
          <w:rFonts w:ascii="Arial" w:hAnsi="Arial" w:cs="Arial"/>
          <w:b/>
          <w:sz w:val="22"/>
          <w:szCs w:val="22"/>
        </w:rPr>
      </w:pPr>
      <w:r w:rsidRPr="00D35750">
        <w:rPr>
          <w:rFonts w:ascii="Arial" w:hAnsi="Arial" w:cs="Arial"/>
          <w:b/>
          <w:sz w:val="22"/>
          <w:szCs w:val="22"/>
        </w:rPr>
        <w:t xml:space="preserve">Dr. </w:t>
      </w:r>
      <w:r w:rsidR="00346E22" w:rsidRPr="00D35750">
        <w:rPr>
          <w:rFonts w:ascii="Arial" w:hAnsi="Arial" w:cs="Arial"/>
          <w:b/>
          <w:sz w:val="22"/>
          <w:szCs w:val="22"/>
        </w:rPr>
        <w:t xml:space="preserve">Jacob </w:t>
      </w:r>
      <w:proofErr w:type="spellStart"/>
      <w:r w:rsidR="00346E22" w:rsidRPr="00D35750">
        <w:rPr>
          <w:rFonts w:ascii="Arial" w:hAnsi="Arial" w:cs="Arial"/>
          <w:b/>
          <w:sz w:val="22"/>
          <w:szCs w:val="22"/>
        </w:rPr>
        <w:t>Meskin</w:t>
      </w:r>
      <w:proofErr w:type="spellEnd"/>
      <w:r w:rsidR="00346E22" w:rsidRPr="00D35750">
        <w:rPr>
          <w:rFonts w:ascii="Arial" w:hAnsi="Arial" w:cs="Arial"/>
          <w:b/>
          <w:sz w:val="22"/>
          <w:szCs w:val="22"/>
        </w:rPr>
        <w:t xml:space="preserve">: "Understanding </w:t>
      </w:r>
      <w:r w:rsidRPr="00D35750">
        <w:rPr>
          <w:rFonts w:ascii="Arial" w:hAnsi="Arial" w:cs="Arial"/>
          <w:b/>
          <w:sz w:val="22"/>
          <w:szCs w:val="22"/>
        </w:rPr>
        <w:t>Anti-Semitism</w:t>
      </w:r>
      <w:r w:rsidR="00346E22" w:rsidRPr="00D35750">
        <w:rPr>
          <w:rFonts w:ascii="Arial" w:hAnsi="Arial" w:cs="Arial"/>
          <w:b/>
          <w:sz w:val="22"/>
          <w:szCs w:val="22"/>
        </w:rPr>
        <w:t>"</w:t>
      </w:r>
    </w:p>
    <w:p w:rsidR="00CE7BA0" w:rsidRPr="00D35750" w:rsidRDefault="00CE7BA0" w:rsidP="00D35750">
      <w:pPr>
        <w:rPr>
          <w:rFonts w:ascii="Arial" w:hAnsi="Arial" w:cs="Arial"/>
          <w:b/>
          <w:sz w:val="22"/>
          <w:szCs w:val="22"/>
        </w:rPr>
      </w:pPr>
    </w:p>
    <w:p w:rsidR="00346E22" w:rsidRPr="00D35750" w:rsidRDefault="00CE7BA0" w:rsidP="00D35750">
      <w:pPr>
        <w:rPr>
          <w:rFonts w:ascii="Arial" w:hAnsi="Arial" w:cs="Arial"/>
          <w:sz w:val="22"/>
          <w:szCs w:val="22"/>
        </w:rPr>
      </w:pPr>
      <w:r w:rsidRPr="00D35750">
        <w:rPr>
          <w:rFonts w:ascii="Arial" w:hAnsi="Arial" w:cs="Arial"/>
          <w:sz w:val="22"/>
          <w:szCs w:val="22"/>
        </w:rPr>
        <w:t xml:space="preserve">Dr. </w:t>
      </w:r>
      <w:proofErr w:type="spellStart"/>
      <w:r w:rsidRPr="00D35750">
        <w:rPr>
          <w:rFonts w:ascii="Arial" w:hAnsi="Arial" w:cs="Arial"/>
          <w:sz w:val="22"/>
          <w:szCs w:val="22"/>
        </w:rPr>
        <w:t>Meskin</w:t>
      </w:r>
      <w:proofErr w:type="spellEnd"/>
      <w:r w:rsidR="00346E22" w:rsidRPr="00D35750">
        <w:rPr>
          <w:rFonts w:ascii="Arial" w:hAnsi="Arial" w:cs="Arial"/>
          <w:sz w:val="22"/>
          <w:szCs w:val="22"/>
        </w:rPr>
        <w:t xml:space="preserve">, a veteran </w:t>
      </w:r>
      <w:proofErr w:type="spellStart"/>
      <w:r w:rsidR="00346E22" w:rsidRPr="00D35750">
        <w:rPr>
          <w:rFonts w:ascii="Arial" w:hAnsi="Arial" w:cs="Arial"/>
          <w:sz w:val="22"/>
          <w:szCs w:val="22"/>
        </w:rPr>
        <w:t>Me'ah</w:t>
      </w:r>
      <w:proofErr w:type="spellEnd"/>
      <w:r w:rsidR="00346E22" w:rsidRPr="00D35750">
        <w:rPr>
          <w:rFonts w:ascii="Arial" w:hAnsi="Arial" w:cs="Arial"/>
          <w:sz w:val="22"/>
          <w:szCs w:val="22"/>
        </w:rPr>
        <w:t xml:space="preserve"> teacher and teacher-trainer, is noted for blending high-level intellectual and spiritual content with an open, engaging, and humorous teaching style that encourages conversation and interaction.  </w:t>
      </w:r>
    </w:p>
    <w:p w:rsidR="00346E22" w:rsidRPr="00D35750" w:rsidRDefault="00346E22" w:rsidP="00D35750">
      <w:pPr>
        <w:rPr>
          <w:rFonts w:ascii="Arial" w:hAnsi="Arial" w:cs="Arial"/>
          <w:sz w:val="22"/>
          <w:szCs w:val="22"/>
        </w:rPr>
      </w:pPr>
    </w:p>
    <w:p w:rsidR="00346E22" w:rsidRPr="00D35750" w:rsidRDefault="00CE7BA0" w:rsidP="00D35750">
      <w:pPr>
        <w:rPr>
          <w:rFonts w:ascii="Arial" w:hAnsi="Arial" w:cs="Arial"/>
          <w:sz w:val="22"/>
          <w:szCs w:val="22"/>
        </w:rPr>
      </w:pPr>
      <w:r w:rsidRPr="00D35750">
        <w:rPr>
          <w:rFonts w:ascii="Arial" w:hAnsi="Arial" w:cs="Arial"/>
          <w:sz w:val="22"/>
          <w:szCs w:val="22"/>
        </w:rPr>
        <w:t xml:space="preserve">The course will </w:t>
      </w:r>
      <w:r w:rsidR="00CE65E5" w:rsidRPr="00D35750">
        <w:rPr>
          <w:rFonts w:ascii="Arial" w:hAnsi="Arial" w:cs="Arial"/>
          <w:sz w:val="22"/>
          <w:szCs w:val="22"/>
        </w:rPr>
        <w:t>meet for 10</w:t>
      </w:r>
      <w:r w:rsidR="00346E22" w:rsidRPr="00D35750">
        <w:rPr>
          <w:rFonts w:ascii="Arial" w:hAnsi="Arial" w:cs="Arial"/>
          <w:sz w:val="22"/>
          <w:szCs w:val="22"/>
        </w:rPr>
        <w:t xml:space="preserve"> weeks in the fall </w:t>
      </w:r>
      <w:r w:rsidR="00F90383" w:rsidRPr="00D35750">
        <w:rPr>
          <w:rFonts w:ascii="Arial" w:hAnsi="Arial" w:cs="Arial"/>
          <w:sz w:val="22"/>
          <w:szCs w:val="22"/>
        </w:rPr>
        <w:t xml:space="preserve">of 2015 </w:t>
      </w:r>
      <w:r w:rsidR="00346E22" w:rsidRPr="00D35750">
        <w:rPr>
          <w:rFonts w:ascii="Arial" w:hAnsi="Arial" w:cs="Arial"/>
          <w:sz w:val="22"/>
          <w:szCs w:val="22"/>
        </w:rPr>
        <w:t xml:space="preserve">and </w:t>
      </w:r>
      <w:r w:rsidRPr="00D35750">
        <w:rPr>
          <w:rFonts w:ascii="Arial" w:hAnsi="Arial" w:cs="Arial"/>
          <w:sz w:val="22"/>
          <w:szCs w:val="22"/>
        </w:rPr>
        <w:t xml:space="preserve">is </w:t>
      </w:r>
      <w:r w:rsidR="00346E22" w:rsidRPr="00D35750">
        <w:rPr>
          <w:rFonts w:ascii="Arial" w:hAnsi="Arial" w:cs="Arial"/>
          <w:sz w:val="22"/>
          <w:szCs w:val="22"/>
        </w:rPr>
        <w:t>designed specifically f</w:t>
      </w:r>
      <w:r w:rsidRPr="00D35750">
        <w:rPr>
          <w:rFonts w:ascii="Arial" w:hAnsi="Arial" w:cs="Arial"/>
          <w:sz w:val="22"/>
          <w:szCs w:val="22"/>
        </w:rPr>
        <w:t>or sophisticated adult learners.</w:t>
      </w:r>
      <w:r w:rsidR="00346E22" w:rsidRPr="00D35750">
        <w:rPr>
          <w:rFonts w:ascii="Arial" w:hAnsi="Arial" w:cs="Arial"/>
          <w:sz w:val="22"/>
          <w:szCs w:val="22"/>
        </w:rPr>
        <w:t xml:space="preserve"> "</w:t>
      </w:r>
      <w:r w:rsidR="00346E22" w:rsidRPr="00D35750">
        <w:rPr>
          <w:rFonts w:ascii="Arial" w:hAnsi="Arial" w:cs="Arial"/>
          <w:b/>
          <w:sz w:val="22"/>
          <w:szCs w:val="22"/>
        </w:rPr>
        <w:t xml:space="preserve">Understanding </w:t>
      </w:r>
      <w:r w:rsidR="00CE65E5" w:rsidRPr="00D35750">
        <w:rPr>
          <w:rFonts w:ascii="Arial" w:hAnsi="Arial" w:cs="Arial"/>
          <w:b/>
          <w:sz w:val="22"/>
          <w:szCs w:val="22"/>
        </w:rPr>
        <w:t>Anti-Semitism</w:t>
      </w:r>
      <w:r w:rsidR="00346E22" w:rsidRPr="00D35750">
        <w:rPr>
          <w:rFonts w:ascii="Arial" w:hAnsi="Arial" w:cs="Arial"/>
          <w:sz w:val="22"/>
          <w:szCs w:val="22"/>
        </w:rPr>
        <w:t>"</w:t>
      </w:r>
      <w:r w:rsidRPr="00D35750">
        <w:rPr>
          <w:rFonts w:ascii="Arial" w:hAnsi="Arial" w:cs="Arial"/>
          <w:sz w:val="22"/>
          <w:szCs w:val="22"/>
        </w:rPr>
        <w:t> aims</w:t>
      </w:r>
      <w:r w:rsidR="00346E22" w:rsidRPr="00D35750">
        <w:rPr>
          <w:rFonts w:ascii="Arial" w:hAnsi="Arial" w:cs="Arial"/>
          <w:sz w:val="22"/>
          <w:szCs w:val="22"/>
        </w:rPr>
        <w:t xml:space="preserve"> 1) to acquaint students with the ancient and medieval roots of Anti</w:t>
      </w:r>
      <w:r w:rsidR="00CE65E5" w:rsidRPr="00D35750">
        <w:rPr>
          <w:rFonts w:ascii="Arial" w:hAnsi="Arial" w:cs="Arial"/>
          <w:sz w:val="22"/>
          <w:szCs w:val="22"/>
        </w:rPr>
        <w:t xml:space="preserve"> </w:t>
      </w:r>
      <w:r w:rsidR="00346E22" w:rsidRPr="00D35750">
        <w:rPr>
          <w:rFonts w:ascii="Arial" w:hAnsi="Arial" w:cs="Arial"/>
          <w:sz w:val="22"/>
          <w:szCs w:val="22"/>
        </w:rPr>
        <w:t>Judaism in both the Christian and the Islamic traditions, and 2) to describe clearly how, in more recent times and in particular in the nineteenth century, various developments and individuals helped to transform these inherited anti</w:t>
      </w:r>
      <w:r w:rsidR="00CE65E5" w:rsidRPr="00D35750">
        <w:rPr>
          <w:rFonts w:ascii="Arial" w:hAnsi="Arial" w:cs="Arial"/>
          <w:sz w:val="22"/>
          <w:szCs w:val="22"/>
        </w:rPr>
        <w:t xml:space="preserve"> </w:t>
      </w:r>
      <w:r w:rsidR="00346E22" w:rsidRPr="00D35750">
        <w:rPr>
          <w:rFonts w:ascii="Arial" w:hAnsi="Arial" w:cs="Arial"/>
          <w:sz w:val="22"/>
          <w:szCs w:val="22"/>
        </w:rPr>
        <w:t xml:space="preserve">Judaic roots into the modern phenomena of political and racial </w:t>
      </w:r>
      <w:r w:rsidR="00CE65E5" w:rsidRPr="00D35750">
        <w:rPr>
          <w:rFonts w:ascii="Arial" w:hAnsi="Arial" w:cs="Arial"/>
          <w:sz w:val="22"/>
          <w:szCs w:val="22"/>
        </w:rPr>
        <w:t>Anti-Semitism</w:t>
      </w:r>
      <w:r w:rsidR="00346E22" w:rsidRPr="00D35750">
        <w:rPr>
          <w:rFonts w:ascii="Arial" w:hAnsi="Arial" w:cs="Arial"/>
          <w:sz w:val="22"/>
          <w:szCs w:val="22"/>
        </w:rPr>
        <w:t xml:space="preserve">.   With this historical and conceptual framework in place, it becomes possible to understand the contemporary outbreak of various kinds of </w:t>
      </w:r>
      <w:r w:rsidR="00CE65E5" w:rsidRPr="00D35750">
        <w:rPr>
          <w:rFonts w:ascii="Arial" w:hAnsi="Arial" w:cs="Arial"/>
          <w:sz w:val="22"/>
          <w:szCs w:val="22"/>
        </w:rPr>
        <w:t>Anti-Semitism</w:t>
      </w:r>
      <w:r w:rsidR="00346E22" w:rsidRPr="00D35750">
        <w:rPr>
          <w:rFonts w:ascii="Arial" w:hAnsi="Arial" w:cs="Arial"/>
          <w:sz w:val="22"/>
          <w:szCs w:val="22"/>
        </w:rPr>
        <w:t>, whether they stem from fanatical forms of nationalism or of religion.</w:t>
      </w:r>
    </w:p>
    <w:p w:rsidR="006E4CF4" w:rsidRPr="00D35750" w:rsidRDefault="006E4CF4" w:rsidP="00D35750">
      <w:pPr>
        <w:rPr>
          <w:rFonts w:ascii="Arial" w:hAnsi="Arial" w:cs="Arial"/>
          <w:sz w:val="22"/>
          <w:szCs w:val="22"/>
        </w:rPr>
      </w:pPr>
    </w:p>
    <w:p w:rsidR="00B70C73" w:rsidRPr="00D35750" w:rsidRDefault="00153A7F" w:rsidP="00D35750">
      <w:pPr>
        <w:rPr>
          <w:rFonts w:ascii="Arial" w:hAnsi="Arial" w:cs="Arial"/>
          <w:iCs/>
          <w:sz w:val="22"/>
          <w:szCs w:val="22"/>
        </w:rPr>
      </w:pPr>
      <w:r w:rsidRPr="00D35750">
        <w:rPr>
          <w:rFonts w:ascii="Arial" w:hAnsi="Arial" w:cs="Arial"/>
          <w:iCs/>
          <w:sz w:val="22"/>
          <w:szCs w:val="22"/>
        </w:rPr>
        <w:t>Class dates:</w:t>
      </w:r>
      <w:r w:rsidRPr="00D35750">
        <w:rPr>
          <w:rFonts w:ascii="Arial" w:hAnsi="Arial" w:cs="Arial"/>
          <w:iCs/>
          <w:sz w:val="22"/>
          <w:szCs w:val="22"/>
        </w:rPr>
        <w:tab/>
        <w:t>September</w:t>
      </w:r>
      <w:r w:rsidR="00B70C73" w:rsidRPr="00D35750">
        <w:rPr>
          <w:rFonts w:ascii="Arial" w:hAnsi="Arial" w:cs="Arial"/>
          <w:iCs/>
          <w:sz w:val="22"/>
          <w:szCs w:val="22"/>
        </w:rPr>
        <w:t xml:space="preserve"> </w:t>
      </w:r>
      <w:r w:rsidRPr="00D35750">
        <w:rPr>
          <w:rFonts w:ascii="Arial" w:hAnsi="Arial" w:cs="Arial"/>
          <w:iCs/>
          <w:sz w:val="22"/>
          <w:szCs w:val="22"/>
        </w:rPr>
        <w:t>9, 16, 30</w:t>
      </w:r>
    </w:p>
    <w:p w:rsidR="00153A7F" w:rsidRPr="00D35750" w:rsidRDefault="00153A7F" w:rsidP="00D35750">
      <w:pPr>
        <w:rPr>
          <w:rFonts w:ascii="Arial" w:hAnsi="Arial" w:cs="Arial"/>
          <w:iCs/>
          <w:sz w:val="22"/>
          <w:szCs w:val="22"/>
        </w:rPr>
      </w:pPr>
      <w:r w:rsidRPr="00D35750">
        <w:rPr>
          <w:rFonts w:ascii="Arial" w:hAnsi="Arial" w:cs="Arial"/>
          <w:iCs/>
          <w:sz w:val="22"/>
          <w:szCs w:val="22"/>
        </w:rPr>
        <w:t>October 14, 28</w:t>
      </w:r>
      <w:bookmarkStart w:id="0" w:name="_GoBack"/>
      <w:bookmarkEnd w:id="0"/>
    </w:p>
    <w:p w:rsidR="00153A7F" w:rsidRPr="00D35750" w:rsidRDefault="00153A7F" w:rsidP="00D35750">
      <w:pPr>
        <w:rPr>
          <w:rFonts w:ascii="Arial" w:hAnsi="Arial" w:cs="Arial"/>
          <w:iCs/>
          <w:sz w:val="22"/>
          <w:szCs w:val="22"/>
        </w:rPr>
      </w:pPr>
      <w:r w:rsidRPr="00D35750">
        <w:rPr>
          <w:rFonts w:ascii="Arial" w:hAnsi="Arial" w:cs="Arial"/>
          <w:iCs/>
          <w:sz w:val="22"/>
          <w:szCs w:val="22"/>
        </w:rPr>
        <w:t>November 11</w:t>
      </w:r>
    </w:p>
    <w:p w:rsidR="00153A7F" w:rsidRPr="00D35750" w:rsidRDefault="00153A7F" w:rsidP="00D35750">
      <w:pPr>
        <w:rPr>
          <w:rFonts w:ascii="Arial" w:hAnsi="Arial" w:cs="Arial"/>
          <w:iCs/>
          <w:sz w:val="22"/>
          <w:szCs w:val="22"/>
        </w:rPr>
      </w:pPr>
      <w:r w:rsidRPr="00D35750">
        <w:rPr>
          <w:rFonts w:ascii="Arial" w:hAnsi="Arial" w:cs="Arial"/>
          <w:iCs/>
          <w:sz w:val="22"/>
          <w:szCs w:val="22"/>
        </w:rPr>
        <w:t>December 2, 16</w:t>
      </w:r>
      <w:r w:rsidR="00417FF4" w:rsidRPr="00D35750">
        <w:rPr>
          <w:rFonts w:ascii="Arial" w:hAnsi="Arial" w:cs="Arial"/>
          <w:iCs/>
          <w:sz w:val="22"/>
          <w:szCs w:val="22"/>
        </w:rPr>
        <w:t>, 23</w:t>
      </w:r>
      <w:r w:rsidR="00CE65E5" w:rsidRPr="00D35750">
        <w:rPr>
          <w:rFonts w:ascii="Arial" w:hAnsi="Arial" w:cs="Arial"/>
          <w:iCs/>
          <w:sz w:val="22"/>
          <w:szCs w:val="22"/>
        </w:rPr>
        <w:t>, 30</w:t>
      </w:r>
    </w:p>
    <w:p w:rsidR="00CE65E5" w:rsidRPr="00D35750" w:rsidRDefault="00CE65E5" w:rsidP="00D35750">
      <w:pPr>
        <w:rPr>
          <w:rFonts w:ascii="Arial" w:hAnsi="Arial" w:cs="Arial"/>
          <w:i/>
          <w:iCs/>
          <w:sz w:val="22"/>
          <w:szCs w:val="22"/>
        </w:rPr>
      </w:pPr>
    </w:p>
    <w:p w:rsidR="006966F1" w:rsidRPr="00D35750" w:rsidRDefault="00CE65E5" w:rsidP="00D35750">
      <w:pPr>
        <w:rPr>
          <w:rFonts w:ascii="Arial" w:hAnsi="Arial" w:cs="Arial"/>
          <w:iCs/>
          <w:sz w:val="22"/>
          <w:szCs w:val="22"/>
        </w:rPr>
      </w:pPr>
      <w:r w:rsidRPr="00D35750">
        <w:rPr>
          <w:rFonts w:ascii="Arial" w:hAnsi="Arial" w:cs="Arial"/>
          <w:iCs/>
          <w:sz w:val="22"/>
          <w:szCs w:val="22"/>
        </w:rPr>
        <w:t>Class time:</w:t>
      </w:r>
      <w:r w:rsidRPr="00D35750">
        <w:rPr>
          <w:rFonts w:ascii="Arial" w:hAnsi="Arial" w:cs="Arial"/>
          <w:iCs/>
          <w:sz w:val="22"/>
          <w:szCs w:val="22"/>
        </w:rPr>
        <w:tab/>
      </w:r>
      <w:r w:rsidR="001C5609" w:rsidRPr="00D35750">
        <w:rPr>
          <w:rFonts w:ascii="Arial" w:hAnsi="Arial" w:cs="Arial"/>
          <w:iCs/>
          <w:sz w:val="22"/>
          <w:szCs w:val="22"/>
        </w:rPr>
        <w:t>7:00 – 9:00 p.m.</w:t>
      </w:r>
    </w:p>
    <w:p w:rsidR="001C5609" w:rsidRPr="00D35750" w:rsidRDefault="001C5609" w:rsidP="00D35750">
      <w:pPr>
        <w:rPr>
          <w:rFonts w:ascii="Arial" w:hAnsi="Arial" w:cs="Arial"/>
          <w:i/>
          <w:iCs/>
          <w:sz w:val="22"/>
          <w:szCs w:val="22"/>
        </w:rPr>
      </w:pPr>
    </w:p>
    <w:p w:rsidR="00D35750" w:rsidRDefault="00D35750" w:rsidP="00D35750">
      <w:pPr>
        <w:rPr>
          <w:rFonts w:ascii="Arial" w:hAnsi="Arial" w:cs="Arial"/>
          <w:iCs/>
          <w:sz w:val="22"/>
          <w:szCs w:val="22"/>
        </w:rPr>
      </w:pPr>
      <w:r>
        <w:rPr>
          <w:rFonts w:ascii="Arial" w:hAnsi="Arial" w:cs="Arial"/>
          <w:iCs/>
          <w:sz w:val="22"/>
          <w:szCs w:val="22"/>
        </w:rPr>
        <w:t>Class fee:</w:t>
      </w:r>
    </w:p>
    <w:p w:rsidR="00CE65E5" w:rsidRPr="00D35750" w:rsidRDefault="00CE65E5" w:rsidP="00D35750">
      <w:pPr>
        <w:rPr>
          <w:rFonts w:ascii="Arial" w:hAnsi="Arial" w:cs="Arial"/>
          <w:iCs/>
          <w:sz w:val="22"/>
          <w:szCs w:val="22"/>
        </w:rPr>
      </w:pPr>
      <w:r w:rsidRPr="00D35750">
        <w:rPr>
          <w:rFonts w:ascii="Arial" w:hAnsi="Arial" w:cs="Arial"/>
          <w:iCs/>
          <w:sz w:val="22"/>
          <w:szCs w:val="22"/>
        </w:rPr>
        <w:t xml:space="preserve">TST Members: </w:t>
      </w:r>
      <w:r w:rsidRPr="00D35750">
        <w:rPr>
          <w:rFonts w:ascii="Arial" w:hAnsi="Arial" w:cs="Arial"/>
          <w:iCs/>
          <w:sz w:val="22"/>
          <w:szCs w:val="22"/>
        </w:rPr>
        <w:tab/>
        <w:t>$180</w:t>
      </w:r>
    </w:p>
    <w:p w:rsidR="00CE65E5" w:rsidRPr="00D35750" w:rsidRDefault="00CE65E5" w:rsidP="00D35750">
      <w:pPr>
        <w:rPr>
          <w:rFonts w:ascii="Arial" w:hAnsi="Arial" w:cs="Arial"/>
          <w:iCs/>
          <w:sz w:val="22"/>
          <w:szCs w:val="22"/>
        </w:rPr>
      </w:pPr>
      <w:r w:rsidRPr="00D35750">
        <w:rPr>
          <w:rFonts w:ascii="Arial" w:hAnsi="Arial" w:cs="Arial"/>
          <w:iCs/>
          <w:sz w:val="22"/>
          <w:szCs w:val="22"/>
        </w:rPr>
        <w:t>Non-Members:</w:t>
      </w:r>
      <w:r w:rsidRPr="00D35750">
        <w:rPr>
          <w:rFonts w:ascii="Arial" w:hAnsi="Arial" w:cs="Arial"/>
          <w:iCs/>
          <w:sz w:val="22"/>
          <w:szCs w:val="22"/>
        </w:rPr>
        <w:tab/>
        <w:t>$250</w:t>
      </w:r>
    </w:p>
    <w:p w:rsidR="006966F1" w:rsidRPr="00D35750" w:rsidRDefault="001C5609" w:rsidP="00D35750">
      <w:pPr>
        <w:rPr>
          <w:rFonts w:ascii="Arial" w:hAnsi="Arial" w:cs="Arial"/>
          <w:i/>
          <w:iCs/>
          <w:sz w:val="22"/>
          <w:szCs w:val="22"/>
        </w:rPr>
      </w:pPr>
      <w:r w:rsidRPr="00D35750">
        <w:rPr>
          <w:rFonts w:ascii="Arial" w:hAnsi="Arial" w:cs="Arial"/>
          <w:i/>
          <w:iCs/>
          <w:sz w:val="22"/>
          <w:szCs w:val="22"/>
        </w:rPr>
        <w:t>There will be a maximum of 30 participants</w:t>
      </w:r>
    </w:p>
    <w:p w:rsidR="00486E85" w:rsidRPr="00D35750" w:rsidRDefault="00486E85" w:rsidP="00D35750">
      <w:pPr>
        <w:rPr>
          <w:rFonts w:ascii="Arial" w:hAnsi="Arial" w:cs="Arial"/>
          <w:i/>
          <w:iCs/>
          <w:sz w:val="22"/>
          <w:szCs w:val="22"/>
        </w:rPr>
      </w:pPr>
    </w:p>
    <w:p w:rsidR="00417FF4" w:rsidRPr="00D35750" w:rsidRDefault="001C5609" w:rsidP="00D35750">
      <w:pPr>
        <w:rPr>
          <w:rFonts w:ascii="Arial" w:hAnsi="Arial" w:cs="Arial"/>
          <w:b/>
          <w:iCs/>
          <w:sz w:val="22"/>
          <w:szCs w:val="22"/>
        </w:rPr>
      </w:pPr>
      <w:r w:rsidRPr="00D35750">
        <w:rPr>
          <w:rFonts w:ascii="Arial" w:hAnsi="Arial" w:cs="Arial"/>
          <w:b/>
          <w:iCs/>
          <w:sz w:val="22"/>
          <w:szCs w:val="22"/>
        </w:rPr>
        <w:t>Monday</w:t>
      </w:r>
      <w:r w:rsidR="006966F1" w:rsidRPr="00D35750">
        <w:rPr>
          <w:rFonts w:ascii="Arial" w:hAnsi="Arial" w:cs="Arial"/>
          <w:b/>
          <w:iCs/>
          <w:sz w:val="22"/>
          <w:szCs w:val="22"/>
        </w:rPr>
        <w:t>,</w:t>
      </w:r>
      <w:r w:rsidRPr="00D35750">
        <w:rPr>
          <w:rFonts w:ascii="Arial" w:hAnsi="Arial" w:cs="Arial"/>
          <w:b/>
          <w:iCs/>
          <w:sz w:val="22"/>
          <w:szCs w:val="22"/>
        </w:rPr>
        <w:t xml:space="preserve"> April 13</w:t>
      </w:r>
      <w:r w:rsidR="00486E85" w:rsidRPr="00D35750">
        <w:rPr>
          <w:rFonts w:ascii="Arial" w:hAnsi="Arial" w:cs="Arial"/>
          <w:b/>
          <w:iCs/>
          <w:sz w:val="22"/>
          <w:szCs w:val="22"/>
        </w:rPr>
        <w:t xml:space="preserve"> at 9:00 am</w:t>
      </w:r>
      <w:r w:rsidR="00031900" w:rsidRPr="00D35750">
        <w:rPr>
          <w:rFonts w:ascii="Arial" w:hAnsi="Arial" w:cs="Arial"/>
          <w:b/>
          <w:i/>
          <w:iCs/>
          <w:sz w:val="22"/>
          <w:szCs w:val="22"/>
        </w:rPr>
        <w:tab/>
      </w:r>
      <w:r w:rsidR="00486E85" w:rsidRPr="00D35750">
        <w:rPr>
          <w:rFonts w:ascii="Arial" w:hAnsi="Arial" w:cs="Arial"/>
          <w:b/>
          <w:iCs/>
          <w:sz w:val="22"/>
          <w:szCs w:val="22"/>
        </w:rPr>
        <w:t>Registration for</w:t>
      </w:r>
      <w:r w:rsidR="00486E85" w:rsidRPr="00D35750">
        <w:rPr>
          <w:rFonts w:ascii="Arial" w:hAnsi="Arial" w:cs="Arial"/>
          <w:b/>
          <w:i/>
          <w:iCs/>
          <w:sz w:val="22"/>
          <w:szCs w:val="22"/>
        </w:rPr>
        <w:t xml:space="preserve"> </w:t>
      </w:r>
      <w:r w:rsidR="006966F1" w:rsidRPr="00D35750">
        <w:rPr>
          <w:rFonts w:ascii="Arial" w:hAnsi="Arial" w:cs="Arial"/>
          <w:b/>
          <w:iCs/>
          <w:sz w:val="22"/>
          <w:szCs w:val="22"/>
        </w:rPr>
        <w:t>TEMPLE SHIR TIKVA MEMBER</w:t>
      </w:r>
      <w:r w:rsidR="00486E85" w:rsidRPr="00D35750">
        <w:rPr>
          <w:rFonts w:ascii="Arial" w:hAnsi="Arial" w:cs="Arial"/>
          <w:b/>
          <w:iCs/>
          <w:sz w:val="22"/>
          <w:szCs w:val="22"/>
        </w:rPr>
        <w:t>S</w:t>
      </w:r>
      <w:r w:rsidR="00417FF4" w:rsidRPr="00D35750">
        <w:rPr>
          <w:rFonts w:ascii="Arial" w:hAnsi="Arial" w:cs="Arial"/>
          <w:b/>
          <w:iCs/>
          <w:sz w:val="22"/>
          <w:szCs w:val="22"/>
        </w:rPr>
        <w:t xml:space="preserve"> begins</w:t>
      </w:r>
    </w:p>
    <w:p w:rsidR="006966F1" w:rsidRPr="00D35750" w:rsidRDefault="00417FF4" w:rsidP="00D35750">
      <w:pPr>
        <w:rPr>
          <w:rFonts w:ascii="Arial" w:hAnsi="Arial" w:cs="Arial"/>
          <w:i/>
          <w:iCs/>
          <w:sz w:val="22"/>
          <w:szCs w:val="22"/>
        </w:rPr>
      </w:pPr>
      <w:proofErr w:type="gramStart"/>
      <w:r w:rsidRPr="00D35750">
        <w:rPr>
          <w:rFonts w:ascii="Arial" w:hAnsi="Arial" w:cs="Arial"/>
          <w:iCs/>
          <w:sz w:val="22"/>
          <w:szCs w:val="22"/>
        </w:rPr>
        <w:t>first</w:t>
      </w:r>
      <w:proofErr w:type="gramEnd"/>
      <w:r w:rsidRPr="00D35750">
        <w:rPr>
          <w:rFonts w:ascii="Arial" w:hAnsi="Arial" w:cs="Arial"/>
          <w:iCs/>
          <w:sz w:val="22"/>
          <w:szCs w:val="22"/>
        </w:rPr>
        <w:t xml:space="preserve"> come and first served, through Monday, May 11</w:t>
      </w:r>
    </w:p>
    <w:p w:rsidR="006966F1" w:rsidRPr="00D35750" w:rsidRDefault="006966F1" w:rsidP="00D35750">
      <w:pPr>
        <w:rPr>
          <w:rFonts w:ascii="Arial" w:hAnsi="Arial" w:cs="Arial"/>
          <w:i/>
          <w:iCs/>
          <w:sz w:val="22"/>
          <w:szCs w:val="22"/>
        </w:rPr>
      </w:pPr>
    </w:p>
    <w:p w:rsidR="00031900" w:rsidRPr="00D35750" w:rsidRDefault="00486E85" w:rsidP="00D35750">
      <w:pPr>
        <w:rPr>
          <w:rFonts w:ascii="Arial" w:hAnsi="Arial" w:cs="Arial"/>
          <w:b/>
          <w:iCs/>
          <w:sz w:val="22"/>
          <w:szCs w:val="22"/>
        </w:rPr>
      </w:pPr>
      <w:r w:rsidRPr="00D35750">
        <w:rPr>
          <w:rFonts w:ascii="Arial" w:hAnsi="Arial" w:cs="Arial"/>
          <w:b/>
          <w:iCs/>
          <w:sz w:val="22"/>
          <w:szCs w:val="22"/>
        </w:rPr>
        <w:t>Tuesday, May 12 at</w:t>
      </w:r>
      <w:r w:rsidR="00031900" w:rsidRPr="00D35750">
        <w:rPr>
          <w:rFonts w:ascii="Arial" w:hAnsi="Arial" w:cs="Arial"/>
          <w:b/>
          <w:iCs/>
          <w:sz w:val="22"/>
          <w:szCs w:val="22"/>
        </w:rPr>
        <w:t xml:space="preserve"> 9:00 am</w:t>
      </w:r>
      <w:r w:rsidR="00031900" w:rsidRPr="00D35750">
        <w:rPr>
          <w:rFonts w:ascii="Arial" w:hAnsi="Arial" w:cs="Arial"/>
          <w:b/>
          <w:iCs/>
          <w:sz w:val="22"/>
          <w:szCs w:val="22"/>
        </w:rPr>
        <w:tab/>
      </w:r>
      <w:r w:rsidRPr="00D35750">
        <w:rPr>
          <w:rFonts w:ascii="Arial" w:hAnsi="Arial" w:cs="Arial"/>
          <w:b/>
          <w:iCs/>
          <w:sz w:val="22"/>
          <w:szCs w:val="22"/>
        </w:rPr>
        <w:t xml:space="preserve">Registration for </w:t>
      </w:r>
      <w:r w:rsidR="00031900" w:rsidRPr="00D35750">
        <w:rPr>
          <w:rFonts w:ascii="Arial" w:hAnsi="Arial" w:cs="Arial"/>
          <w:b/>
          <w:iCs/>
          <w:sz w:val="22"/>
          <w:szCs w:val="22"/>
        </w:rPr>
        <w:t xml:space="preserve">NON TST MEMBERS </w:t>
      </w:r>
      <w:r w:rsidR="00417FF4" w:rsidRPr="00D35750">
        <w:rPr>
          <w:rFonts w:ascii="Arial" w:hAnsi="Arial" w:cs="Arial"/>
          <w:b/>
          <w:iCs/>
          <w:sz w:val="22"/>
          <w:szCs w:val="22"/>
        </w:rPr>
        <w:t>begins</w:t>
      </w:r>
    </w:p>
    <w:p w:rsidR="006966F1" w:rsidRPr="00D35750" w:rsidRDefault="00417FF4" w:rsidP="00D35750">
      <w:pPr>
        <w:rPr>
          <w:rFonts w:ascii="Arial" w:hAnsi="Arial" w:cs="Arial"/>
          <w:iCs/>
          <w:sz w:val="22"/>
          <w:szCs w:val="22"/>
        </w:rPr>
      </w:pPr>
      <w:r w:rsidRPr="00D35750">
        <w:rPr>
          <w:rFonts w:ascii="Arial" w:hAnsi="Arial" w:cs="Arial"/>
          <w:iCs/>
          <w:sz w:val="22"/>
          <w:szCs w:val="22"/>
        </w:rPr>
        <w:t>I</w:t>
      </w:r>
      <w:r w:rsidR="00CE65E5" w:rsidRPr="00D35750">
        <w:rPr>
          <w:rFonts w:ascii="Arial" w:hAnsi="Arial" w:cs="Arial"/>
          <w:iCs/>
          <w:sz w:val="22"/>
          <w:szCs w:val="22"/>
        </w:rPr>
        <w:t>f fewer than 3</w:t>
      </w:r>
      <w:r w:rsidR="00486E85" w:rsidRPr="00D35750">
        <w:rPr>
          <w:rFonts w:ascii="Arial" w:hAnsi="Arial" w:cs="Arial"/>
          <w:iCs/>
          <w:sz w:val="22"/>
          <w:szCs w:val="22"/>
        </w:rPr>
        <w:t>0 temple members register</w:t>
      </w:r>
      <w:r w:rsidRPr="00D35750">
        <w:rPr>
          <w:rFonts w:ascii="Arial" w:hAnsi="Arial" w:cs="Arial"/>
          <w:iCs/>
          <w:sz w:val="22"/>
          <w:szCs w:val="22"/>
        </w:rPr>
        <w:t>, nonmembers and members can register on a first come first served basis</w:t>
      </w:r>
      <w:r w:rsidR="006966F1" w:rsidRPr="00D35750">
        <w:rPr>
          <w:rFonts w:ascii="Arial" w:hAnsi="Arial" w:cs="Arial"/>
          <w:iCs/>
          <w:sz w:val="22"/>
          <w:szCs w:val="22"/>
        </w:rPr>
        <w:t xml:space="preserve">  </w:t>
      </w:r>
    </w:p>
    <w:p w:rsidR="00486E85" w:rsidRPr="00D35750" w:rsidRDefault="00486E85" w:rsidP="00D35750">
      <w:pPr>
        <w:rPr>
          <w:rFonts w:ascii="Arial" w:hAnsi="Arial" w:cs="Arial"/>
          <w:iCs/>
          <w:sz w:val="22"/>
          <w:szCs w:val="22"/>
        </w:rPr>
      </w:pPr>
    </w:p>
    <w:p w:rsidR="00031900" w:rsidRPr="00D35750" w:rsidRDefault="00486E85" w:rsidP="00D35750">
      <w:pPr>
        <w:rPr>
          <w:rFonts w:ascii="Arial" w:hAnsi="Arial" w:cs="Arial"/>
          <w:iCs/>
          <w:sz w:val="22"/>
          <w:szCs w:val="22"/>
        </w:rPr>
      </w:pPr>
      <w:r w:rsidRPr="00D35750">
        <w:rPr>
          <w:rFonts w:ascii="Arial" w:hAnsi="Arial" w:cs="Arial"/>
          <w:iCs/>
          <w:sz w:val="22"/>
          <w:szCs w:val="22"/>
        </w:rPr>
        <w:t>To reg</w:t>
      </w:r>
      <w:r w:rsidR="00031900" w:rsidRPr="00D35750">
        <w:rPr>
          <w:rFonts w:ascii="Arial" w:hAnsi="Arial" w:cs="Arial"/>
          <w:iCs/>
          <w:sz w:val="22"/>
          <w:szCs w:val="22"/>
        </w:rPr>
        <w:t xml:space="preserve">ister please </w:t>
      </w:r>
      <w:r w:rsidRPr="00D35750">
        <w:rPr>
          <w:rFonts w:ascii="Arial" w:hAnsi="Arial" w:cs="Arial"/>
          <w:iCs/>
          <w:sz w:val="22"/>
          <w:szCs w:val="22"/>
        </w:rPr>
        <w:t>see Toni Spitzer in the temple office</w:t>
      </w:r>
      <w:r w:rsidR="00031900" w:rsidRPr="00D35750">
        <w:rPr>
          <w:rFonts w:ascii="Arial" w:hAnsi="Arial" w:cs="Arial"/>
          <w:iCs/>
          <w:sz w:val="22"/>
          <w:szCs w:val="22"/>
        </w:rPr>
        <w:t xml:space="preserve"> to </w:t>
      </w:r>
      <w:r w:rsidRPr="00D35750">
        <w:rPr>
          <w:rFonts w:ascii="Arial" w:hAnsi="Arial" w:cs="Arial"/>
          <w:iCs/>
          <w:sz w:val="22"/>
          <w:szCs w:val="22"/>
        </w:rPr>
        <w:t>pay with check or c</w:t>
      </w:r>
      <w:r w:rsidR="00031900" w:rsidRPr="00D35750">
        <w:rPr>
          <w:rFonts w:ascii="Arial" w:hAnsi="Arial" w:cs="Arial"/>
          <w:iCs/>
          <w:sz w:val="22"/>
          <w:szCs w:val="22"/>
        </w:rPr>
        <w:t xml:space="preserve">redit card.  You can also call, </w:t>
      </w:r>
    </w:p>
    <w:p w:rsidR="00486E85" w:rsidRPr="00D35750" w:rsidRDefault="00031900" w:rsidP="00D35750">
      <w:pPr>
        <w:rPr>
          <w:rFonts w:ascii="Arial" w:hAnsi="Arial" w:cs="Arial"/>
          <w:i/>
          <w:iCs/>
          <w:sz w:val="22"/>
          <w:szCs w:val="22"/>
        </w:rPr>
      </w:pPr>
      <w:proofErr w:type="gramStart"/>
      <w:r w:rsidRPr="00D35750">
        <w:rPr>
          <w:rFonts w:ascii="Arial" w:hAnsi="Arial" w:cs="Arial"/>
          <w:i/>
          <w:iCs/>
          <w:sz w:val="22"/>
          <w:szCs w:val="22"/>
        </w:rPr>
        <w:t>508-358-9992 to pay by credit</w:t>
      </w:r>
      <w:r w:rsidR="00486E85" w:rsidRPr="00D35750">
        <w:rPr>
          <w:rFonts w:ascii="Arial" w:hAnsi="Arial" w:cs="Arial"/>
          <w:i/>
          <w:iCs/>
          <w:sz w:val="22"/>
          <w:szCs w:val="22"/>
        </w:rPr>
        <w:t xml:space="preserve"> card</w:t>
      </w:r>
      <w:r w:rsidRPr="00D35750">
        <w:rPr>
          <w:rFonts w:ascii="Arial" w:hAnsi="Arial" w:cs="Arial"/>
          <w:i/>
          <w:iCs/>
          <w:sz w:val="22"/>
          <w:szCs w:val="22"/>
        </w:rPr>
        <w:t>.</w:t>
      </w:r>
      <w:proofErr w:type="gramEnd"/>
      <w:r w:rsidR="00486E85" w:rsidRPr="00D35750">
        <w:rPr>
          <w:rFonts w:ascii="Arial" w:hAnsi="Arial" w:cs="Arial"/>
          <w:i/>
          <w:iCs/>
          <w:sz w:val="22"/>
          <w:szCs w:val="22"/>
        </w:rPr>
        <w:t xml:space="preserve">   </w:t>
      </w:r>
      <w:r w:rsidR="00486E85" w:rsidRPr="00D35750">
        <w:rPr>
          <w:rFonts w:ascii="Arial" w:hAnsi="Arial" w:cs="Arial"/>
          <w:b/>
          <w:i/>
          <w:iCs/>
          <w:sz w:val="22"/>
          <w:szCs w:val="22"/>
        </w:rPr>
        <w:t>Registration will not be accepted without payment.</w:t>
      </w:r>
    </w:p>
    <w:p w:rsidR="006966F1" w:rsidRPr="00D35750" w:rsidRDefault="006966F1" w:rsidP="00D35750">
      <w:pPr>
        <w:rPr>
          <w:rFonts w:ascii="Arial" w:hAnsi="Arial" w:cs="Arial"/>
          <w:i/>
          <w:iCs/>
          <w:sz w:val="22"/>
          <w:szCs w:val="22"/>
        </w:rPr>
      </w:pPr>
    </w:p>
    <w:p w:rsidR="006966F1" w:rsidRPr="00D35750" w:rsidRDefault="00DA2642" w:rsidP="00D35750">
      <w:pPr>
        <w:rPr>
          <w:rFonts w:ascii="Arial" w:hAnsi="Arial" w:cs="Arial"/>
          <w:iCs/>
          <w:sz w:val="22"/>
          <w:szCs w:val="22"/>
        </w:rPr>
      </w:pPr>
      <w:r w:rsidRPr="00D35750">
        <w:rPr>
          <w:rFonts w:ascii="Arial" w:hAnsi="Arial" w:cs="Arial"/>
          <w:iCs/>
          <w:sz w:val="22"/>
          <w:szCs w:val="22"/>
        </w:rPr>
        <w:t>Please consider adding to your registration fee to sponsor/support another learner being able to take this class.</w:t>
      </w:r>
    </w:p>
    <w:p w:rsidR="00031900" w:rsidRPr="00D35750" w:rsidRDefault="00031900" w:rsidP="00D35750">
      <w:pPr>
        <w:rPr>
          <w:rFonts w:ascii="Arial" w:hAnsi="Arial" w:cs="Arial"/>
          <w:iCs/>
          <w:sz w:val="22"/>
          <w:szCs w:val="22"/>
        </w:rPr>
      </w:pPr>
    </w:p>
    <w:p w:rsidR="00486E85" w:rsidRPr="00D35750" w:rsidRDefault="006E4CF4" w:rsidP="00D35750">
      <w:pPr>
        <w:rPr>
          <w:rFonts w:ascii="Arial" w:hAnsi="Arial" w:cs="Arial"/>
          <w:iCs/>
          <w:sz w:val="22"/>
          <w:szCs w:val="22"/>
        </w:rPr>
      </w:pPr>
      <w:r w:rsidRPr="00D35750">
        <w:rPr>
          <w:rFonts w:ascii="Arial" w:hAnsi="Arial" w:cs="Arial"/>
          <w:iCs/>
          <w:sz w:val="22"/>
          <w:szCs w:val="22"/>
        </w:rPr>
        <w:t>If you are in need of financial assistance, please call Susan Altman</w:t>
      </w:r>
      <w:r w:rsidR="00031900" w:rsidRPr="00D35750">
        <w:rPr>
          <w:rFonts w:ascii="Arial" w:hAnsi="Arial" w:cs="Arial"/>
          <w:iCs/>
          <w:sz w:val="22"/>
          <w:szCs w:val="22"/>
        </w:rPr>
        <w:t>, TST Executive Director.</w:t>
      </w:r>
    </w:p>
    <w:p w:rsidR="00486E85" w:rsidRPr="00D35750" w:rsidRDefault="00486E85" w:rsidP="00D35750">
      <w:pPr>
        <w:rPr>
          <w:rFonts w:ascii="Arial" w:hAnsi="Arial" w:cs="Arial"/>
          <w:sz w:val="22"/>
          <w:szCs w:val="22"/>
        </w:rPr>
      </w:pPr>
    </w:p>
    <w:p w:rsidR="008956A7" w:rsidRPr="00D35750" w:rsidRDefault="00486E85" w:rsidP="00D35750">
      <w:pPr>
        <w:rPr>
          <w:rFonts w:ascii="Arial" w:hAnsi="Arial" w:cs="Arial"/>
          <w:color w:val="0000FF"/>
          <w:sz w:val="22"/>
          <w:szCs w:val="22"/>
        </w:rPr>
      </w:pPr>
      <w:r w:rsidRPr="00D35750">
        <w:rPr>
          <w:rFonts w:ascii="Arial" w:hAnsi="Arial" w:cs="Arial"/>
          <w:b/>
          <w:sz w:val="22"/>
          <w:szCs w:val="22"/>
        </w:rPr>
        <w:t xml:space="preserve">Dr. Jacob </w:t>
      </w:r>
      <w:proofErr w:type="spellStart"/>
      <w:r w:rsidRPr="00D35750">
        <w:rPr>
          <w:rFonts w:ascii="Arial" w:hAnsi="Arial" w:cs="Arial"/>
          <w:b/>
          <w:sz w:val="22"/>
          <w:szCs w:val="22"/>
        </w:rPr>
        <w:t>Meskin</w:t>
      </w:r>
      <w:proofErr w:type="spellEnd"/>
      <w:r w:rsidRPr="00D35750">
        <w:rPr>
          <w:rFonts w:ascii="Arial" w:hAnsi="Arial" w:cs="Arial"/>
          <w:sz w:val="22"/>
          <w:szCs w:val="22"/>
        </w:rPr>
        <w:t xml:space="preserve"> teaches in and trains faculty for </w:t>
      </w:r>
      <w:proofErr w:type="spellStart"/>
      <w:r w:rsidRPr="00D35750">
        <w:rPr>
          <w:rFonts w:ascii="Arial" w:hAnsi="Arial" w:cs="Arial"/>
          <w:sz w:val="22"/>
          <w:szCs w:val="22"/>
        </w:rPr>
        <w:t>Me'ah</w:t>
      </w:r>
      <w:proofErr w:type="spellEnd"/>
      <w:r w:rsidRPr="00D35750">
        <w:rPr>
          <w:rFonts w:ascii="Arial" w:hAnsi="Arial" w:cs="Arial"/>
          <w:sz w:val="22"/>
          <w:szCs w:val="22"/>
        </w:rPr>
        <w:t xml:space="preserve">, Hebrew College's adult Jewish learning program. He also teaches for the </w:t>
      </w:r>
      <w:proofErr w:type="spellStart"/>
      <w:r w:rsidRPr="00D35750">
        <w:rPr>
          <w:rFonts w:ascii="Arial" w:hAnsi="Arial" w:cs="Arial"/>
          <w:sz w:val="22"/>
          <w:szCs w:val="22"/>
        </w:rPr>
        <w:t>Tzion</w:t>
      </w:r>
      <w:proofErr w:type="spellEnd"/>
      <w:r w:rsidRPr="00D35750">
        <w:rPr>
          <w:rFonts w:ascii="Arial" w:hAnsi="Arial" w:cs="Arial"/>
          <w:sz w:val="22"/>
          <w:szCs w:val="22"/>
        </w:rPr>
        <w:t xml:space="preserve"> program, and for various synagogue groups in the Boston area. He is one of the co-authors of the curriculum for Parenting </w:t>
      </w:r>
      <w:proofErr w:type="gramStart"/>
      <w:r w:rsidRPr="00D35750">
        <w:rPr>
          <w:rFonts w:ascii="Arial" w:hAnsi="Arial" w:cs="Arial"/>
          <w:sz w:val="22"/>
          <w:szCs w:val="22"/>
        </w:rPr>
        <w:t>Through A</w:t>
      </w:r>
      <w:proofErr w:type="gramEnd"/>
      <w:r w:rsidRPr="00D35750">
        <w:rPr>
          <w:rFonts w:ascii="Arial" w:hAnsi="Arial" w:cs="Arial"/>
          <w:sz w:val="22"/>
          <w:szCs w:val="22"/>
        </w:rPr>
        <w:t xml:space="preserve"> Jewish Lens, and works as a consultant on adult Jewish education and teacher training in the Boston area. </w:t>
      </w:r>
      <w:proofErr w:type="spellStart"/>
      <w:r w:rsidRPr="00D35750">
        <w:rPr>
          <w:rFonts w:ascii="Arial" w:hAnsi="Arial" w:cs="Arial"/>
          <w:sz w:val="22"/>
          <w:szCs w:val="22"/>
        </w:rPr>
        <w:t>Meskin</w:t>
      </w:r>
      <w:proofErr w:type="spellEnd"/>
      <w:r w:rsidRPr="00D35750">
        <w:rPr>
          <w:rFonts w:ascii="Arial" w:hAnsi="Arial" w:cs="Arial"/>
          <w:sz w:val="22"/>
          <w:szCs w:val="22"/>
        </w:rPr>
        <w:t xml:space="preserve"> was the inaugural holder of the </w:t>
      </w:r>
      <w:proofErr w:type="spellStart"/>
      <w:r w:rsidRPr="00D35750">
        <w:rPr>
          <w:rFonts w:ascii="Arial" w:hAnsi="Arial" w:cs="Arial"/>
          <w:sz w:val="22"/>
          <w:szCs w:val="22"/>
        </w:rPr>
        <w:t>Ruderman</w:t>
      </w:r>
      <w:proofErr w:type="spellEnd"/>
      <w:r w:rsidRPr="00D35750">
        <w:rPr>
          <w:rFonts w:ascii="Arial" w:hAnsi="Arial" w:cs="Arial"/>
          <w:sz w:val="22"/>
          <w:szCs w:val="22"/>
        </w:rPr>
        <w:t xml:space="preserve"> Chair in Jewish Studies at Northeastern University, and has taught at Princeton University, Rutgers University, the Bernard Revel Graduate School of Yeshiva University, Williams College and Lehigh University. His articles have appeared in </w:t>
      </w:r>
      <w:r w:rsidRPr="00D35750">
        <w:rPr>
          <w:rFonts w:ascii="Arial" w:hAnsi="Arial" w:cs="Arial"/>
          <w:i/>
          <w:iCs/>
          <w:sz w:val="22"/>
          <w:szCs w:val="22"/>
        </w:rPr>
        <w:t>Modern Judaism</w:t>
      </w:r>
      <w:r w:rsidRPr="00D35750">
        <w:rPr>
          <w:rFonts w:ascii="Arial" w:hAnsi="Arial" w:cs="Arial"/>
          <w:sz w:val="22"/>
          <w:szCs w:val="22"/>
        </w:rPr>
        <w:t xml:space="preserve">, </w:t>
      </w:r>
      <w:r w:rsidRPr="00D35750">
        <w:rPr>
          <w:rFonts w:ascii="Arial" w:hAnsi="Arial" w:cs="Arial"/>
          <w:i/>
          <w:iCs/>
          <w:sz w:val="22"/>
          <w:szCs w:val="22"/>
        </w:rPr>
        <w:t>The Journal of Religion</w:t>
      </w:r>
      <w:r w:rsidRPr="00D35750">
        <w:rPr>
          <w:rFonts w:ascii="Arial" w:hAnsi="Arial" w:cs="Arial"/>
          <w:sz w:val="22"/>
          <w:szCs w:val="22"/>
        </w:rPr>
        <w:t xml:space="preserve">, </w:t>
      </w:r>
      <w:r w:rsidRPr="00D35750">
        <w:rPr>
          <w:rFonts w:ascii="Arial" w:hAnsi="Arial" w:cs="Arial"/>
          <w:i/>
          <w:iCs/>
          <w:sz w:val="22"/>
          <w:szCs w:val="22"/>
        </w:rPr>
        <w:t>Soundings</w:t>
      </w:r>
      <w:r w:rsidRPr="00D35750">
        <w:rPr>
          <w:rFonts w:ascii="Arial" w:hAnsi="Arial" w:cs="Arial"/>
          <w:sz w:val="22"/>
          <w:szCs w:val="22"/>
        </w:rPr>
        <w:t xml:space="preserve">, </w:t>
      </w:r>
      <w:proofErr w:type="spellStart"/>
      <w:r w:rsidRPr="00D35750">
        <w:rPr>
          <w:rFonts w:ascii="Arial" w:hAnsi="Arial" w:cs="Arial"/>
          <w:i/>
          <w:iCs/>
          <w:sz w:val="22"/>
          <w:szCs w:val="22"/>
        </w:rPr>
        <w:t>Levinas</w:t>
      </w:r>
      <w:proofErr w:type="spellEnd"/>
      <w:r w:rsidRPr="00D35750">
        <w:rPr>
          <w:rFonts w:ascii="Arial" w:hAnsi="Arial" w:cs="Arial"/>
          <w:i/>
          <w:iCs/>
          <w:sz w:val="22"/>
          <w:szCs w:val="22"/>
        </w:rPr>
        <w:t xml:space="preserve"> Studies</w:t>
      </w:r>
      <w:r w:rsidRPr="00D35750">
        <w:rPr>
          <w:rFonts w:ascii="Arial" w:hAnsi="Arial" w:cs="Arial"/>
          <w:sz w:val="22"/>
          <w:szCs w:val="22"/>
        </w:rPr>
        <w:t xml:space="preserve">, </w:t>
      </w:r>
      <w:r w:rsidRPr="00D35750">
        <w:rPr>
          <w:rFonts w:ascii="Arial" w:hAnsi="Arial" w:cs="Arial"/>
          <w:i/>
          <w:iCs/>
          <w:sz w:val="22"/>
          <w:szCs w:val="22"/>
        </w:rPr>
        <w:t>Judaism</w:t>
      </w:r>
      <w:r w:rsidRPr="00D35750">
        <w:rPr>
          <w:rFonts w:ascii="Arial" w:hAnsi="Arial" w:cs="Arial"/>
          <w:sz w:val="22"/>
          <w:szCs w:val="22"/>
        </w:rPr>
        <w:t xml:space="preserve">, </w:t>
      </w:r>
      <w:r w:rsidRPr="00D35750">
        <w:rPr>
          <w:rFonts w:ascii="Arial" w:hAnsi="Arial" w:cs="Arial"/>
          <w:i/>
          <w:iCs/>
          <w:sz w:val="22"/>
          <w:szCs w:val="22"/>
        </w:rPr>
        <w:t>Cross Currents</w:t>
      </w:r>
      <w:r w:rsidRPr="00D35750">
        <w:rPr>
          <w:rFonts w:ascii="Arial" w:hAnsi="Arial" w:cs="Arial"/>
          <w:sz w:val="22"/>
          <w:szCs w:val="22"/>
        </w:rPr>
        <w:t xml:space="preserve">, </w:t>
      </w:r>
      <w:r w:rsidRPr="00D35750">
        <w:rPr>
          <w:rFonts w:ascii="Arial" w:hAnsi="Arial" w:cs="Arial"/>
          <w:i/>
          <w:iCs/>
          <w:sz w:val="22"/>
          <w:szCs w:val="22"/>
        </w:rPr>
        <w:t>Educational Philosophy and Theory</w:t>
      </w:r>
      <w:r w:rsidRPr="00D35750">
        <w:rPr>
          <w:rFonts w:ascii="Arial" w:hAnsi="Arial" w:cs="Arial"/>
          <w:sz w:val="22"/>
          <w:szCs w:val="22"/>
        </w:rPr>
        <w:t xml:space="preserve">, and in several edited volumes. Despite being a transplant from New York City, </w:t>
      </w:r>
      <w:proofErr w:type="spellStart"/>
      <w:r w:rsidRPr="00D35750">
        <w:rPr>
          <w:rFonts w:ascii="Arial" w:hAnsi="Arial" w:cs="Arial"/>
          <w:sz w:val="22"/>
          <w:szCs w:val="22"/>
        </w:rPr>
        <w:t>Meskin</w:t>
      </w:r>
      <w:proofErr w:type="spellEnd"/>
      <w:r w:rsidRPr="00D35750">
        <w:rPr>
          <w:rFonts w:ascii="Arial" w:hAnsi="Arial" w:cs="Arial"/>
          <w:sz w:val="22"/>
          <w:szCs w:val="22"/>
        </w:rPr>
        <w:t xml:space="preserve"> has become an avid Boston sports fan. His hobbies include chess (which he thinks he's good at), Go (which he wishes he were good at), old movies, and Indian vegetarian food. He lives with his wife and daughter in Brookline.</w:t>
      </w:r>
    </w:p>
    <w:sectPr w:rsidR="008956A7" w:rsidRPr="00D35750" w:rsidSect="00031900">
      <w:pgSz w:w="12240" w:h="15840" w:code="1"/>
      <w:pgMar w:top="450" w:right="153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40C"/>
    <w:rsid w:val="0001520F"/>
    <w:rsid w:val="000220AD"/>
    <w:rsid w:val="00031900"/>
    <w:rsid w:val="000623D6"/>
    <w:rsid w:val="00065AEA"/>
    <w:rsid w:val="0009146B"/>
    <w:rsid w:val="000D15D8"/>
    <w:rsid w:val="000D7291"/>
    <w:rsid w:val="00115289"/>
    <w:rsid w:val="001203DD"/>
    <w:rsid w:val="00130A4C"/>
    <w:rsid w:val="001520A9"/>
    <w:rsid w:val="00153A7F"/>
    <w:rsid w:val="001571A3"/>
    <w:rsid w:val="0018469B"/>
    <w:rsid w:val="00187D25"/>
    <w:rsid w:val="00192FCF"/>
    <w:rsid w:val="0019359D"/>
    <w:rsid w:val="001C5609"/>
    <w:rsid w:val="00205CC0"/>
    <w:rsid w:val="002341A0"/>
    <w:rsid w:val="002502A2"/>
    <w:rsid w:val="002810C4"/>
    <w:rsid w:val="002A326B"/>
    <w:rsid w:val="002A635E"/>
    <w:rsid w:val="002D2887"/>
    <w:rsid w:val="002E4EDA"/>
    <w:rsid w:val="002E6B3D"/>
    <w:rsid w:val="003010A2"/>
    <w:rsid w:val="00330EC7"/>
    <w:rsid w:val="00336F62"/>
    <w:rsid w:val="0034640C"/>
    <w:rsid w:val="00346E22"/>
    <w:rsid w:val="00374074"/>
    <w:rsid w:val="00380C06"/>
    <w:rsid w:val="00392EBB"/>
    <w:rsid w:val="003A2908"/>
    <w:rsid w:val="003B0E04"/>
    <w:rsid w:val="003B6F56"/>
    <w:rsid w:val="003C3392"/>
    <w:rsid w:val="003D39B8"/>
    <w:rsid w:val="003E20A3"/>
    <w:rsid w:val="003F544C"/>
    <w:rsid w:val="00404C55"/>
    <w:rsid w:val="0041500A"/>
    <w:rsid w:val="00417FF4"/>
    <w:rsid w:val="004360EF"/>
    <w:rsid w:val="00464A17"/>
    <w:rsid w:val="00486E85"/>
    <w:rsid w:val="004A03F1"/>
    <w:rsid w:val="004C77EC"/>
    <w:rsid w:val="004D0B07"/>
    <w:rsid w:val="004D455E"/>
    <w:rsid w:val="004F2AF3"/>
    <w:rsid w:val="0050765E"/>
    <w:rsid w:val="00515A2F"/>
    <w:rsid w:val="00581779"/>
    <w:rsid w:val="005A01DD"/>
    <w:rsid w:val="005A4DC5"/>
    <w:rsid w:val="005B6BA7"/>
    <w:rsid w:val="005B797E"/>
    <w:rsid w:val="005E48A7"/>
    <w:rsid w:val="005E7B4F"/>
    <w:rsid w:val="00603692"/>
    <w:rsid w:val="00604D2C"/>
    <w:rsid w:val="00666A36"/>
    <w:rsid w:val="0069063D"/>
    <w:rsid w:val="006966F1"/>
    <w:rsid w:val="006967F1"/>
    <w:rsid w:val="006B52F0"/>
    <w:rsid w:val="006E301F"/>
    <w:rsid w:val="006E4CF4"/>
    <w:rsid w:val="006F22A6"/>
    <w:rsid w:val="006F5FA7"/>
    <w:rsid w:val="00703FD2"/>
    <w:rsid w:val="0072023E"/>
    <w:rsid w:val="007230DA"/>
    <w:rsid w:val="00737AC5"/>
    <w:rsid w:val="007409DB"/>
    <w:rsid w:val="00754B11"/>
    <w:rsid w:val="00756C58"/>
    <w:rsid w:val="0076560B"/>
    <w:rsid w:val="00782CAF"/>
    <w:rsid w:val="00791F6E"/>
    <w:rsid w:val="007952DE"/>
    <w:rsid w:val="00795644"/>
    <w:rsid w:val="007C6889"/>
    <w:rsid w:val="007D55B0"/>
    <w:rsid w:val="007E3B28"/>
    <w:rsid w:val="008025BF"/>
    <w:rsid w:val="00810D82"/>
    <w:rsid w:val="00865911"/>
    <w:rsid w:val="00881495"/>
    <w:rsid w:val="00890471"/>
    <w:rsid w:val="008956A7"/>
    <w:rsid w:val="00895745"/>
    <w:rsid w:val="008F34D3"/>
    <w:rsid w:val="00904F15"/>
    <w:rsid w:val="0092502D"/>
    <w:rsid w:val="00926892"/>
    <w:rsid w:val="00933480"/>
    <w:rsid w:val="00943A48"/>
    <w:rsid w:val="009460D5"/>
    <w:rsid w:val="009712FE"/>
    <w:rsid w:val="009805DD"/>
    <w:rsid w:val="0098288D"/>
    <w:rsid w:val="0099787F"/>
    <w:rsid w:val="009A6696"/>
    <w:rsid w:val="009B0250"/>
    <w:rsid w:val="009C3B7B"/>
    <w:rsid w:val="009C4C45"/>
    <w:rsid w:val="009C6EB8"/>
    <w:rsid w:val="009D1D5E"/>
    <w:rsid w:val="009F1DA2"/>
    <w:rsid w:val="009F7C23"/>
    <w:rsid w:val="00A157AE"/>
    <w:rsid w:val="00A352C8"/>
    <w:rsid w:val="00A41AE1"/>
    <w:rsid w:val="00A46CC7"/>
    <w:rsid w:val="00A60D5F"/>
    <w:rsid w:val="00A67D5A"/>
    <w:rsid w:val="00A71451"/>
    <w:rsid w:val="00A746B9"/>
    <w:rsid w:val="00AA560F"/>
    <w:rsid w:val="00AD78B0"/>
    <w:rsid w:val="00AE0BAB"/>
    <w:rsid w:val="00AE2580"/>
    <w:rsid w:val="00AF49FA"/>
    <w:rsid w:val="00B05402"/>
    <w:rsid w:val="00B26F0B"/>
    <w:rsid w:val="00B34387"/>
    <w:rsid w:val="00B40D74"/>
    <w:rsid w:val="00B42858"/>
    <w:rsid w:val="00B446E9"/>
    <w:rsid w:val="00B65A79"/>
    <w:rsid w:val="00B675E6"/>
    <w:rsid w:val="00B70C73"/>
    <w:rsid w:val="00B839A3"/>
    <w:rsid w:val="00B9443E"/>
    <w:rsid w:val="00BA1E48"/>
    <w:rsid w:val="00BB0C35"/>
    <w:rsid w:val="00BB44C4"/>
    <w:rsid w:val="00BD4A5F"/>
    <w:rsid w:val="00BF3284"/>
    <w:rsid w:val="00C7404A"/>
    <w:rsid w:val="00C8105D"/>
    <w:rsid w:val="00C8305C"/>
    <w:rsid w:val="00CA0B64"/>
    <w:rsid w:val="00CD30E1"/>
    <w:rsid w:val="00CE65E5"/>
    <w:rsid w:val="00CE7BA0"/>
    <w:rsid w:val="00CF0CAC"/>
    <w:rsid w:val="00D35750"/>
    <w:rsid w:val="00D479C7"/>
    <w:rsid w:val="00D6159F"/>
    <w:rsid w:val="00D80ECA"/>
    <w:rsid w:val="00D81702"/>
    <w:rsid w:val="00D86382"/>
    <w:rsid w:val="00D9090C"/>
    <w:rsid w:val="00DA2642"/>
    <w:rsid w:val="00DA32C8"/>
    <w:rsid w:val="00DB4C9F"/>
    <w:rsid w:val="00E0792C"/>
    <w:rsid w:val="00E101FE"/>
    <w:rsid w:val="00E1059C"/>
    <w:rsid w:val="00E83466"/>
    <w:rsid w:val="00E947CD"/>
    <w:rsid w:val="00EA3257"/>
    <w:rsid w:val="00EB0551"/>
    <w:rsid w:val="00EB20CE"/>
    <w:rsid w:val="00EB6894"/>
    <w:rsid w:val="00ED1475"/>
    <w:rsid w:val="00EE3D3E"/>
    <w:rsid w:val="00EF3EF9"/>
    <w:rsid w:val="00EF4133"/>
    <w:rsid w:val="00EF7F1D"/>
    <w:rsid w:val="00F225E5"/>
    <w:rsid w:val="00F630F9"/>
    <w:rsid w:val="00F66F52"/>
    <w:rsid w:val="00F70CFA"/>
    <w:rsid w:val="00F7160D"/>
    <w:rsid w:val="00F8203E"/>
    <w:rsid w:val="00F90383"/>
    <w:rsid w:val="00FA1100"/>
    <w:rsid w:val="00FB282E"/>
    <w:rsid w:val="00FE0257"/>
    <w:rsid w:val="00FF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359D"/>
    <w:rPr>
      <w:color w:val="0000FF"/>
      <w:u w:val="single"/>
    </w:rPr>
  </w:style>
  <w:style w:type="paragraph" w:styleId="BalloonText">
    <w:name w:val="Balloon Text"/>
    <w:basedOn w:val="Normal"/>
    <w:semiHidden/>
    <w:rsid w:val="00926892"/>
    <w:rPr>
      <w:rFonts w:ascii="Tahoma" w:hAnsi="Tahoma" w:cs="Tahoma"/>
      <w:sz w:val="16"/>
      <w:szCs w:val="16"/>
    </w:rPr>
  </w:style>
  <w:style w:type="character" w:styleId="FollowedHyperlink">
    <w:name w:val="FollowedHyperlink"/>
    <w:basedOn w:val="DefaultParagraphFont"/>
    <w:rsid w:val="00EB0551"/>
    <w:rPr>
      <w:color w:val="800080"/>
      <w:u w:val="single"/>
    </w:rPr>
  </w:style>
  <w:style w:type="paragraph" w:customStyle="1" w:styleId="msonospacing0">
    <w:name w:val="msonospacing"/>
    <w:basedOn w:val="Normal"/>
    <w:rsid w:val="00BB0C3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359D"/>
    <w:rPr>
      <w:color w:val="0000FF"/>
      <w:u w:val="single"/>
    </w:rPr>
  </w:style>
  <w:style w:type="paragraph" w:styleId="BalloonText">
    <w:name w:val="Balloon Text"/>
    <w:basedOn w:val="Normal"/>
    <w:semiHidden/>
    <w:rsid w:val="00926892"/>
    <w:rPr>
      <w:rFonts w:ascii="Tahoma" w:hAnsi="Tahoma" w:cs="Tahoma"/>
      <w:sz w:val="16"/>
      <w:szCs w:val="16"/>
    </w:rPr>
  </w:style>
  <w:style w:type="character" w:styleId="FollowedHyperlink">
    <w:name w:val="FollowedHyperlink"/>
    <w:basedOn w:val="DefaultParagraphFont"/>
    <w:rsid w:val="00EB0551"/>
    <w:rPr>
      <w:color w:val="800080"/>
      <w:u w:val="single"/>
    </w:rPr>
  </w:style>
  <w:style w:type="paragraph" w:customStyle="1" w:styleId="msonospacing0">
    <w:name w:val="msonospacing"/>
    <w:basedOn w:val="Normal"/>
    <w:rsid w:val="00BB0C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857017">
      <w:bodyDiv w:val="1"/>
      <w:marLeft w:val="0"/>
      <w:marRight w:val="0"/>
      <w:marTop w:val="0"/>
      <w:marBottom w:val="0"/>
      <w:divBdr>
        <w:top w:val="none" w:sz="0" w:space="0" w:color="auto"/>
        <w:left w:val="none" w:sz="0" w:space="0" w:color="auto"/>
        <w:bottom w:val="none" w:sz="0" w:space="0" w:color="auto"/>
        <w:right w:val="none" w:sz="0" w:space="0" w:color="auto"/>
      </w:divBdr>
      <w:divsChild>
        <w:div w:id="252858503">
          <w:marLeft w:val="0"/>
          <w:marRight w:val="0"/>
          <w:marTop w:val="0"/>
          <w:marBottom w:val="0"/>
          <w:divBdr>
            <w:top w:val="none" w:sz="0" w:space="0" w:color="auto"/>
            <w:left w:val="none" w:sz="0" w:space="0" w:color="auto"/>
            <w:bottom w:val="none" w:sz="0" w:space="0" w:color="auto"/>
            <w:right w:val="none" w:sz="0" w:space="0" w:color="auto"/>
          </w:divBdr>
        </w:div>
        <w:div w:id="351688750">
          <w:marLeft w:val="0"/>
          <w:marRight w:val="0"/>
          <w:marTop w:val="0"/>
          <w:marBottom w:val="0"/>
          <w:divBdr>
            <w:top w:val="none" w:sz="0" w:space="0" w:color="auto"/>
            <w:left w:val="none" w:sz="0" w:space="0" w:color="auto"/>
            <w:bottom w:val="none" w:sz="0" w:space="0" w:color="auto"/>
            <w:right w:val="none" w:sz="0" w:space="0" w:color="auto"/>
          </w:divBdr>
        </w:div>
        <w:div w:id="1391272884">
          <w:marLeft w:val="0"/>
          <w:marRight w:val="0"/>
          <w:marTop w:val="0"/>
          <w:marBottom w:val="0"/>
          <w:divBdr>
            <w:top w:val="none" w:sz="0" w:space="0" w:color="auto"/>
            <w:left w:val="none" w:sz="0" w:space="0" w:color="auto"/>
            <w:bottom w:val="none" w:sz="0" w:space="0" w:color="auto"/>
            <w:right w:val="none" w:sz="0" w:space="0" w:color="auto"/>
          </w:divBdr>
        </w:div>
        <w:div w:id="1423378401">
          <w:marLeft w:val="0"/>
          <w:marRight w:val="0"/>
          <w:marTop w:val="0"/>
          <w:marBottom w:val="0"/>
          <w:divBdr>
            <w:top w:val="none" w:sz="0" w:space="0" w:color="auto"/>
            <w:left w:val="none" w:sz="0" w:space="0" w:color="auto"/>
            <w:bottom w:val="none" w:sz="0" w:space="0" w:color="auto"/>
            <w:right w:val="none" w:sz="0" w:space="0" w:color="auto"/>
          </w:divBdr>
        </w:div>
        <w:div w:id="1477144204">
          <w:marLeft w:val="0"/>
          <w:marRight w:val="0"/>
          <w:marTop w:val="0"/>
          <w:marBottom w:val="0"/>
          <w:divBdr>
            <w:top w:val="none" w:sz="0" w:space="0" w:color="auto"/>
            <w:left w:val="none" w:sz="0" w:space="0" w:color="auto"/>
            <w:bottom w:val="none" w:sz="0" w:space="0" w:color="auto"/>
            <w:right w:val="none" w:sz="0" w:space="0" w:color="auto"/>
          </w:divBdr>
        </w:div>
        <w:div w:id="1606309817">
          <w:marLeft w:val="0"/>
          <w:marRight w:val="0"/>
          <w:marTop w:val="0"/>
          <w:marBottom w:val="0"/>
          <w:divBdr>
            <w:top w:val="none" w:sz="0" w:space="0" w:color="auto"/>
            <w:left w:val="none" w:sz="0" w:space="0" w:color="auto"/>
            <w:bottom w:val="none" w:sz="0" w:space="0" w:color="auto"/>
            <w:right w:val="none" w:sz="0" w:space="0" w:color="auto"/>
          </w:divBdr>
        </w:div>
        <w:div w:id="1665430602">
          <w:marLeft w:val="0"/>
          <w:marRight w:val="0"/>
          <w:marTop w:val="0"/>
          <w:marBottom w:val="0"/>
          <w:divBdr>
            <w:top w:val="none" w:sz="0" w:space="0" w:color="auto"/>
            <w:left w:val="none" w:sz="0" w:space="0" w:color="auto"/>
            <w:bottom w:val="none" w:sz="0" w:space="0" w:color="auto"/>
            <w:right w:val="none" w:sz="0" w:space="0" w:color="auto"/>
          </w:divBdr>
        </w:div>
        <w:div w:id="1717126160">
          <w:marLeft w:val="0"/>
          <w:marRight w:val="0"/>
          <w:marTop w:val="0"/>
          <w:marBottom w:val="0"/>
          <w:divBdr>
            <w:top w:val="none" w:sz="0" w:space="0" w:color="auto"/>
            <w:left w:val="none" w:sz="0" w:space="0" w:color="auto"/>
            <w:bottom w:val="none" w:sz="0" w:space="0" w:color="auto"/>
            <w:right w:val="none" w:sz="0" w:space="0" w:color="auto"/>
          </w:divBdr>
        </w:div>
        <w:div w:id="1758206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2621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Invitation - Isaac and the Second Generation</vt:lpstr>
    </vt:vector>
  </TitlesOfParts>
  <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 Isaac and the Second Generation</dc:title>
  <dc:creator>Sheila R. Deitchman</dc:creator>
  <cp:lastModifiedBy>Toni Spitzer</cp:lastModifiedBy>
  <cp:revision>2</cp:revision>
  <cp:lastPrinted>2013-08-08T19:50:00Z</cp:lastPrinted>
  <dcterms:created xsi:type="dcterms:W3CDTF">2015-04-09T14:57:00Z</dcterms:created>
  <dcterms:modified xsi:type="dcterms:W3CDTF">2015-04-09T14:57:00Z</dcterms:modified>
</cp:coreProperties>
</file>