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10D" w:rsidRPr="00CB710D" w:rsidRDefault="00CB710D" w:rsidP="00CB710D">
      <w:pPr>
        <w:jc w:val="center"/>
        <w:rPr>
          <w:rFonts w:ascii="Arial" w:hAnsi="Arial" w:cs="Arial"/>
          <w:b/>
          <w:color w:val="1F4E79" w:themeColor="accent1" w:themeShade="80"/>
          <w:sz w:val="32"/>
          <w:szCs w:val="32"/>
          <w:u w:val="single"/>
        </w:rPr>
      </w:pPr>
      <w:r w:rsidRPr="00CB710D">
        <w:rPr>
          <w:rFonts w:ascii="Arial" w:hAnsi="Arial" w:cs="Arial"/>
          <w:b/>
          <w:color w:val="1F4E79" w:themeColor="accent1" w:themeShade="80"/>
          <w:sz w:val="32"/>
          <w:szCs w:val="32"/>
          <w:u w:val="single"/>
        </w:rPr>
        <w:t>Small Business Partnership Open House – 17 June 201</w:t>
      </w:r>
      <w:r>
        <w:rPr>
          <w:rFonts w:ascii="Arial" w:hAnsi="Arial" w:cs="Arial"/>
          <w:b/>
          <w:color w:val="1F4E79" w:themeColor="accent1" w:themeShade="80"/>
          <w:sz w:val="32"/>
          <w:szCs w:val="32"/>
          <w:u w:val="single"/>
        </w:rPr>
        <w:t xml:space="preserve">5    </w:t>
      </w:r>
    </w:p>
    <w:p w:rsidR="00CB710D" w:rsidRDefault="00CB710D">
      <w:pPr>
        <w:rPr>
          <w:rFonts w:ascii="Arial" w:hAnsi="Arial" w:cs="Arial"/>
        </w:rPr>
      </w:pPr>
    </w:p>
    <w:p w:rsidR="00046463" w:rsidRPr="00AA5C4D" w:rsidRDefault="00DE51AA" w:rsidP="00153664">
      <w:pPr>
        <w:jc w:val="both"/>
        <w:rPr>
          <w:rFonts w:ascii="Arial" w:hAnsi="Arial" w:cs="Arial"/>
        </w:rPr>
      </w:pPr>
      <w:r w:rsidRPr="00AA5C4D">
        <w:rPr>
          <w:rFonts w:ascii="Arial" w:hAnsi="Arial" w:cs="Arial"/>
        </w:rPr>
        <w:t>Tetra Tech is very pleased to invite you to join us at our Small Business Partnership Open House on 17 June from 0830 until 1200 at our Arlington, VA office (located at 1320 N. Courthouse Rd, 6</w:t>
      </w:r>
      <w:r w:rsidRPr="00AA5C4D">
        <w:rPr>
          <w:rFonts w:ascii="Arial" w:hAnsi="Arial" w:cs="Arial"/>
          <w:vertAlign w:val="superscript"/>
        </w:rPr>
        <w:t>th</w:t>
      </w:r>
      <w:r w:rsidRPr="00AA5C4D">
        <w:rPr>
          <w:rFonts w:ascii="Arial" w:hAnsi="Arial" w:cs="Arial"/>
        </w:rPr>
        <w:t xml:space="preserve"> Floor).  We are holding the event as we recognize</w:t>
      </w:r>
      <w:r w:rsidR="00046463" w:rsidRPr="00AA5C4D">
        <w:rPr>
          <w:rFonts w:ascii="Arial" w:hAnsi="Arial" w:cs="Arial"/>
        </w:rPr>
        <w:t xml:space="preserve"> not only the breadth a</w:t>
      </w:r>
      <w:r w:rsidR="006C6035" w:rsidRPr="00AA5C4D">
        <w:rPr>
          <w:rFonts w:ascii="Arial" w:hAnsi="Arial" w:cs="Arial"/>
        </w:rPr>
        <w:t>nd depth of talent and experience</w:t>
      </w:r>
      <w:r w:rsidR="00046463" w:rsidRPr="00AA5C4D">
        <w:rPr>
          <w:rFonts w:ascii="Arial" w:hAnsi="Arial" w:cs="Arial"/>
        </w:rPr>
        <w:t xml:space="preserve"> reflected in small businesses, but </w:t>
      </w:r>
      <w:r w:rsidR="00664D71" w:rsidRPr="00AA5C4D">
        <w:rPr>
          <w:rFonts w:ascii="Arial" w:hAnsi="Arial" w:cs="Arial"/>
        </w:rPr>
        <w:t xml:space="preserve">also </w:t>
      </w:r>
      <w:r w:rsidR="00046463" w:rsidRPr="00AA5C4D">
        <w:rPr>
          <w:rFonts w:ascii="Arial" w:hAnsi="Arial" w:cs="Arial"/>
        </w:rPr>
        <w:t>the value that can often be provided to our customers through small business utilization</w:t>
      </w:r>
      <w:r w:rsidR="00664D71" w:rsidRPr="00AA5C4D">
        <w:rPr>
          <w:rFonts w:ascii="Arial" w:hAnsi="Arial" w:cs="Arial"/>
        </w:rPr>
        <w:t>.  We also understand well that in today’s contracting climate, many opportunities require additional support and partnership</w:t>
      </w:r>
      <w:r w:rsidR="006C6035" w:rsidRPr="00AA5C4D">
        <w:rPr>
          <w:rFonts w:ascii="Arial" w:hAnsi="Arial" w:cs="Arial"/>
        </w:rPr>
        <w:t>, whether Tetra Tech or a small business is leading</w:t>
      </w:r>
      <w:r w:rsidR="00A2156F" w:rsidRPr="00AA5C4D">
        <w:rPr>
          <w:rFonts w:ascii="Arial" w:hAnsi="Arial" w:cs="Arial"/>
        </w:rPr>
        <w:t xml:space="preserve"> a given pursuit</w:t>
      </w:r>
      <w:r w:rsidR="00664D71" w:rsidRPr="00AA5C4D">
        <w:rPr>
          <w:rFonts w:ascii="Arial" w:hAnsi="Arial" w:cs="Arial"/>
        </w:rPr>
        <w:t xml:space="preserve">.  </w:t>
      </w:r>
    </w:p>
    <w:p w:rsidR="00AA5C4D" w:rsidRDefault="00CB710D" w:rsidP="00153664">
      <w:pPr>
        <w:jc w:val="both"/>
        <w:rPr>
          <w:rFonts w:ascii="Arial" w:eastAsia="Times New Roman" w:hAnsi="Arial" w:cs="Arial"/>
          <w:noProof/>
        </w:rPr>
      </w:pPr>
      <w:r>
        <w:rPr>
          <w:rFonts w:ascii="Arial" w:eastAsia="Times New Roman" w:hAnsi="Arial" w:cs="Arial"/>
          <w:noProof/>
        </w:rPr>
        <w:t>Our</w:t>
      </w:r>
      <w:r w:rsidR="00DE51AA" w:rsidRPr="00AA5C4D">
        <w:rPr>
          <w:rFonts w:ascii="Arial" w:eastAsia="Times New Roman" w:hAnsi="Arial" w:cs="Arial"/>
          <w:noProof/>
        </w:rPr>
        <w:t xml:space="preserve"> Small Business Partne</w:t>
      </w:r>
      <w:r w:rsidR="000424D7" w:rsidRPr="00AA5C4D">
        <w:rPr>
          <w:rFonts w:ascii="Arial" w:eastAsia="Times New Roman" w:hAnsi="Arial" w:cs="Arial"/>
          <w:noProof/>
        </w:rPr>
        <w:t>rship Open House</w:t>
      </w:r>
      <w:r>
        <w:rPr>
          <w:rFonts w:ascii="Arial" w:eastAsia="Times New Roman" w:hAnsi="Arial" w:cs="Arial"/>
          <w:noProof/>
        </w:rPr>
        <w:t xml:space="preserve"> at our Arlington, VA office</w:t>
      </w:r>
      <w:r w:rsidR="000424D7" w:rsidRPr="00AA5C4D">
        <w:rPr>
          <w:rFonts w:ascii="Arial" w:eastAsia="Times New Roman" w:hAnsi="Arial" w:cs="Arial"/>
          <w:noProof/>
        </w:rPr>
        <w:t xml:space="preserve"> has </w:t>
      </w:r>
      <w:r w:rsidR="007818C5">
        <w:rPr>
          <w:rFonts w:ascii="Arial" w:eastAsia="Times New Roman" w:hAnsi="Arial" w:cs="Arial"/>
          <w:noProof/>
        </w:rPr>
        <w:t>a number of</w:t>
      </w:r>
      <w:r w:rsidR="000A6ED4">
        <w:rPr>
          <w:rFonts w:ascii="Arial" w:eastAsia="Times New Roman" w:hAnsi="Arial" w:cs="Arial"/>
          <w:noProof/>
        </w:rPr>
        <w:t xml:space="preserve"> objectives – namely to:</w:t>
      </w:r>
    </w:p>
    <w:p w:rsidR="00AA5C4D" w:rsidRPr="00AA5C4D" w:rsidRDefault="000424D7" w:rsidP="00153664">
      <w:pPr>
        <w:pStyle w:val="ListParagraph"/>
        <w:numPr>
          <w:ilvl w:val="0"/>
          <w:numId w:val="1"/>
        </w:numPr>
        <w:ind w:left="360" w:hanging="180"/>
        <w:jc w:val="both"/>
        <w:rPr>
          <w:rFonts w:ascii="Arial" w:eastAsia="Times New Roman" w:hAnsi="Arial" w:cs="Arial"/>
          <w:noProof/>
        </w:rPr>
      </w:pPr>
      <w:r w:rsidRPr="00AA5C4D">
        <w:rPr>
          <w:rFonts w:ascii="Arial" w:eastAsia="Times New Roman" w:hAnsi="Arial" w:cs="Arial"/>
          <w:noProof/>
        </w:rPr>
        <w:t>help increase awareness about Tt and opportunities to develop both long-term and opportunity specific relationships</w:t>
      </w:r>
      <w:r w:rsidR="000A6ED4">
        <w:rPr>
          <w:rFonts w:ascii="Arial" w:eastAsia="Times New Roman" w:hAnsi="Arial" w:cs="Arial"/>
          <w:noProof/>
        </w:rPr>
        <w:t>;</w:t>
      </w:r>
      <w:r w:rsidRPr="00AA5C4D">
        <w:rPr>
          <w:rFonts w:ascii="Arial" w:eastAsia="Times New Roman" w:hAnsi="Arial" w:cs="Arial"/>
          <w:noProof/>
        </w:rPr>
        <w:t xml:space="preserve"> </w:t>
      </w:r>
    </w:p>
    <w:p w:rsidR="00AA5C4D" w:rsidRPr="00AA5C4D" w:rsidRDefault="000424D7" w:rsidP="00153664">
      <w:pPr>
        <w:pStyle w:val="ListParagraph"/>
        <w:numPr>
          <w:ilvl w:val="0"/>
          <w:numId w:val="1"/>
        </w:numPr>
        <w:ind w:left="360" w:hanging="180"/>
        <w:jc w:val="both"/>
        <w:rPr>
          <w:rFonts w:ascii="Arial" w:eastAsia="Times New Roman" w:hAnsi="Arial" w:cs="Arial"/>
          <w:noProof/>
        </w:rPr>
      </w:pPr>
      <w:r w:rsidRPr="00AA5C4D">
        <w:rPr>
          <w:rFonts w:ascii="Arial" w:eastAsia="Times New Roman" w:hAnsi="Arial" w:cs="Arial"/>
          <w:noProof/>
        </w:rPr>
        <w:t>allow us</w:t>
      </w:r>
      <w:r w:rsidR="00A2156F" w:rsidRPr="00AA5C4D">
        <w:rPr>
          <w:rFonts w:ascii="Arial" w:eastAsia="Times New Roman" w:hAnsi="Arial" w:cs="Arial"/>
          <w:noProof/>
        </w:rPr>
        <w:t xml:space="preserve"> </w:t>
      </w:r>
      <w:r w:rsidRPr="00AA5C4D">
        <w:rPr>
          <w:rFonts w:ascii="Arial" w:eastAsia="Times New Roman" w:hAnsi="Arial" w:cs="Arial"/>
          <w:noProof/>
        </w:rPr>
        <w:t xml:space="preserve">to </w:t>
      </w:r>
      <w:r w:rsidR="00A2156F" w:rsidRPr="00AA5C4D">
        <w:rPr>
          <w:rFonts w:ascii="Arial" w:eastAsia="Times New Roman" w:hAnsi="Arial" w:cs="Arial"/>
          <w:noProof/>
        </w:rPr>
        <w:t>learn from smal</w:t>
      </w:r>
      <w:r w:rsidR="00AA5C4D">
        <w:rPr>
          <w:rFonts w:ascii="Arial" w:eastAsia="Times New Roman" w:hAnsi="Arial" w:cs="Arial"/>
          <w:noProof/>
        </w:rPr>
        <w:t>l business about their needs, g</w:t>
      </w:r>
      <w:r w:rsidR="000A6ED4">
        <w:rPr>
          <w:rFonts w:ascii="Arial" w:eastAsia="Times New Roman" w:hAnsi="Arial" w:cs="Arial"/>
          <w:noProof/>
        </w:rPr>
        <w:t>ood practices, and capabilities;</w:t>
      </w:r>
    </w:p>
    <w:p w:rsidR="00AA5C4D" w:rsidRPr="00AA5C4D" w:rsidRDefault="00A2156F" w:rsidP="00153664">
      <w:pPr>
        <w:pStyle w:val="ListParagraph"/>
        <w:numPr>
          <w:ilvl w:val="0"/>
          <w:numId w:val="1"/>
        </w:numPr>
        <w:ind w:left="360" w:hanging="180"/>
        <w:jc w:val="both"/>
        <w:rPr>
          <w:rFonts w:ascii="Arial" w:eastAsia="Times New Roman" w:hAnsi="Arial" w:cs="Arial"/>
          <w:noProof/>
        </w:rPr>
      </w:pPr>
      <w:r w:rsidRPr="00AA5C4D">
        <w:rPr>
          <w:rFonts w:ascii="Arial" w:eastAsia="Times New Roman" w:hAnsi="Arial" w:cs="Arial"/>
          <w:noProof/>
        </w:rPr>
        <w:t>expose small businesses to insight and perspectives from both public and private sector fede</w:t>
      </w:r>
      <w:r w:rsidR="000A6ED4">
        <w:rPr>
          <w:rFonts w:ascii="Arial" w:eastAsia="Times New Roman" w:hAnsi="Arial" w:cs="Arial"/>
          <w:noProof/>
        </w:rPr>
        <w:t>ral contracting experts;</w:t>
      </w:r>
      <w:r w:rsidR="00AA5C4D" w:rsidRPr="00AA5C4D">
        <w:rPr>
          <w:rFonts w:ascii="Arial" w:eastAsia="Times New Roman" w:hAnsi="Arial" w:cs="Arial"/>
          <w:noProof/>
        </w:rPr>
        <w:t xml:space="preserve"> and </w:t>
      </w:r>
    </w:p>
    <w:p w:rsidR="00A2156F" w:rsidRPr="00AA5C4D" w:rsidRDefault="00A2156F" w:rsidP="00153664">
      <w:pPr>
        <w:pStyle w:val="ListParagraph"/>
        <w:numPr>
          <w:ilvl w:val="0"/>
          <w:numId w:val="1"/>
        </w:numPr>
        <w:ind w:left="360" w:hanging="180"/>
        <w:jc w:val="both"/>
        <w:rPr>
          <w:rFonts w:ascii="Arial" w:eastAsia="Times New Roman" w:hAnsi="Arial" w:cs="Arial"/>
          <w:noProof/>
        </w:rPr>
      </w:pPr>
      <w:r w:rsidRPr="00AA5C4D">
        <w:rPr>
          <w:rFonts w:ascii="Arial" w:eastAsia="Times New Roman" w:hAnsi="Arial" w:cs="Arial"/>
          <w:noProof/>
        </w:rPr>
        <w:t xml:space="preserve">allow small business </w:t>
      </w:r>
      <w:r w:rsidR="000424D7" w:rsidRPr="00AA5C4D">
        <w:rPr>
          <w:rFonts w:ascii="Arial" w:eastAsia="Times New Roman" w:hAnsi="Arial" w:cs="Arial"/>
          <w:noProof/>
        </w:rPr>
        <w:t xml:space="preserve">representative </w:t>
      </w:r>
      <w:r w:rsidRPr="00AA5C4D">
        <w:rPr>
          <w:rFonts w:ascii="Arial" w:eastAsia="Times New Roman" w:hAnsi="Arial" w:cs="Arial"/>
          <w:noProof/>
        </w:rPr>
        <w:t>the opportunity to broaden and deepen ties with other small businesses.</w:t>
      </w:r>
    </w:p>
    <w:p w:rsidR="000A6ED4" w:rsidRDefault="00153664" w:rsidP="00153664">
      <w:pPr>
        <w:jc w:val="both"/>
        <w:rPr>
          <w:rFonts w:ascii="Arial" w:eastAsia="Times New Roman" w:hAnsi="Arial" w:cs="Arial"/>
          <w:noProof/>
        </w:rPr>
      </w:pPr>
      <w:r>
        <w:rPr>
          <w:rFonts w:ascii="Arial" w:eastAsia="Times New Roman" w:hAnsi="Arial" w:cs="Arial"/>
          <w:noProof/>
        </w:rPr>
        <w:t xml:space="preserve">Along these lines, </w:t>
      </w:r>
      <w:r w:rsidRPr="00AA5C4D">
        <w:rPr>
          <w:rFonts w:ascii="Arial" w:hAnsi="Arial" w:cs="Arial"/>
        </w:rPr>
        <w:t xml:space="preserve">Tetra Tech has </w:t>
      </w:r>
      <w:r>
        <w:rPr>
          <w:rFonts w:ascii="Arial" w:hAnsi="Arial" w:cs="Arial"/>
        </w:rPr>
        <w:t xml:space="preserve">long </w:t>
      </w:r>
      <w:r w:rsidRPr="00AA5C4D">
        <w:rPr>
          <w:rFonts w:ascii="Arial" w:hAnsi="Arial" w:cs="Arial"/>
        </w:rPr>
        <w:t>partnered well with small businesses.</w:t>
      </w:r>
      <w:r>
        <w:rPr>
          <w:rFonts w:ascii="Arial" w:hAnsi="Arial" w:cs="Arial"/>
        </w:rPr>
        <w:t xml:space="preserve"> </w:t>
      </w:r>
      <w:r w:rsidRPr="00AA5C4D">
        <w:rPr>
          <w:rFonts w:ascii="Arial" w:hAnsi="Arial" w:cs="Arial"/>
        </w:rPr>
        <w:t>In fact, in cooperation with our numerous small business partners, we have earned 14 major U.S. federal small business oriented awards since the late 1990s, including multiple Dwight D</w:t>
      </w:r>
      <w:r>
        <w:rPr>
          <w:rFonts w:ascii="Arial" w:hAnsi="Arial" w:cs="Arial"/>
        </w:rPr>
        <w:t>.</w:t>
      </w:r>
      <w:r w:rsidR="000A6ED4">
        <w:rPr>
          <w:rFonts w:ascii="Arial" w:hAnsi="Arial" w:cs="Arial"/>
        </w:rPr>
        <w:t xml:space="preserve"> Eisenhower, Nunn-Perry, and</w:t>
      </w:r>
      <w:r w:rsidRPr="00AA5C4D">
        <w:rPr>
          <w:rFonts w:ascii="Arial" w:hAnsi="Arial" w:cs="Arial"/>
        </w:rPr>
        <w:t xml:space="preserve"> Small Business Administration awards, as well as specific agency-level awards from the Federal Aviation Administration, the Department of Veterans Affairs, and the Defense Logistics Agency. In</w:t>
      </w:r>
      <w:r w:rsidRPr="00AA5C4D">
        <w:rPr>
          <w:rFonts w:ascii="Arial" w:eastAsia="Times New Roman" w:hAnsi="Arial" w:cs="Arial"/>
        </w:rPr>
        <w:t xml:space="preserve"> a recent audit of small business subcontracting by large federal contractors, the Defense Contract Management Agency (DCMA) rated the Tetra Tech’ small business program, as “Outstanding.”</w:t>
      </w:r>
      <w:r w:rsidRPr="00AA5C4D">
        <w:rPr>
          <w:rFonts w:ascii="Arial" w:hAnsi="Arial" w:cs="Arial"/>
        </w:rPr>
        <w:t xml:space="preserve">  </w:t>
      </w:r>
      <w:r w:rsidRPr="00AA5C4D">
        <w:rPr>
          <w:rFonts w:ascii="Arial" w:eastAsia="Times New Roman" w:hAnsi="Arial" w:cs="Arial"/>
          <w:noProof/>
        </w:rPr>
        <w:t>Through both our Mentor-Protégé relations as well as less formal but long-term strategic relationships, we have helped many small business concerns develop a solid financial, managerial and</w:t>
      </w:r>
      <w:r>
        <w:rPr>
          <w:rFonts w:ascii="Arial" w:eastAsia="Times New Roman" w:hAnsi="Arial" w:cs="Arial"/>
          <w:noProof/>
        </w:rPr>
        <w:t xml:space="preserve"> technical base as they matured.  </w:t>
      </w:r>
    </w:p>
    <w:p w:rsidR="00153664" w:rsidRDefault="00153664" w:rsidP="00153664">
      <w:pPr>
        <w:jc w:val="both"/>
        <w:rPr>
          <w:rFonts w:ascii="Arial" w:eastAsia="Times New Roman" w:hAnsi="Arial" w:cs="Arial"/>
          <w:noProof/>
        </w:rPr>
      </w:pPr>
      <w:r w:rsidRPr="00AA5C4D">
        <w:rPr>
          <w:rFonts w:ascii="Arial" w:eastAsia="Times New Roman" w:hAnsi="Arial" w:cs="Arial"/>
          <w:noProof/>
        </w:rPr>
        <w:t>We hope you will join us on the 17</w:t>
      </w:r>
      <w:r w:rsidRPr="00AA5C4D">
        <w:rPr>
          <w:rFonts w:ascii="Arial" w:eastAsia="Times New Roman" w:hAnsi="Arial" w:cs="Arial"/>
          <w:noProof/>
          <w:vertAlign w:val="superscript"/>
        </w:rPr>
        <w:t>th</w:t>
      </w:r>
      <w:r>
        <w:rPr>
          <w:rFonts w:ascii="Arial" w:eastAsia="Times New Roman" w:hAnsi="Arial" w:cs="Arial"/>
          <w:noProof/>
        </w:rPr>
        <w:t xml:space="preserve"> as we look forward to meeting you and your business, and exploring possible </w:t>
      </w:r>
      <w:r w:rsidR="00AC1677">
        <w:rPr>
          <w:rFonts w:ascii="Arial" w:eastAsia="Times New Roman" w:hAnsi="Arial" w:cs="Arial"/>
          <w:noProof/>
        </w:rPr>
        <w:t>partnership</w:t>
      </w:r>
      <w:r>
        <w:rPr>
          <w:rFonts w:ascii="Arial" w:eastAsia="Times New Roman" w:hAnsi="Arial" w:cs="Arial"/>
          <w:noProof/>
        </w:rPr>
        <w:t xml:space="preserve">.  </w:t>
      </w:r>
      <w:r w:rsidR="000424D7" w:rsidRPr="00AA5C4D">
        <w:rPr>
          <w:rFonts w:ascii="Arial" w:eastAsia="Times New Roman" w:hAnsi="Arial" w:cs="Arial"/>
          <w:noProof/>
        </w:rPr>
        <w:t>Breakfast will be</w:t>
      </w:r>
      <w:r w:rsidR="008E2BB6">
        <w:rPr>
          <w:rFonts w:ascii="Arial" w:eastAsia="Times New Roman" w:hAnsi="Arial" w:cs="Arial"/>
          <w:noProof/>
        </w:rPr>
        <w:t xml:space="preserve"> available </w:t>
      </w:r>
      <w:r w:rsidR="000424D7" w:rsidRPr="00AA5C4D">
        <w:rPr>
          <w:rFonts w:ascii="Arial" w:eastAsia="Times New Roman" w:hAnsi="Arial" w:cs="Arial"/>
          <w:noProof/>
        </w:rPr>
        <w:t xml:space="preserve">all morning, different </w:t>
      </w:r>
      <w:r w:rsidR="00AA5C4D">
        <w:rPr>
          <w:rFonts w:ascii="Arial" w:eastAsia="Times New Roman" w:hAnsi="Arial" w:cs="Arial"/>
          <w:noProof/>
        </w:rPr>
        <w:t xml:space="preserve">industry </w:t>
      </w:r>
      <w:r w:rsidR="008E2BB6">
        <w:rPr>
          <w:rFonts w:ascii="Arial" w:eastAsia="Times New Roman" w:hAnsi="Arial" w:cs="Arial"/>
          <w:noProof/>
        </w:rPr>
        <w:t>and government representative</w:t>
      </w:r>
      <w:r>
        <w:rPr>
          <w:rFonts w:ascii="Arial" w:eastAsia="Times New Roman" w:hAnsi="Arial" w:cs="Arial"/>
          <w:noProof/>
        </w:rPr>
        <w:t>s</w:t>
      </w:r>
      <w:r w:rsidR="000424D7" w:rsidRPr="00AA5C4D">
        <w:rPr>
          <w:rFonts w:ascii="Arial" w:eastAsia="Times New Roman" w:hAnsi="Arial" w:cs="Arial"/>
          <w:noProof/>
        </w:rPr>
        <w:t xml:space="preserve"> will be featured, and numerous Tetra Tech tables will be set up in order to discuss collaboration across a wide array of our company’s core business areas.  </w:t>
      </w:r>
    </w:p>
    <w:p w:rsidR="000A6ED4" w:rsidRDefault="000424D7" w:rsidP="00153664">
      <w:pPr>
        <w:jc w:val="both"/>
        <w:rPr>
          <w:rFonts w:ascii="Arial" w:eastAsia="Times New Roman" w:hAnsi="Arial" w:cs="Arial"/>
          <w:noProof/>
        </w:rPr>
      </w:pPr>
      <w:r w:rsidRPr="00AA5C4D">
        <w:rPr>
          <w:rFonts w:ascii="Arial" w:eastAsia="Times New Roman" w:hAnsi="Arial" w:cs="Arial"/>
          <w:noProof/>
        </w:rPr>
        <w:t>So whether your firm is oriented toward development and foreign assistance, our nation’s national security, environmental</w:t>
      </w:r>
      <w:r w:rsidR="00456130" w:rsidRPr="00AA5C4D">
        <w:rPr>
          <w:rFonts w:ascii="Arial" w:eastAsia="Times New Roman" w:hAnsi="Arial" w:cs="Arial"/>
          <w:noProof/>
        </w:rPr>
        <w:t>,</w:t>
      </w:r>
      <w:r w:rsidR="00AC1677">
        <w:rPr>
          <w:rFonts w:ascii="Arial" w:eastAsia="Times New Roman" w:hAnsi="Arial" w:cs="Arial"/>
          <w:noProof/>
        </w:rPr>
        <w:t xml:space="preserve"> IT,</w:t>
      </w:r>
      <w:r w:rsidR="00456130" w:rsidRPr="00AA5C4D">
        <w:rPr>
          <w:rFonts w:ascii="Arial" w:eastAsia="Times New Roman" w:hAnsi="Arial" w:cs="Arial"/>
          <w:noProof/>
        </w:rPr>
        <w:t xml:space="preserve"> energy</w:t>
      </w:r>
      <w:r w:rsidR="00AC1677">
        <w:rPr>
          <w:rFonts w:ascii="Arial" w:eastAsia="Times New Roman" w:hAnsi="Arial" w:cs="Arial"/>
          <w:noProof/>
        </w:rPr>
        <w:t>, or infrastructure</w:t>
      </w:r>
      <w:r w:rsidR="00AA5C4D">
        <w:rPr>
          <w:rFonts w:ascii="Arial" w:eastAsia="Times New Roman" w:hAnsi="Arial" w:cs="Arial"/>
          <w:noProof/>
        </w:rPr>
        <w:t xml:space="preserve"> concerns -</w:t>
      </w:r>
      <w:r w:rsidR="00456130" w:rsidRPr="00AA5C4D">
        <w:rPr>
          <w:rFonts w:ascii="Arial" w:eastAsia="Times New Roman" w:hAnsi="Arial" w:cs="Arial"/>
          <w:noProof/>
        </w:rPr>
        <w:t xml:space="preserve"> or you are looking to </w:t>
      </w:r>
      <w:r w:rsidR="00AA5C4D">
        <w:rPr>
          <w:rFonts w:ascii="Arial" w:eastAsia="Times New Roman" w:hAnsi="Arial" w:cs="Arial"/>
          <w:noProof/>
        </w:rPr>
        <w:t>break into one of these markets -</w:t>
      </w:r>
      <w:r w:rsidR="00456130" w:rsidRPr="00AA5C4D">
        <w:rPr>
          <w:rFonts w:ascii="Arial" w:eastAsia="Times New Roman" w:hAnsi="Arial" w:cs="Arial"/>
          <w:noProof/>
        </w:rPr>
        <w:t xml:space="preserve"> please drop by at your convenience and let us know about your interests and capabilities</w:t>
      </w:r>
      <w:r w:rsidR="00AA5C4D">
        <w:rPr>
          <w:rFonts w:ascii="Arial" w:eastAsia="Times New Roman" w:hAnsi="Arial" w:cs="Arial"/>
          <w:noProof/>
        </w:rPr>
        <w:t>, or to simply say hello again as friends</w:t>
      </w:r>
      <w:r w:rsidR="00456130" w:rsidRPr="00AA5C4D">
        <w:rPr>
          <w:rFonts w:ascii="Arial" w:eastAsia="Times New Roman" w:hAnsi="Arial" w:cs="Arial"/>
          <w:noProof/>
        </w:rPr>
        <w:t>.</w:t>
      </w:r>
      <w:r w:rsidRPr="00AA5C4D">
        <w:rPr>
          <w:rFonts w:ascii="Arial" w:eastAsia="Times New Roman" w:hAnsi="Arial" w:cs="Arial"/>
          <w:noProof/>
        </w:rPr>
        <w:t xml:space="preserve"> </w:t>
      </w:r>
      <w:r w:rsidR="00153664">
        <w:rPr>
          <w:rFonts w:ascii="Arial" w:eastAsia="Times New Roman" w:hAnsi="Arial" w:cs="Arial"/>
          <w:noProof/>
        </w:rPr>
        <w:t xml:space="preserve"> </w:t>
      </w:r>
    </w:p>
    <w:p w:rsidR="00153664" w:rsidRPr="00824129" w:rsidRDefault="00153664" w:rsidP="00153664">
      <w:pPr>
        <w:jc w:val="both"/>
        <w:rPr>
          <w:rFonts w:ascii="Arial" w:eastAsia="Times New Roman" w:hAnsi="Arial" w:cs="Arial"/>
          <w:noProof/>
          <w:color w:val="0563C1" w:themeColor="hyperlink"/>
          <w:u w:val="single"/>
        </w:rPr>
      </w:pPr>
      <w:r>
        <w:rPr>
          <w:rFonts w:ascii="Arial" w:eastAsia="Times New Roman" w:hAnsi="Arial" w:cs="Arial"/>
          <w:noProof/>
        </w:rPr>
        <w:t xml:space="preserve">An invitation / agenda is attached to the email containing this announcement – please share both with colleagues and other small businesses.  Also, please RSVP to Ms. Ashley Thoet, </w:t>
      </w:r>
      <w:bookmarkStart w:id="0" w:name="_GoBack"/>
      <w:bookmarkEnd w:id="0"/>
      <w:r w:rsidR="00ED1499">
        <w:rPr>
          <w:rFonts w:ascii="Arial" w:eastAsia="Times New Roman" w:hAnsi="Arial" w:cs="Arial"/>
          <w:noProof/>
        </w:rPr>
        <w:fldChar w:fldCharType="begin"/>
      </w:r>
      <w:r w:rsidR="00ED1499">
        <w:rPr>
          <w:rFonts w:ascii="Arial" w:eastAsia="Times New Roman" w:hAnsi="Arial" w:cs="Arial"/>
          <w:noProof/>
        </w:rPr>
        <w:instrText xml:space="preserve"> HYPERLINK "mailto:</w:instrText>
      </w:r>
      <w:r w:rsidR="00ED1499" w:rsidRPr="00ED1499">
        <w:rPr>
          <w:rFonts w:ascii="Arial" w:eastAsia="Times New Roman" w:hAnsi="Arial" w:cs="Arial"/>
          <w:noProof/>
        </w:rPr>
        <w:instrText>ashley.thoet@tetratech.com</w:instrText>
      </w:r>
      <w:r w:rsidR="00ED1499">
        <w:rPr>
          <w:rFonts w:ascii="Arial" w:eastAsia="Times New Roman" w:hAnsi="Arial" w:cs="Arial"/>
          <w:noProof/>
        </w:rPr>
        <w:instrText xml:space="preserve">" </w:instrText>
      </w:r>
      <w:r w:rsidR="00ED1499">
        <w:rPr>
          <w:rFonts w:ascii="Arial" w:eastAsia="Times New Roman" w:hAnsi="Arial" w:cs="Arial"/>
          <w:noProof/>
        </w:rPr>
        <w:fldChar w:fldCharType="separate"/>
      </w:r>
      <w:r w:rsidR="00ED1499" w:rsidRPr="001E6D8E">
        <w:rPr>
          <w:rStyle w:val="Hyperlink"/>
          <w:rFonts w:ascii="Arial" w:eastAsia="Times New Roman" w:hAnsi="Arial" w:cs="Arial"/>
          <w:noProof/>
        </w:rPr>
        <w:t>ashley.thoet@tetratech.com</w:t>
      </w:r>
      <w:r w:rsidR="00ED1499">
        <w:rPr>
          <w:rFonts w:ascii="Arial" w:eastAsia="Times New Roman" w:hAnsi="Arial" w:cs="Arial"/>
          <w:noProof/>
        </w:rPr>
        <w:fldChar w:fldCharType="end"/>
      </w:r>
    </w:p>
    <w:sectPr w:rsidR="00153664" w:rsidRPr="00824129" w:rsidSect="00CB710D">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179" w:rsidRDefault="00777179" w:rsidP="00CB710D">
      <w:pPr>
        <w:spacing w:after="0" w:line="240" w:lineRule="auto"/>
      </w:pPr>
      <w:r>
        <w:separator/>
      </w:r>
    </w:p>
  </w:endnote>
  <w:endnote w:type="continuationSeparator" w:id="0">
    <w:p w:rsidR="00777179" w:rsidRDefault="00777179" w:rsidP="00CB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179" w:rsidRDefault="00777179" w:rsidP="00CB710D">
      <w:pPr>
        <w:spacing w:after="0" w:line="240" w:lineRule="auto"/>
      </w:pPr>
      <w:r>
        <w:separator/>
      </w:r>
    </w:p>
  </w:footnote>
  <w:footnote w:type="continuationSeparator" w:id="0">
    <w:p w:rsidR="00777179" w:rsidRDefault="00777179" w:rsidP="00CB7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10D" w:rsidRDefault="00CB710D" w:rsidP="00CB710D">
    <w:pPr>
      <w:pStyle w:val="Header"/>
      <w:jc w:val="center"/>
    </w:pPr>
    <w:r>
      <w:rPr>
        <w:noProof/>
      </w:rPr>
      <w:drawing>
        <wp:inline distT="0" distB="0" distL="0" distR="0">
          <wp:extent cx="1734185" cy="643426"/>
          <wp:effectExtent l="152400" t="152400" r="361315" b="3663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_corp_logo_horz_blu.jpg"/>
                  <pic:cNvPicPr/>
                </pic:nvPicPr>
                <pic:blipFill>
                  <a:blip r:embed="rId1">
                    <a:extLst>
                      <a:ext uri="{28A0092B-C50C-407E-A947-70E740481C1C}">
                        <a14:useLocalDpi xmlns:a14="http://schemas.microsoft.com/office/drawing/2010/main" val="0"/>
                      </a:ext>
                    </a:extLst>
                  </a:blip>
                  <a:stretch>
                    <a:fillRect/>
                  </a:stretch>
                </pic:blipFill>
                <pic:spPr>
                  <a:xfrm>
                    <a:off x="0" y="0"/>
                    <a:ext cx="1749379" cy="649063"/>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54E08"/>
    <w:multiLevelType w:val="hybridMultilevel"/>
    <w:tmpl w:val="BC6298F8"/>
    <w:lvl w:ilvl="0" w:tplc="BED0BD4E">
      <w:numFmt w:val="bullet"/>
      <w:lvlText w:val="s"/>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85"/>
    <w:rsid w:val="000424D7"/>
    <w:rsid w:val="00046463"/>
    <w:rsid w:val="000A6ED4"/>
    <w:rsid w:val="001225D5"/>
    <w:rsid w:val="00153664"/>
    <w:rsid w:val="003969A3"/>
    <w:rsid w:val="00456130"/>
    <w:rsid w:val="005126B6"/>
    <w:rsid w:val="00664D71"/>
    <w:rsid w:val="006C6035"/>
    <w:rsid w:val="00706736"/>
    <w:rsid w:val="00777179"/>
    <w:rsid w:val="007818C5"/>
    <w:rsid w:val="00824129"/>
    <w:rsid w:val="008E2BB6"/>
    <w:rsid w:val="00A2156F"/>
    <w:rsid w:val="00AA5C4D"/>
    <w:rsid w:val="00AC1677"/>
    <w:rsid w:val="00CB710D"/>
    <w:rsid w:val="00CD2BDF"/>
    <w:rsid w:val="00D42085"/>
    <w:rsid w:val="00DE51AA"/>
    <w:rsid w:val="00ED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0C3CC9-CF45-447F-8691-63F739EA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C4D"/>
    <w:pPr>
      <w:ind w:left="720"/>
      <w:contextualSpacing/>
    </w:pPr>
  </w:style>
  <w:style w:type="paragraph" w:styleId="Header">
    <w:name w:val="header"/>
    <w:basedOn w:val="Normal"/>
    <w:link w:val="HeaderChar"/>
    <w:uiPriority w:val="99"/>
    <w:unhideWhenUsed/>
    <w:rsid w:val="00CB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10D"/>
  </w:style>
  <w:style w:type="paragraph" w:styleId="Footer">
    <w:name w:val="footer"/>
    <w:basedOn w:val="Normal"/>
    <w:link w:val="FooterChar"/>
    <w:uiPriority w:val="99"/>
    <w:unhideWhenUsed/>
    <w:rsid w:val="00CB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10D"/>
  </w:style>
  <w:style w:type="character" w:styleId="Hyperlink">
    <w:name w:val="Hyperlink"/>
    <w:basedOn w:val="DefaultParagraphFont"/>
    <w:uiPriority w:val="99"/>
    <w:unhideWhenUsed/>
    <w:rsid w:val="001536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Tetra Tech Inc.</Company>
  <LinksUpToDate>false</LinksUpToDate>
  <CharactersWithSpaces>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Lewis</dc:creator>
  <cp:keywords/>
  <dc:description/>
  <cp:lastModifiedBy>Thoet, Ashley</cp:lastModifiedBy>
  <cp:revision>4</cp:revision>
  <dcterms:created xsi:type="dcterms:W3CDTF">2015-06-02T18:00:00Z</dcterms:created>
  <dcterms:modified xsi:type="dcterms:W3CDTF">2015-06-03T18:31:00Z</dcterms:modified>
</cp:coreProperties>
</file>