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Q. Why are he</w:t>
      </w:r>
      <w:bookmarkStart w:id="0" w:name="_GoBack"/>
      <w:bookmarkEnd w:id="0"/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aring aids so expensive? Is there something other than a hearing aid that will work in one-to-one conversation or when I'm listening in a group?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A: One of the reasons hearing aids are costly is that when you buy a hearing aid you're also buying the services of the audiologist for one, two, or three years because hearing aids need adjustments. People who prefer not to buy a hearing aid can benefit from personal sound amplifiers, but according to the audiologists they do not work as well as hearing aids.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br/>
        <w:t xml:space="preserve">Q: What can people with hearing loss </w:t>
      </w:r>
      <w:proofErr w:type="spellStart"/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do</w:t>
      </w:r>
      <w:proofErr w:type="spellEnd"/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 to hear better in noise?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A: Use assistive listening devices in conjunction with your hearing aids. An FM system, for example, takes away the variable of distance. When a teacher turns around and starts talking to the blackboard, it's to the detriment of a student with hearing loss. An FM is a transmitter that the teacher talks into, and the student will have a receiver that's connected to an implant or a hearing aid. As happens with a t-coil, it's as if the teacher is talking right into the student's ear.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br/>
        <w:t>Q: How do cochlear implants deal with poor speech discrimination as compared to hearing aids?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A: As people start to lose auditory hair cells in the inner ear, sound resolution gets distorted. It's like looking at a TV that has a lot of pixels, it's very clear. It's comparable to what happens when a television loses pixels: you can make the picture brighter or darker, but it's still not clear. Volume doesn't help the patients. A cochlear implant works because you're threading an </w:t>
      </w:r>
      <w:proofErr w:type="spellStart"/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electroarray</w:t>
      </w:r>
      <w:proofErr w:type="spellEnd"/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 xml:space="preserve"> into the cochlea to take care of the missing hair cells. The implant bypasses the cochlea to stimulate the nerve directly.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br/>
        <w:t>Q: In recent years I haven't been able to enjoy music. Is there a solution to this problem?</w:t>
      </w:r>
    </w:p>
    <w:p w:rsidR="002B2ED9" w:rsidRPr="002B2ED9" w:rsidRDefault="002B2ED9" w:rsidP="002B2ED9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2B2ED9">
        <w:rPr>
          <w:rFonts w:ascii="Trebuchet MS" w:eastAsia="Times New Roman" w:hAnsi="Trebuchet MS" w:cs="Times New Roman"/>
          <w:color w:val="000000"/>
          <w:sz w:val="24"/>
          <w:szCs w:val="24"/>
        </w:rPr>
        <w:t>A: One thing that sometimes helps is a comparison evaluation where some patients try hearing aids from different manufacturers. Sometimes trying an aid in the office with music playing or doing a mini trial period helps. Katherine Bouton mentioned the LACE (Listening and Communication Enhancement) auditory rehabilitation program that, among other things, helps the brain understand which musical notes are which.</w:t>
      </w:r>
      <w:r w:rsidRPr="002B2ED9">
        <w:rPr>
          <w:rFonts w:ascii="Trebuchet MS" w:eastAsia="Times New Roman" w:hAnsi="Trebuchet MS" w:cs="Times New Roman"/>
          <w:b/>
          <w:bCs/>
          <w:i/>
          <w:iCs/>
          <w:color w:val="000000"/>
          <w:sz w:val="24"/>
          <w:szCs w:val="24"/>
        </w:rPr>
        <w:t> </w:t>
      </w:r>
    </w:p>
    <w:p w:rsidR="0098446F" w:rsidRPr="002B2ED9" w:rsidRDefault="0098446F">
      <w:pPr>
        <w:rPr>
          <w:rFonts w:ascii="Trebuchet MS" w:hAnsi="Trebuchet MS"/>
        </w:rPr>
      </w:pPr>
    </w:p>
    <w:sectPr w:rsidR="0098446F" w:rsidRPr="002B2ED9" w:rsidSect="007C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D9"/>
    <w:rsid w:val="002B2ED9"/>
    <w:rsid w:val="007C1F58"/>
    <w:rsid w:val="0098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260D5-E58C-43D4-92A6-F09D1AAB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B2E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</dc:creator>
  <cp:keywords/>
  <dc:description/>
  <cp:lastModifiedBy>Gail</cp:lastModifiedBy>
  <cp:revision>1</cp:revision>
  <dcterms:created xsi:type="dcterms:W3CDTF">2015-11-22T17:05:00Z</dcterms:created>
  <dcterms:modified xsi:type="dcterms:W3CDTF">2015-11-22T17:07:00Z</dcterms:modified>
</cp:coreProperties>
</file>