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1880" w14:textId="59E99B1F" w:rsidR="00DC7C7A" w:rsidRPr="00D83BBA" w:rsidRDefault="00DC7C7A" w:rsidP="00DC7C7A">
      <w:pPr>
        <w:pStyle w:val="Title"/>
        <w:rPr>
          <w:b/>
          <w:bCs/>
          <w:sz w:val="28"/>
          <w:szCs w:val="28"/>
          <w:lang w:val="en-GB"/>
        </w:rPr>
      </w:pPr>
      <w:r w:rsidRPr="00192D06">
        <w:rPr>
          <w:b/>
          <w:bCs/>
          <w:lang w:val="en-GB"/>
        </w:rPr>
        <w:t>ISO</w:t>
      </w:r>
      <w:r w:rsidRPr="00192D06">
        <w:rPr>
          <w:rFonts w:hint="eastAsia"/>
          <w:b/>
          <w:bCs/>
          <w:lang w:val="en-GB" w:eastAsia="ja-JP"/>
        </w:rPr>
        <w:t xml:space="preserve"> </w:t>
      </w:r>
      <w:r>
        <w:rPr>
          <w:b/>
          <w:bCs/>
          <w:lang w:val="en-GB" w:eastAsia="ja-JP"/>
        </w:rPr>
        <w:t>9</w:t>
      </w:r>
      <w:r w:rsidRPr="00192D06">
        <w:rPr>
          <w:rFonts w:hint="eastAsia"/>
          <w:b/>
          <w:bCs/>
          <w:lang w:val="en-GB" w:eastAsia="ja-JP"/>
        </w:rPr>
        <w:t>001:2015</w:t>
      </w:r>
      <w:r w:rsidRPr="00192D06">
        <w:rPr>
          <w:rFonts w:hint="eastAsia"/>
          <w:b/>
          <w:bCs/>
          <w:iCs/>
          <w:lang w:eastAsia="ja-JP"/>
        </w:rPr>
        <w:t>(</w:t>
      </w:r>
      <w:r w:rsidR="00796644">
        <w:rPr>
          <w:b/>
          <w:bCs/>
          <w:iCs/>
          <w:lang w:eastAsia="ja-JP"/>
        </w:rPr>
        <w:t>IS</w:t>
      </w:r>
      <w:r w:rsidRPr="00192D06">
        <w:rPr>
          <w:rFonts w:hint="eastAsia"/>
          <w:b/>
          <w:bCs/>
          <w:iCs/>
          <w:lang w:eastAsia="ja-JP"/>
        </w:rPr>
        <w:t>)</w:t>
      </w:r>
      <w:r>
        <w:rPr>
          <w:b/>
          <w:bCs/>
          <w:lang w:val="en-GB"/>
        </w:rPr>
        <w:t xml:space="preserve"> –Transition checklist</w:t>
      </w:r>
    </w:p>
    <w:tbl>
      <w:tblPr>
        <w:tblpPr w:leftFromText="141" w:rightFromText="141" w:vertAnchor="page" w:horzAnchor="margin" w:tblpY="3451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6945"/>
      </w:tblGrid>
      <w:tr w:rsidR="00DC7C7A" w:rsidRPr="00F721C2" w14:paraId="25901882" w14:textId="77777777" w:rsidTr="00DC7C7A">
        <w:trPr>
          <w:trHeight w:val="384"/>
        </w:trPr>
        <w:tc>
          <w:tcPr>
            <w:tcW w:w="10348" w:type="dxa"/>
            <w:gridSpan w:val="3"/>
            <w:shd w:val="clear" w:color="auto" w:fill="8DB3E2"/>
          </w:tcPr>
          <w:p w14:paraId="25901881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/>
                <w:bCs/>
                <w:i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b/>
                <w:bCs/>
                <w:i/>
                <w:sz w:val="22"/>
                <w:szCs w:val="22"/>
              </w:rPr>
              <w:t>General Information</w:t>
            </w:r>
          </w:p>
        </w:tc>
      </w:tr>
      <w:tr w:rsidR="00DC7C7A" w:rsidRPr="00F721C2" w14:paraId="25901887" w14:textId="77777777" w:rsidTr="00DC7C7A">
        <w:trPr>
          <w:trHeight w:val="656"/>
        </w:trPr>
        <w:tc>
          <w:tcPr>
            <w:tcW w:w="2977" w:type="dxa"/>
          </w:tcPr>
          <w:p w14:paraId="25901883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sz w:val="20"/>
              </w:rPr>
            </w:pPr>
            <w:r w:rsidRPr="00F721C2"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  <w:t>Company Name</w:t>
            </w:r>
          </w:p>
        </w:tc>
        <w:tc>
          <w:tcPr>
            <w:tcW w:w="426" w:type="dxa"/>
          </w:tcPr>
          <w:p w14:paraId="25901884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25901885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iCs/>
                <w:sz w:val="22"/>
                <w:szCs w:val="22"/>
                <w:lang w:eastAsia="ja-JP"/>
              </w:rPr>
            </w:pPr>
            <w:bookmarkStart w:id="0" w:name="COMPANYJ"/>
            <w:bookmarkEnd w:id="0"/>
          </w:p>
          <w:p w14:paraId="25901886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iCs/>
                <w:sz w:val="22"/>
                <w:szCs w:val="22"/>
                <w:lang w:eastAsia="ja-JP"/>
              </w:rPr>
            </w:pPr>
            <w:bookmarkStart w:id="1" w:name="COMPANY"/>
            <w:bookmarkEnd w:id="1"/>
          </w:p>
        </w:tc>
      </w:tr>
      <w:tr w:rsidR="00DC7C7A" w:rsidRPr="00F721C2" w14:paraId="2590188B" w14:textId="77777777" w:rsidTr="00DC7C7A">
        <w:trPr>
          <w:trHeight w:val="656"/>
        </w:trPr>
        <w:tc>
          <w:tcPr>
            <w:tcW w:w="2977" w:type="dxa"/>
          </w:tcPr>
          <w:p w14:paraId="25901888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</w:pPr>
            <w:r w:rsidRPr="00F721C2"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  <w:t>Project No.</w:t>
            </w:r>
          </w:p>
        </w:tc>
        <w:tc>
          <w:tcPr>
            <w:tcW w:w="426" w:type="dxa"/>
          </w:tcPr>
          <w:p w14:paraId="25901889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2590188A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iCs/>
                <w:sz w:val="22"/>
                <w:szCs w:val="22"/>
                <w:lang w:eastAsia="ja-JP"/>
              </w:rPr>
            </w:pPr>
            <w:bookmarkStart w:id="2" w:name="OAS_NO"/>
            <w:bookmarkEnd w:id="2"/>
          </w:p>
        </w:tc>
      </w:tr>
      <w:tr w:rsidR="00DC7C7A" w:rsidRPr="00F721C2" w14:paraId="2590188F" w14:textId="77777777" w:rsidTr="00DC7C7A">
        <w:trPr>
          <w:trHeight w:val="656"/>
        </w:trPr>
        <w:tc>
          <w:tcPr>
            <w:tcW w:w="2977" w:type="dxa"/>
          </w:tcPr>
          <w:p w14:paraId="2590188C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</w:pPr>
            <w:r w:rsidRPr="00F721C2"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  <w:t>Standard</w:t>
            </w:r>
          </w:p>
        </w:tc>
        <w:tc>
          <w:tcPr>
            <w:tcW w:w="426" w:type="dxa"/>
          </w:tcPr>
          <w:p w14:paraId="2590188D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2590188E" w14:textId="2BDBF40C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b/>
                <w:iCs/>
                <w:sz w:val="22"/>
                <w:szCs w:val="22"/>
              </w:rPr>
              <w:t>ISO</w:t>
            </w:r>
            <w:r w:rsidRPr="00F721C2">
              <w:rPr>
                <w:rFonts w:ascii="Arial" w:eastAsia="Meiryo" w:hAnsi="Arial Unicode MS" w:cs="Arial" w:hint="eastAsia"/>
                <w:b/>
                <w:iCs/>
                <w:sz w:val="22"/>
                <w:szCs w:val="22"/>
                <w:lang w:eastAsia="ja-JP"/>
              </w:rPr>
              <w:t xml:space="preserve"> 9001</w:t>
            </w:r>
            <w:r w:rsidRPr="00F721C2">
              <w:rPr>
                <w:rFonts w:ascii="Arial" w:eastAsia="Meiryo" w:hAnsi="Arial Unicode MS" w:cs="Arial"/>
                <w:b/>
                <w:iCs/>
                <w:sz w:val="22"/>
                <w:szCs w:val="22"/>
              </w:rPr>
              <w:t>:201</w:t>
            </w:r>
            <w:r w:rsidRPr="00F721C2">
              <w:rPr>
                <w:rFonts w:ascii="Arial" w:eastAsia="Meiryo" w:hAnsi="Arial Unicode MS" w:cs="Arial" w:hint="eastAsia"/>
                <w:b/>
                <w:iCs/>
                <w:sz w:val="22"/>
                <w:szCs w:val="22"/>
                <w:lang w:eastAsia="ja-JP"/>
              </w:rPr>
              <w:t>5(</w:t>
            </w:r>
            <w:r w:rsidR="00796644">
              <w:rPr>
                <w:rFonts w:ascii="Arial" w:eastAsia="Meiryo" w:hAnsi="Arial Unicode MS" w:cs="Arial"/>
                <w:b/>
                <w:iCs/>
                <w:sz w:val="22"/>
                <w:szCs w:val="22"/>
                <w:lang w:eastAsia="ja-JP"/>
              </w:rPr>
              <w:t>IS</w:t>
            </w:r>
            <w:r w:rsidRPr="00F721C2">
              <w:rPr>
                <w:rFonts w:ascii="Arial" w:eastAsia="Meiryo" w:hAnsi="Arial Unicode MS" w:cs="Arial" w:hint="eastAsia"/>
                <w:b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DC7C7A" w:rsidRPr="00F721C2" w14:paraId="25901893" w14:textId="77777777" w:rsidTr="00DC7C7A">
        <w:trPr>
          <w:trHeight w:val="656"/>
        </w:trPr>
        <w:tc>
          <w:tcPr>
            <w:tcW w:w="2977" w:type="dxa"/>
          </w:tcPr>
          <w:p w14:paraId="25901890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spacing w:val="-3"/>
                <w:sz w:val="20"/>
                <w:u w:val="single"/>
                <w:lang w:val="en-GB"/>
              </w:rPr>
            </w:pPr>
            <w:r w:rsidRPr="00F721C2"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  <w:t>Review Done By</w:t>
            </w:r>
          </w:p>
        </w:tc>
        <w:tc>
          <w:tcPr>
            <w:tcW w:w="426" w:type="dxa"/>
          </w:tcPr>
          <w:p w14:paraId="25901891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25901892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iCs/>
                <w:sz w:val="22"/>
                <w:szCs w:val="22"/>
              </w:rPr>
            </w:pPr>
            <w:bookmarkStart w:id="3" w:name="bm_config_TeamLeader"/>
            <w:bookmarkEnd w:id="3"/>
            <w:r w:rsidRPr="00F721C2">
              <w:rPr>
                <w:rFonts w:ascii="Arial" w:eastAsia="Meiryo" w:hAnsi="Arial Unicode MS" w:cs="Arial"/>
                <w:bCs/>
                <w:iCs/>
                <w:spacing w:val="-3"/>
                <w:sz w:val="22"/>
                <w:szCs w:val="22"/>
                <w:lang w:val="en-GB"/>
              </w:rPr>
              <w:tab/>
            </w:r>
          </w:p>
        </w:tc>
      </w:tr>
      <w:tr w:rsidR="00DC7C7A" w:rsidRPr="00F721C2" w14:paraId="25901897" w14:textId="77777777" w:rsidTr="00DC7C7A">
        <w:trPr>
          <w:trHeight w:val="656"/>
        </w:trPr>
        <w:tc>
          <w:tcPr>
            <w:tcW w:w="2977" w:type="dxa"/>
          </w:tcPr>
          <w:p w14:paraId="25901894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spacing w:val="-3"/>
                <w:sz w:val="20"/>
                <w:u w:val="single"/>
                <w:lang w:val="en-GB"/>
              </w:rPr>
            </w:pPr>
            <w:r w:rsidRPr="00F721C2">
              <w:rPr>
                <w:rFonts w:ascii="Arial" w:eastAsia="Meiryo" w:hAnsi="Arial Unicode MS" w:cs="Arial"/>
                <w:bCs/>
                <w:spacing w:val="-3"/>
                <w:sz w:val="20"/>
                <w:lang w:val="en-GB"/>
              </w:rPr>
              <w:t>Review Date</w:t>
            </w:r>
          </w:p>
        </w:tc>
        <w:tc>
          <w:tcPr>
            <w:tcW w:w="426" w:type="dxa"/>
          </w:tcPr>
          <w:p w14:paraId="25901895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14:paraId="25901896" w14:textId="77777777" w:rsidR="00DC7C7A" w:rsidRPr="00F721C2" w:rsidRDefault="00DC7C7A" w:rsidP="00DC7C7A">
            <w:pPr>
              <w:snapToGrid w:val="0"/>
              <w:spacing w:line="240" w:lineRule="atLeast"/>
              <w:rPr>
                <w:rFonts w:ascii="Arial" w:eastAsia="Meiryo" w:hAnsi="Arial Unicode MS" w:cs="Arial"/>
                <w:bCs/>
                <w:iCs/>
                <w:sz w:val="22"/>
                <w:szCs w:val="22"/>
              </w:rPr>
            </w:pPr>
            <w:bookmarkStart w:id="4" w:name="startday"/>
            <w:bookmarkEnd w:id="4"/>
          </w:p>
        </w:tc>
      </w:tr>
    </w:tbl>
    <w:p w14:paraId="25901898" w14:textId="77777777" w:rsidR="00CD72E1" w:rsidRDefault="00DC7C7A" w:rsidP="00CD72E1">
      <w:pPr>
        <w:snapToGrid w:val="0"/>
        <w:spacing w:line="240" w:lineRule="atLeast"/>
        <w:rPr>
          <w:rFonts w:ascii="Arial" w:eastAsia="Meiryo" w:hAnsi="Arial Unicode MS" w:cs="Arial"/>
          <w:lang w:eastAsia="ja-JP"/>
        </w:rPr>
      </w:pPr>
      <w:r>
        <w:rPr>
          <w:rFonts w:ascii="Arial" w:eastAsia="Meiryo" w:hAnsi="Arial Unicode MS" w:cs="Arial"/>
          <w:lang w:eastAsia="ja-JP"/>
        </w:rPr>
        <w:br/>
      </w:r>
    </w:p>
    <w:p w14:paraId="25901899" w14:textId="77777777" w:rsidR="00DC7C7A" w:rsidRDefault="00DC7C7A" w:rsidP="00CD72E1">
      <w:pPr>
        <w:snapToGrid w:val="0"/>
        <w:spacing w:line="240" w:lineRule="atLeast"/>
        <w:rPr>
          <w:rFonts w:ascii="Arial" w:eastAsia="Meiryo" w:hAnsi="Arial Unicode MS" w:cs="Arial"/>
          <w:b/>
          <w:bCs/>
          <w:sz w:val="22"/>
          <w:szCs w:val="22"/>
          <w:u w:val="single"/>
          <w:lang w:eastAsia="ja-JP"/>
        </w:rPr>
      </w:pPr>
    </w:p>
    <w:p w14:paraId="2590189A" w14:textId="77777777" w:rsidR="00CD72E1" w:rsidRPr="00CD72E1" w:rsidRDefault="00CD72E1" w:rsidP="00CD72E1">
      <w:pPr>
        <w:snapToGrid w:val="0"/>
        <w:spacing w:line="240" w:lineRule="atLeast"/>
        <w:rPr>
          <w:rFonts w:ascii="Arial" w:eastAsia="Meiryo" w:hAnsi="Arial Unicode MS" w:cs="Arial"/>
          <w:b/>
          <w:bCs/>
          <w:sz w:val="22"/>
          <w:szCs w:val="22"/>
          <w:u w:val="single"/>
          <w:lang w:eastAsia="ja-JP"/>
        </w:rPr>
      </w:pPr>
      <w:r w:rsidRPr="00CD72E1">
        <w:rPr>
          <w:rFonts w:ascii="Arial" w:eastAsia="Meiryo" w:hAnsi="Arial Unicode MS" w:cs="Arial"/>
          <w:b/>
          <w:bCs/>
          <w:sz w:val="22"/>
          <w:szCs w:val="22"/>
          <w:u w:val="single"/>
          <w:lang w:eastAsia="ja-JP"/>
        </w:rPr>
        <w:t>The use of this checklist:</w:t>
      </w:r>
    </w:p>
    <w:p w14:paraId="2590189B" w14:textId="20BFCFAD" w:rsidR="00CD72E1" w:rsidRDefault="00CD72E1" w:rsidP="00406E6A">
      <w:pPr>
        <w:snapToGrid w:val="0"/>
        <w:rPr>
          <w:rFonts w:ascii="Arial" w:eastAsia="Meiryo" w:hAnsi="Arial Unicode MS" w:cs="Arial"/>
          <w:sz w:val="22"/>
          <w:szCs w:val="22"/>
          <w:lang w:eastAsia="ja-JP"/>
        </w:rPr>
      </w:pP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This transition checklist highlights the </w:t>
      </w:r>
      <w:r w:rsidRPr="002E1D1A">
        <w:rPr>
          <w:rFonts w:ascii="Arial" w:eastAsia="Meiryo" w:hAnsi="Arial Unicode MS" w:cs="Arial"/>
          <w:sz w:val="22"/>
          <w:szCs w:val="22"/>
          <w:u w:val="single"/>
          <w:lang w:eastAsia="ja-JP"/>
        </w:rPr>
        <w:t>changes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in the standard compared with the 200</w:t>
      </w:r>
      <w:r w:rsidR="0058222E">
        <w:rPr>
          <w:rFonts w:ascii="Arial" w:eastAsia="Meiryo" w:hAnsi="Arial Unicode MS" w:cs="Arial"/>
          <w:sz w:val="22"/>
          <w:szCs w:val="22"/>
          <w:lang w:eastAsia="ja-JP"/>
        </w:rPr>
        <w:t>8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-version and is not intended to cover </w:t>
      </w:r>
      <w:r w:rsidRPr="00CD72E1">
        <w:rPr>
          <w:rFonts w:ascii="Arial" w:eastAsia="Meiryo" w:hAnsi="Arial Unicode MS" w:cs="Arial"/>
          <w:sz w:val="22"/>
          <w:szCs w:val="22"/>
          <w:u w:val="single"/>
          <w:lang w:eastAsia="ja-JP"/>
        </w:rPr>
        <w:t>all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requirements of the new standard. It is intended to be a support for the auditor during the transition audit and shall also be kept as a formal record from the transition audit as evidence of verification. </w:t>
      </w:r>
      <w:r w:rsidR="00A80870">
        <w:rPr>
          <w:rFonts w:ascii="Arial" w:eastAsia="Meiryo" w:hAnsi="Arial Unicode MS" w:cs="Arial"/>
          <w:sz w:val="22"/>
          <w:szCs w:val="22"/>
          <w:lang w:eastAsia="ja-JP"/>
        </w:rPr>
        <w:t>T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he checklist is based on the 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version</w:t>
      </w:r>
      <w:r w:rsidR="00A80870">
        <w:rPr>
          <w:rFonts w:ascii="Arial" w:eastAsia="Meiryo" w:hAnsi="Arial Unicode MS" w:cs="Arial"/>
          <w:sz w:val="22"/>
          <w:szCs w:val="22"/>
          <w:lang w:eastAsia="ja-JP"/>
        </w:rPr>
        <w:t xml:space="preserve">.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</w:t>
      </w:r>
      <w:r w:rsidR="000E6739">
        <w:rPr>
          <w:rFonts w:ascii="Arial" w:eastAsia="Meiryo" w:hAnsi="Arial Unicode MS" w:cs="Arial"/>
          <w:sz w:val="22"/>
          <w:szCs w:val="22"/>
          <w:lang w:eastAsia="ja-JP"/>
        </w:rPr>
        <w:t xml:space="preserve">From the 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</w:t>
      </w:r>
      <w:r w:rsidR="000E6739">
        <w:rPr>
          <w:rFonts w:ascii="Arial" w:eastAsia="Meiryo" w:hAnsi="Arial Unicode MS" w:cs="Arial"/>
          <w:sz w:val="22"/>
          <w:szCs w:val="22"/>
          <w:lang w:eastAsia="ja-JP"/>
        </w:rPr>
        <w:t xml:space="preserve"> version to the published standard only editorial changes </w:t>
      </w:r>
      <w:r w:rsidR="000E512E">
        <w:rPr>
          <w:rFonts w:ascii="Arial" w:eastAsia="Meiryo" w:hAnsi="Arial Unicode MS" w:cs="Arial"/>
          <w:sz w:val="22"/>
          <w:szCs w:val="22"/>
          <w:lang w:eastAsia="ja-JP"/>
        </w:rPr>
        <w:t>are</w:t>
      </w:r>
      <w:r w:rsidR="000E6739">
        <w:rPr>
          <w:rFonts w:ascii="Arial" w:eastAsia="Meiryo" w:hAnsi="Arial Unicode MS" w:cs="Arial"/>
          <w:sz w:val="22"/>
          <w:szCs w:val="22"/>
          <w:lang w:eastAsia="ja-JP"/>
        </w:rPr>
        <w:t xml:space="preserve"> expected and allowed. Therefore it is allowed to do a tr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ansition audit based on 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. This document will be updated for the upcoming publication of </w:t>
      </w:r>
      <w:r w:rsidR="00400EAC">
        <w:rPr>
          <w:rFonts w:ascii="Arial" w:eastAsia="Meiryo" w:hAnsi="Arial Unicode MS" w:cs="Arial"/>
          <w:sz w:val="22"/>
          <w:szCs w:val="22"/>
          <w:lang w:eastAsia="ja-JP"/>
        </w:rPr>
        <w:t>the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standard. The checklist is </w:t>
      </w:r>
      <w:r w:rsidR="00400EAC">
        <w:rPr>
          <w:rFonts w:ascii="Arial" w:eastAsia="Meiryo" w:hAnsi="Arial Unicode MS" w:cs="Arial"/>
          <w:sz w:val="22"/>
          <w:szCs w:val="22"/>
          <w:lang w:eastAsia="ja-JP"/>
        </w:rPr>
        <w:t xml:space="preserve">mandatory for use for a transition audit. However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it </w:t>
      </w:r>
      <w:r w:rsidR="00400EAC">
        <w:rPr>
          <w:rFonts w:ascii="Arial" w:eastAsia="Meiryo" w:hAnsi="Arial Unicode MS" w:cs="Arial"/>
          <w:sz w:val="22"/>
          <w:szCs w:val="22"/>
          <w:lang w:eastAsia="ja-JP"/>
        </w:rPr>
        <w:t>is also intended for use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as </w:t>
      </w:r>
      <w:r w:rsidR="00400EAC">
        <w:rPr>
          <w:rFonts w:ascii="Arial" w:eastAsia="Meiryo" w:hAnsi="Arial Unicode MS" w:cs="Arial"/>
          <w:sz w:val="22"/>
          <w:szCs w:val="22"/>
          <w:lang w:eastAsia="ja-JP"/>
        </w:rPr>
        <w:t xml:space="preserve">a support for other customer activities like GAP-analysis etc.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br/>
        <w:t xml:space="preserve">The checklist content is based on the documents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“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</w:t>
      </w:r>
      <w:r w:rsidR="0058222E">
        <w:rPr>
          <w:rFonts w:ascii="Arial" w:eastAsia="Meiryo" w:hAnsi="Arial Unicode MS" w:cs="Arial"/>
          <w:sz w:val="22"/>
          <w:szCs w:val="22"/>
          <w:lang w:eastAsia="ja-JP"/>
        </w:rPr>
        <w:t>9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001:2015 and High Level Structure</w:t>
      </w:r>
      <w:r w:rsidRPr="00CD72E1">
        <w:rPr>
          <w:rFonts w:ascii="Arial" w:eastAsia="Meiryo" w:hAnsi="Arial Unicode MS" w:cs="Arial"/>
          <w:b/>
          <w:bCs/>
          <w:sz w:val="22"/>
          <w:szCs w:val="22"/>
          <w:lang w:eastAsia="ja-JP"/>
        </w:rPr>
        <w:t xml:space="preserve"> </w:t>
      </w:r>
      <w:r w:rsidRPr="00CD72E1">
        <w:rPr>
          <w:rFonts w:ascii="Arial" w:eastAsia="Meiryo" w:hAnsi="Arial Unicode MS" w:cs="Arial"/>
          <w:b/>
          <w:bCs/>
          <w:sz w:val="22"/>
          <w:szCs w:val="22"/>
          <w:lang w:eastAsia="ja-JP"/>
        </w:rPr>
        <w:t>–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</w:t>
      </w:r>
      <w:r w:rsidR="000E512E">
        <w:rPr>
          <w:rFonts w:ascii="Arial" w:eastAsia="Meiryo" w:hAnsi="Arial Unicode MS" w:cs="Arial"/>
          <w:sz w:val="22"/>
          <w:szCs w:val="22"/>
          <w:lang w:eastAsia="ja-JP"/>
        </w:rPr>
        <w:t>E</w:t>
      </w:r>
      <w:r w:rsidR="000E512E"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xplanation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of changes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”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and 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“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HLS and 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ISO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9001/</w:t>
      </w:r>
      <w:r w:rsidR="00796644">
        <w:rPr>
          <w:rFonts w:ascii="Arial" w:eastAsia="Meiryo" w:hAnsi="Arial Unicode MS" w:cs="Arial"/>
          <w:sz w:val="22"/>
          <w:szCs w:val="22"/>
          <w:lang w:eastAsia="ja-JP"/>
        </w:rPr>
        <w:t>ISO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 14001 - Key changes and transition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”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 xml:space="preserve">, both available from the </w:t>
      </w:r>
      <w:hyperlink r:id="rId13" w:history="1">
        <w:r w:rsidR="00D56478" w:rsidRPr="00D56478">
          <w:rPr>
            <w:rStyle w:val="Hyperlink"/>
            <w:rFonts w:ascii="Arial" w:eastAsia="Meiryo" w:hAnsi="Arial Unicode MS" w:cs="Arial"/>
            <w:sz w:val="22"/>
            <w:szCs w:val="22"/>
            <w:lang w:eastAsia="ja-JP"/>
          </w:rPr>
          <w:t>MSC site</w:t>
        </w:r>
      </w:hyperlink>
      <w:r w:rsidR="00D56478">
        <w:rPr>
          <w:rFonts w:ascii="Arial" w:eastAsia="Meiryo" w:hAnsi="Arial Unicode MS" w:cs="Arial"/>
          <w:sz w:val="22"/>
          <w:szCs w:val="22"/>
          <w:lang w:eastAsia="ja-JP"/>
        </w:rPr>
        <w:t xml:space="preserve"> of the Service Portal</w:t>
      </w:r>
      <w:r w:rsidRPr="00CD72E1">
        <w:rPr>
          <w:rFonts w:ascii="Arial" w:eastAsia="Meiryo" w:hAnsi="Arial Unicode MS" w:cs="Arial"/>
          <w:sz w:val="22"/>
          <w:szCs w:val="22"/>
          <w:lang w:eastAsia="ja-JP"/>
        </w:rPr>
        <w:t>.</w:t>
      </w:r>
    </w:p>
    <w:p w14:paraId="2590189C" w14:textId="77777777" w:rsidR="00406E6A" w:rsidRDefault="00406E6A" w:rsidP="00406E6A">
      <w:pPr>
        <w:snapToGrid w:val="0"/>
        <w:rPr>
          <w:rFonts w:ascii="Arial" w:eastAsia="Meiryo" w:hAnsi="Arial Unicode MS" w:cs="Arial"/>
          <w:sz w:val="22"/>
          <w:szCs w:val="22"/>
          <w:lang w:eastAsia="ja-JP"/>
        </w:rPr>
      </w:pPr>
    </w:p>
    <w:p w14:paraId="2590189D" w14:textId="77777777" w:rsidR="00406E6A" w:rsidRPr="00D83BBA" w:rsidRDefault="00406E6A" w:rsidP="00406E6A">
      <w:pPr>
        <w:snapToGrid w:val="0"/>
        <w:spacing w:line="240" w:lineRule="atLeast"/>
        <w:rPr>
          <w:rFonts w:ascii="Arial" w:eastAsia="Meiryo" w:hAnsi="Arial Unicode MS" w:cs="Arial"/>
          <w:b/>
          <w:bCs/>
          <w:sz w:val="22"/>
          <w:szCs w:val="22"/>
          <w:u w:val="single"/>
          <w:lang w:eastAsia="ja-JP"/>
        </w:rPr>
      </w:pPr>
      <w:r w:rsidRPr="00D83BBA">
        <w:rPr>
          <w:rFonts w:ascii="Arial" w:eastAsia="Meiryo" w:hAnsi="Arial Unicode MS" w:cs="Arial"/>
          <w:b/>
          <w:bCs/>
          <w:sz w:val="22"/>
          <w:szCs w:val="22"/>
          <w:u w:val="single"/>
          <w:lang w:eastAsia="ja-JP"/>
        </w:rPr>
        <w:t>Minimum documentation requirements:</w:t>
      </w:r>
    </w:p>
    <w:p w14:paraId="2590189E" w14:textId="77777777" w:rsidR="00406E6A" w:rsidRPr="00CD72E1" w:rsidRDefault="00406E6A" w:rsidP="00406E6A">
      <w:pPr>
        <w:snapToGrid w:val="0"/>
        <w:rPr>
          <w:rFonts w:ascii="Arial" w:eastAsia="Meiryo" w:hAnsi="Arial Unicode MS" w:cs="Arial"/>
          <w:sz w:val="22"/>
          <w:szCs w:val="22"/>
          <w:lang w:eastAsia="ja-JP"/>
        </w:rPr>
      </w:pPr>
      <w:r w:rsidRPr="00D83BBA">
        <w:rPr>
          <w:rFonts w:ascii="Arial" w:eastAsia="Meiryo" w:hAnsi="Arial Unicode MS" w:cs="Arial"/>
          <w:sz w:val="22"/>
          <w:szCs w:val="22"/>
          <w:lang w:eastAsia="ja-JP"/>
        </w:rPr>
        <w:t>As a support for the auditor</w:t>
      </w:r>
      <w:r>
        <w:rPr>
          <w:rFonts w:ascii="Arial" w:eastAsia="Meiryo" w:hAnsi="Arial Unicode MS" w:cs="Arial"/>
          <w:sz w:val="22"/>
          <w:szCs w:val="22"/>
          <w:lang w:eastAsia="ja-JP"/>
        </w:rPr>
        <w:t>/user</w:t>
      </w:r>
      <w:r w:rsidRPr="00D83BBA">
        <w:rPr>
          <w:rFonts w:ascii="Arial" w:eastAsia="Meiryo" w:hAnsi="Arial Unicode MS" w:cs="Arial"/>
          <w:sz w:val="22"/>
          <w:szCs w:val="22"/>
          <w:lang w:eastAsia="ja-JP"/>
        </w:rPr>
        <w:t xml:space="preserve"> the attached document shows the minimum documentation required by the new standard.</w:t>
      </w:r>
    </w:p>
    <w:p w14:paraId="2590189F" w14:textId="77777777" w:rsidR="00CD72E1" w:rsidRPr="00CD72E1" w:rsidRDefault="00CD72E1" w:rsidP="00CD72E1">
      <w:pPr>
        <w:snapToGrid w:val="0"/>
        <w:spacing w:line="240" w:lineRule="atLeast"/>
        <w:rPr>
          <w:rFonts w:ascii="Arial" w:eastAsia="Meiryo" w:hAnsi="Arial Unicode MS" w:cs="Arial"/>
          <w:sz w:val="22"/>
          <w:szCs w:val="22"/>
          <w:lang w:eastAsia="ja-JP"/>
        </w:rPr>
      </w:pPr>
    </w:p>
    <w:bookmarkStart w:id="5" w:name="_MON_1498995506"/>
    <w:bookmarkEnd w:id="5"/>
    <w:p w14:paraId="259018A0" w14:textId="77777777" w:rsidR="00CD72E1" w:rsidRPr="00CD72E1" w:rsidRDefault="00406E6A" w:rsidP="00CD72E1">
      <w:pPr>
        <w:rPr>
          <w:rFonts w:ascii="Arial" w:eastAsia="Meiryo" w:hAnsi="Arial Unicode MS" w:cs="Arial"/>
          <w:lang w:eastAsia="ja-JP"/>
        </w:rPr>
      </w:pPr>
      <w:r>
        <w:rPr>
          <w:rFonts w:ascii="Arial" w:eastAsia="Meiryo" w:hAnsi="Arial Unicode MS" w:cs="Arial"/>
          <w:lang w:eastAsia="ja-JP"/>
        </w:rPr>
        <w:object w:dxaOrig="1513" w:dyaOrig="972" w14:anchorId="25901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4" o:title=""/>
          </v:shape>
          <o:OLEObject Type="Embed" ProgID="Word.Document.12" ShapeID="_x0000_i1025" DrawAspect="Icon" ObjectID="_1511093977" r:id="rId15">
            <o:FieldCodes>\s</o:FieldCodes>
          </o:OLEObject>
        </w:object>
      </w:r>
    </w:p>
    <w:p w14:paraId="259018A1" w14:textId="77777777" w:rsidR="00CD72E1" w:rsidRPr="00CD72E1" w:rsidRDefault="00CD72E1" w:rsidP="00CD72E1">
      <w:pPr>
        <w:rPr>
          <w:rFonts w:ascii="Arial" w:eastAsia="Meiryo" w:hAnsi="Arial Unicode MS" w:cs="Arial"/>
          <w:lang w:eastAsia="ja-JP"/>
        </w:rPr>
      </w:pPr>
      <w:bookmarkStart w:id="6" w:name="_GoBack"/>
      <w:bookmarkEnd w:id="6"/>
    </w:p>
    <w:p w14:paraId="259018A2" w14:textId="77777777" w:rsidR="00CD72E1" w:rsidRPr="00CD72E1" w:rsidRDefault="00CD72E1" w:rsidP="00CD72E1">
      <w:pPr>
        <w:rPr>
          <w:rFonts w:ascii="Arial" w:eastAsia="Meiryo" w:hAnsi="Arial Unicode MS" w:cs="Arial"/>
          <w:lang w:eastAsia="ja-JP"/>
        </w:rPr>
      </w:pPr>
    </w:p>
    <w:p w14:paraId="259018A3" w14:textId="77777777" w:rsidR="00373312" w:rsidRPr="00F721C2" w:rsidRDefault="00CA6082" w:rsidP="00CD72E1">
      <w:pPr>
        <w:snapToGrid w:val="0"/>
        <w:spacing w:line="240" w:lineRule="atLeast"/>
        <w:rPr>
          <w:rFonts w:ascii="Arial" w:eastAsia="Meiryo" w:hAnsi="Arial Unicode MS" w:cs="Arial"/>
          <w:lang w:eastAsia="ja-JP"/>
        </w:rPr>
      </w:pPr>
      <w:r w:rsidRPr="00F721C2">
        <w:rPr>
          <w:rFonts w:ascii="Arial" w:eastAsia="Meiryo" w:hAnsi="Arial Unicode MS" w:cs="Arial"/>
          <w:sz w:val="22"/>
          <w:szCs w:val="18"/>
          <w:lang w:eastAsia="ja-JP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067"/>
        <w:gridCol w:w="1028"/>
        <w:gridCol w:w="4225"/>
      </w:tblGrid>
      <w:tr w:rsidR="009E2208" w:rsidRPr="00F721C2" w14:paraId="259018A5" w14:textId="77777777" w:rsidTr="00CD72E1">
        <w:trPr>
          <w:tblHeader/>
        </w:trPr>
        <w:tc>
          <w:tcPr>
            <w:tcW w:w="10314" w:type="dxa"/>
            <w:gridSpan w:val="4"/>
            <w:shd w:val="clear" w:color="auto" w:fill="8DB3E2"/>
          </w:tcPr>
          <w:p w14:paraId="259018A4" w14:textId="77777777" w:rsidR="009E2208" w:rsidRPr="00F721C2" w:rsidRDefault="00CD72E1" w:rsidP="00CD72E1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C</w:t>
            </w:r>
            <w:r w:rsidR="00D147AD" w:rsidRPr="00F721C2"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2"/>
                <w:szCs w:val="22"/>
              </w:rPr>
              <w:t>hanges</w:t>
            </w:r>
            <w:r w:rsidR="00754AFB" w:rsidRPr="00F721C2">
              <w:rPr>
                <w:rFonts w:ascii="Arial" w:eastAsia="Meiryo" w:hAnsi="Arial Unicode MS" w:cs="Arial" w:hint="eastAsia"/>
                <w:b/>
                <w:bCs/>
                <w:i/>
                <w:iCs/>
                <w:color w:val="auto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6C120C" w:rsidRPr="00F721C2" w14:paraId="259018AA" w14:textId="77777777" w:rsidTr="00A53374">
        <w:trPr>
          <w:tblHeader/>
        </w:trPr>
        <w:tc>
          <w:tcPr>
            <w:tcW w:w="1994" w:type="dxa"/>
            <w:shd w:val="clear" w:color="auto" w:fill="auto"/>
          </w:tcPr>
          <w:p w14:paraId="259018A6" w14:textId="77777777" w:rsidR="00CD72E1" w:rsidRPr="00DA694C" w:rsidRDefault="00CD72E1" w:rsidP="00B11DE0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A694C"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Clause</w:t>
            </w:r>
          </w:p>
        </w:tc>
        <w:tc>
          <w:tcPr>
            <w:tcW w:w="3067" w:type="dxa"/>
            <w:shd w:val="clear" w:color="auto" w:fill="auto"/>
          </w:tcPr>
          <w:p w14:paraId="259018A7" w14:textId="77777777" w:rsidR="00CD72E1" w:rsidRPr="00DA694C" w:rsidRDefault="00CD72E1" w:rsidP="00B11DE0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  <w:highlight w:val="yellow"/>
                <w:lang w:val="nl-NL" w:eastAsia="ja-JP"/>
              </w:rPr>
            </w:pPr>
            <w:r w:rsidRPr="00800363">
              <w:rPr>
                <w:rFonts w:ascii="Arial" w:eastAsia="Meiryo" w:hAnsi="Arial Unicode MS" w:cs="Arial" w:hint="eastAsia"/>
                <w:b/>
                <w:bCs/>
                <w:i/>
                <w:iCs/>
                <w:color w:val="auto"/>
                <w:sz w:val="20"/>
                <w:szCs w:val="20"/>
                <w:lang w:eastAsia="ja-JP"/>
              </w:rPr>
              <w:t xml:space="preserve">Items </w:t>
            </w:r>
            <w:r w:rsidRPr="00800363"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  <w:lang w:eastAsia="ja-JP"/>
              </w:rPr>
              <w:t>reviewed</w:t>
            </w:r>
          </w:p>
        </w:tc>
        <w:tc>
          <w:tcPr>
            <w:tcW w:w="1028" w:type="dxa"/>
            <w:shd w:val="clear" w:color="auto" w:fill="auto"/>
          </w:tcPr>
          <w:p w14:paraId="259018A8" w14:textId="77777777" w:rsidR="00CD72E1" w:rsidRPr="00DA694C" w:rsidRDefault="00CD72E1" w:rsidP="00B11DE0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Result OK</w:t>
            </w:r>
            <w:r w:rsidR="007A73FB"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?</w:t>
            </w: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(Yes/No)</w:t>
            </w:r>
          </w:p>
        </w:tc>
        <w:tc>
          <w:tcPr>
            <w:tcW w:w="4225" w:type="dxa"/>
            <w:shd w:val="clear" w:color="auto" w:fill="auto"/>
          </w:tcPr>
          <w:p w14:paraId="259018A9" w14:textId="77777777" w:rsidR="00CD72E1" w:rsidRPr="00DA694C" w:rsidRDefault="00CD72E1" w:rsidP="00B11DE0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A694C"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Document / information reference</w:t>
            </w:r>
          </w:p>
        </w:tc>
      </w:tr>
      <w:tr w:rsidR="006C120C" w:rsidRPr="00F721C2" w14:paraId="259018B8" w14:textId="77777777" w:rsidTr="00A53374">
        <w:tc>
          <w:tcPr>
            <w:tcW w:w="1994" w:type="dxa"/>
            <w:shd w:val="clear" w:color="auto" w:fill="auto"/>
          </w:tcPr>
          <w:p w14:paraId="259018AB" w14:textId="77777777" w:rsidR="00C12104" w:rsidRPr="00F721C2" w:rsidRDefault="00C12104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4.1</w:t>
            </w:r>
            <w:r w:rsidR="00CC199C"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 xml:space="preserve"> </w:t>
            </w:r>
            <w:r w:rsidR="00ED303A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[Understanding of the organization and its context]</w:t>
            </w:r>
          </w:p>
        </w:tc>
        <w:tc>
          <w:tcPr>
            <w:tcW w:w="3067" w:type="dxa"/>
            <w:shd w:val="clear" w:color="auto" w:fill="auto"/>
          </w:tcPr>
          <w:p w14:paraId="259018AC" w14:textId="77777777" w:rsidR="00500B30" w:rsidRDefault="00500B30" w:rsidP="00500B30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DA694C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Has t</w:t>
            </w:r>
            <w:r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determine</w:t>
            </w:r>
            <w:r w:rsidRPr="00DA694C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d</w:t>
            </w:r>
            <w:r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external and internal issues that are relevant to its purpose and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its strategic direction and </w:t>
            </w:r>
            <w:r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that affect its ability to achieve the intended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result</w:t>
            </w:r>
            <w:r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(s) of its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quality</w:t>
            </w:r>
            <w:r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management system</w:t>
            </w:r>
            <w:r w:rsidRPr="00DA694C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? </w:t>
            </w:r>
          </w:p>
          <w:p w14:paraId="259018AD" w14:textId="77777777" w:rsidR="00500B30" w:rsidRDefault="00500B30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AE" w14:textId="77777777" w:rsidR="00500B30" w:rsidRPr="00DA694C" w:rsidRDefault="00500B30" w:rsidP="00500B30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I</w:t>
            </w:r>
            <w:r w:rsidRPr="00800363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s information on changes in the context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systematically</w:t>
            </w:r>
            <w:r w:rsidRPr="00800363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presented in the Management Review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?</w:t>
            </w:r>
          </w:p>
          <w:p w14:paraId="259018AF" w14:textId="77777777" w:rsidR="00ED303A" w:rsidRDefault="00ED303A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Have they been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considered as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input</w:t>
            </w:r>
            <w:r w:rsidR="008055D9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for scope definition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and identification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of risks and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opportunities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8B0" w14:textId="77777777" w:rsidR="004C6F3D" w:rsidRPr="00F721C2" w:rsidRDefault="004C6F3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B1" w14:textId="77777777" w:rsidR="00ED303A" w:rsidRPr="00F721C2" w:rsidRDefault="00ED303A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How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346ED0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does </w:t>
            </w:r>
            <w:r w:rsidR="00346ED0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organization monitor and review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the information about these external and internal issues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8B2" w14:textId="77777777" w:rsidR="004C6F3D" w:rsidRDefault="004C6F3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B3" w14:textId="77777777" w:rsidR="002016BF" w:rsidRDefault="00D867B7" w:rsidP="00A2571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Additional guidance notes</w:t>
            </w:r>
            <w:proofErr w:type="gramStart"/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:</w:t>
            </w:r>
            <w:proofErr w:type="gramEnd"/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br/>
            </w:r>
            <w:r w:rsidR="00A25716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W</w:t>
            </w:r>
            <w:r w:rsidR="00500B30"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ill </w:t>
            </w:r>
            <w:r w:rsidR="00A25716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this </w:t>
            </w:r>
            <w:r w:rsidR="00500B30"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be </w:t>
            </w:r>
            <w:r w:rsidR="00A25716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a </w:t>
            </w:r>
            <w:r w:rsidR="00500B30"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recurring, repeatable and transparent process?</w:t>
            </w:r>
            <w:r w:rsidR="00500B30"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br/>
              <w:t>Is the information documented? (Note that documented information is not explicitly required</w:t>
            </w:r>
            <w:r w:rsidR="000502B6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, but may be beneficial to ensure an effective process</w:t>
            </w:r>
            <w:r w:rsidR="00A25716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)</w:t>
            </w:r>
            <w:r w:rsidR="00500B30"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 </w:t>
            </w:r>
          </w:p>
          <w:p w14:paraId="259018B4" w14:textId="77777777" w:rsidR="000E512E" w:rsidRPr="00D867B7" w:rsidRDefault="000E512E" w:rsidP="00A2571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</w:pP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Evi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de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spacing w:val="2"/>
                <w:w w:val="105"/>
                <w:sz w:val="18"/>
                <w:szCs w:val="18"/>
              </w:rPr>
              <w:t>c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-9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of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 xml:space="preserve"> p</w:t>
            </w:r>
            <w:r w:rsidRPr="00CF0D0E">
              <w:rPr>
                <w:rFonts w:asciiTheme="minorBidi" w:eastAsia="Arial" w:hAnsiTheme="minorBidi"/>
                <w:i/>
                <w:iCs/>
                <w:spacing w:val="2"/>
                <w:w w:val="105"/>
                <w:sz w:val="18"/>
                <w:szCs w:val="18"/>
              </w:rPr>
              <w:t>r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p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r</w:t>
            </w:r>
            <w:r w:rsidRPr="00CF0D0E">
              <w:rPr>
                <w:rFonts w:asciiTheme="minorBidi" w:eastAsia="Arial" w:hAnsiTheme="minorBidi"/>
                <w:i/>
                <w:iCs/>
                <w:spacing w:val="-6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determination</w:t>
            </w:r>
            <w:r w:rsidRPr="00CF0D0E">
              <w:rPr>
                <w:rFonts w:asciiTheme="minorBidi" w:eastAsia="Arial" w:hAnsiTheme="minorBidi"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c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u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l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d</w:t>
            </w:r>
            <w:r w:rsidRPr="00CF0D0E">
              <w:rPr>
                <w:rFonts w:asciiTheme="minorBidi" w:eastAsia="Arial" w:hAnsiTheme="minorBidi"/>
                <w:i/>
                <w:iCs/>
                <w:spacing w:val="-7"/>
                <w:w w:val="105"/>
                <w:sz w:val="18"/>
                <w:szCs w:val="18"/>
              </w:rPr>
              <w:t xml:space="preserve"> e.g. 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b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 xml:space="preserve"> in</w:t>
            </w:r>
            <w:r w:rsidRPr="00CF0D0E">
              <w:rPr>
                <w:rFonts w:asciiTheme="minorBidi" w:eastAsia="Arial" w:hAnsiTheme="minorBidi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2"/>
                <w:w w:val="105"/>
                <w:sz w:val="18"/>
                <w:szCs w:val="18"/>
              </w:rPr>
              <w:t>m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u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s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of</w:t>
            </w:r>
            <w:r w:rsidRPr="00CF0D0E">
              <w:rPr>
                <w:rFonts w:asciiTheme="minorBidi" w:eastAsia="Arial" w:hAnsiTheme="minorBidi"/>
                <w:i/>
                <w:iCs/>
                <w:w w:val="104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m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spacing w:val="3"/>
                <w:w w:val="105"/>
                <w:sz w:val="18"/>
                <w:szCs w:val="18"/>
              </w:rPr>
              <w:t>gs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,</w:t>
            </w:r>
            <w:r w:rsidRPr="00CF0D0E">
              <w:rPr>
                <w:rFonts w:asciiTheme="minorBidi" w:eastAsia="Arial" w:hAnsiTheme="minorBidi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s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r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ategic</w:t>
            </w:r>
            <w:r w:rsidRPr="00CF0D0E">
              <w:rPr>
                <w:rFonts w:asciiTheme="minorBidi" w:eastAsia="Arial" w:hAnsiTheme="minorBidi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3"/>
                <w:w w:val="105"/>
                <w:sz w:val="18"/>
                <w:szCs w:val="18"/>
              </w:rPr>
              <w:t>a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na</w:t>
            </w:r>
            <w:r w:rsidRPr="00CF0D0E">
              <w:rPr>
                <w:rFonts w:asciiTheme="minorBidi" w:eastAsia="Arial" w:hAnsiTheme="minorBidi"/>
                <w:i/>
                <w:iCs/>
                <w:spacing w:val="3"/>
                <w:w w:val="105"/>
                <w:sz w:val="18"/>
                <w:szCs w:val="18"/>
              </w:rPr>
              <w:t>l</w:t>
            </w:r>
            <w:r w:rsidRPr="00CF0D0E">
              <w:rPr>
                <w:rFonts w:asciiTheme="minorBidi" w:eastAsia="Arial" w:hAnsiTheme="minorBidi"/>
                <w:i/>
                <w:iCs/>
                <w:spacing w:val="-3"/>
                <w:w w:val="105"/>
                <w:sz w:val="18"/>
                <w:szCs w:val="18"/>
              </w:rPr>
              <w:t>y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s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s</w:t>
            </w:r>
            <w:r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 xml:space="preserve">, SWOT analysis 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c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.</w:t>
            </w:r>
            <w:r w:rsidRPr="00CF0D0E">
              <w:rPr>
                <w:rFonts w:asciiTheme="minorBidi" w:eastAsia="Arial" w:hAnsiTheme="minorBidi"/>
                <w:i/>
                <w:iCs/>
                <w:spacing w:val="-6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d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ep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d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g</w:t>
            </w:r>
            <w:r w:rsidRPr="00CF0D0E">
              <w:rPr>
                <w:rFonts w:asciiTheme="minorBidi" w:eastAsia="Arial" w:hAnsiTheme="minorBidi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n</w:t>
            </w:r>
            <w:r w:rsidRPr="00CF0D0E">
              <w:rPr>
                <w:rFonts w:asciiTheme="minorBidi" w:eastAsia="Arial" w:hAnsiTheme="minorBidi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h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w w:val="104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c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spacing w:val="2"/>
                <w:w w:val="105"/>
                <w:sz w:val="18"/>
                <w:szCs w:val="18"/>
              </w:rPr>
              <w:t>m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p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l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2"/>
                <w:w w:val="105"/>
                <w:sz w:val="18"/>
                <w:szCs w:val="18"/>
              </w:rPr>
              <w:t>x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spacing w:val="3"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y</w:t>
            </w:r>
            <w:r w:rsidRPr="00CF0D0E">
              <w:rPr>
                <w:rFonts w:asciiTheme="minorBidi" w:eastAsia="Arial" w:hAnsiTheme="minorBidi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f</w:t>
            </w:r>
            <w:r w:rsidRPr="00CF0D0E">
              <w:rPr>
                <w:rFonts w:asciiTheme="minorBidi" w:eastAsia="Arial" w:hAnsiTheme="minorBidi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h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e</w:t>
            </w:r>
            <w:r w:rsidRPr="00CF0D0E">
              <w:rPr>
                <w:rFonts w:asciiTheme="minorBidi" w:eastAsia="Arial" w:hAnsiTheme="minorBidi"/>
                <w:i/>
                <w:iCs/>
                <w:spacing w:val="-9"/>
                <w:w w:val="105"/>
                <w:sz w:val="18"/>
                <w:szCs w:val="18"/>
              </w:rPr>
              <w:t xml:space="preserve"> 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r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g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an</w:t>
            </w:r>
            <w:r w:rsidRPr="00CF0D0E">
              <w:rPr>
                <w:rFonts w:asciiTheme="minorBidi" w:eastAsia="Arial" w:hAnsiTheme="minorBidi"/>
                <w:i/>
                <w:iCs/>
                <w:spacing w:val="-1"/>
                <w:w w:val="105"/>
                <w:sz w:val="18"/>
                <w:szCs w:val="18"/>
              </w:rPr>
              <w:t>iz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a</w:t>
            </w:r>
            <w:r w:rsidRPr="00CF0D0E">
              <w:rPr>
                <w:rFonts w:asciiTheme="minorBidi" w:eastAsia="Arial" w:hAnsiTheme="minorBidi"/>
                <w:i/>
                <w:iCs/>
                <w:spacing w:val="3"/>
                <w:w w:val="105"/>
                <w:sz w:val="18"/>
                <w:szCs w:val="18"/>
              </w:rPr>
              <w:t>t</w:t>
            </w:r>
            <w:r w:rsidRPr="00CF0D0E">
              <w:rPr>
                <w:rFonts w:asciiTheme="minorBidi" w:eastAsia="Arial" w:hAnsiTheme="minorBidi"/>
                <w:i/>
                <w:iCs/>
                <w:spacing w:val="1"/>
                <w:w w:val="105"/>
                <w:sz w:val="18"/>
                <w:szCs w:val="18"/>
              </w:rPr>
              <w:t>i</w:t>
            </w:r>
            <w:r w:rsidRPr="00CF0D0E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on</w:t>
            </w:r>
            <w:r w:rsidRPr="00CF0D0E">
              <w:rPr>
                <w:rFonts w:asciiTheme="minorBidi" w:eastAsia="Arial" w:hAnsiTheme="minorBidi"/>
                <w:i/>
                <w:iCs/>
                <w:w w:val="105"/>
                <w:sz w:val="18"/>
                <w:szCs w:val="18"/>
              </w:rPr>
              <w:t>.</w:t>
            </w:r>
          </w:p>
          <w:p w14:paraId="259018B5" w14:textId="77777777" w:rsidR="002016BF" w:rsidRPr="00F721C2" w:rsidRDefault="002016BF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shd w:val="clear" w:color="auto" w:fill="auto"/>
          </w:tcPr>
          <w:p w14:paraId="259018B6" w14:textId="77777777" w:rsidR="00C12104" w:rsidRPr="00F721C2" w:rsidRDefault="00CB3E95" w:rsidP="00F721C2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sz w:val="28"/>
                <w:szCs w:val="28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shd w:val="clear" w:color="auto" w:fill="auto"/>
          </w:tcPr>
          <w:p w14:paraId="259018B7" w14:textId="77777777" w:rsidR="00C12104" w:rsidRPr="00F721C2" w:rsidRDefault="00C12104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8C7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B9" w14:textId="77777777" w:rsidR="00C12104" w:rsidRPr="00F721C2" w:rsidRDefault="00C12104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4.2</w:t>
            </w:r>
            <w:r w:rsidR="00CC199C"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 xml:space="preserve"> </w:t>
            </w:r>
            <w:r w:rsidR="00ED303A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[Understanding the needs and  expectations of interested parties]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8BA" w14:textId="77777777" w:rsidR="00346ED0" w:rsidRPr="00F721C2" w:rsidRDefault="008055D9" w:rsidP="00F721C2">
            <w:pPr>
              <w:pStyle w:val="Default"/>
              <w:snapToGrid w:val="0"/>
              <w:spacing w:line="240" w:lineRule="atLeast"/>
              <w:ind w:left="110" w:hangingChars="50" w:hanging="110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Has the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organization determine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d </w:t>
            </w:r>
            <w:r w:rsidR="002B227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following</w:t>
            </w:r>
            <w:r w:rsidR="00346ED0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8BB" w14:textId="77777777" w:rsidR="00346ED0" w:rsidRPr="00F721C2" w:rsidRDefault="00C93BFA" w:rsidP="00F721C2">
            <w:pPr>
              <w:pStyle w:val="Default"/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T</w:t>
            </w:r>
            <w:r w:rsidR="00346ED0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he interested parties that are relevant to the quality management system;</w:t>
            </w:r>
          </w:p>
          <w:p w14:paraId="259018BC" w14:textId="77777777" w:rsidR="00346ED0" w:rsidRPr="00F721C2" w:rsidRDefault="00C93BFA" w:rsidP="00F721C2">
            <w:pPr>
              <w:pStyle w:val="Default"/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</w:t>
            </w:r>
            <w:r w:rsidR="00346ED0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requirements of these interested parties that are relevant to the quality management system.</w:t>
            </w:r>
          </w:p>
          <w:p w14:paraId="259018BD" w14:textId="77777777" w:rsidR="00346ED0" w:rsidRPr="00F721C2" w:rsidRDefault="00346ED0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BE" w14:textId="77777777" w:rsidR="00834E7D" w:rsidRPr="00DA694C" w:rsidRDefault="00834E7D" w:rsidP="00834E7D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I</w:t>
            </w:r>
            <w:r w:rsidRPr="00800363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s information on changes in the context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systematically</w:t>
            </w:r>
            <w:r w:rsidRPr="00800363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presented in the Management Review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?</w:t>
            </w:r>
          </w:p>
          <w:p w14:paraId="259018BF" w14:textId="77777777" w:rsidR="00346ED0" w:rsidRPr="00F721C2" w:rsidRDefault="00346ED0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Have they been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considered as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input for scope definition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and identification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of risks and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opportunities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8C0" w14:textId="77777777" w:rsidR="0067721A" w:rsidRPr="00F721C2" w:rsidRDefault="0067721A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C1" w14:textId="77777777" w:rsidR="00346ED0" w:rsidRPr="00F721C2" w:rsidRDefault="00346ED0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How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does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organization monitor and review the information about the interested parties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and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relevant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requirements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8C2" w14:textId="77777777" w:rsidR="00C12104" w:rsidRDefault="00C12104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color w:val="948A54"/>
                <w:sz w:val="22"/>
                <w:szCs w:val="22"/>
                <w:lang w:eastAsia="ja-JP"/>
              </w:rPr>
            </w:pPr>
          </w:p>
          <w:p w14:paraId="259018C3" w14:textId="77777777" w:rsidR="000E512E" w:rsidRDefault="000E512E" w:rsidP="000E512E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Additional guidance notes</w:t>
            </w:r>
            <w:proofErr w:type="gramStart"/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:</w:t>
            </w:r>
            <w:proofErr w:type="gramEnd"/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br/>
            </w:r>
            <w:r w:rsidRPr="005F7810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 xml:space="preserve">What is the process and 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>how is the info</w:t>
            </w:r>
            <w:r w:rsidRPr="005F7810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 xml:space="preserve"> effectively collected, presented and 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 xml:space="preserve">used </w:t>
            </w:r>
            <w:r w:rsidRPr="005F7810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with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 xml:space="preserve">in the </w:t>
            </w:r>
            <w:r w:rsidRPr="005F7810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>organization?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 xml:space="preserve"> </w:t>
            </w:r>
          </w:p>
          <w:p w14:paraId="259018C4" w14:textId="77777777" w:rsidR="002016BF" w:rsidRPr="000502B6" w:rsidRDefault="000E512E" w:rsidP="00355EF9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W</w:t>
            </w:r>
            <w:r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ill </w:t>
            </w: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this </w:t>
            </w:r>
            <w:r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be </w:t>
            </w: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a </w:t>
            </w:r>
            <w:r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recurring, repeatable and transparent process?</w:t>
            </w:r>
            <w:r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br/>
              <w:t xml:space="preserve">Is the information documented? 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 xml:space="preserve">Evidence </w:t>
            </w:r>
            <w:r w:rsidRPr="005F7810">
              <w:rPr>
                <w:rFonts w:asciiTheme="minorBidi" w:eastAsia="Arial" w:hAnsiTheme="minorBidi"/>
                <w:i/>
                <w:iCs/>
                <w:spacing w:val="-2"/>
                <w:w w:val="105"/>
                <w:sz w:val="18"/>
                <w:szCs w:val="18"/>
              </w:rPr>
              <w:t xml:space="preserve">of proper determination and review </w:t>
            </w:r>
            <w:r w:rsidRPr="005F7810">
              <w:rPr>
                <w:rFonts w:asciiTheme="minorBidi" w:eastAsia="Arial" w:hAnsiTheme="minorBidi" w:cstheme="minorBidi"/>
                <w:i/>
                <w:iCs/>
                <w:spacing w:val="-2"/>
                <w:w w:val="105"/>
                <w:sz w:val="18"/>
                <w:szCs w:val="18"/>
                <w:lang w:eastAsia="en-US"/>
              </w:rPr>
              <w:t xml:space="preserve">may e.g. </w:t>
            </w:r>
            <w:proofErr w:type="gramStart"/>
            <w:r w:rsidRPr="005F7810">
              <w:rPr>
                <w:rFonts w:asciiTheme="minorBidi" w:eastAsia="Arial" w:hAnsiTheme="minorBidi"/>
                <w:i/>
                <w:iCs/>
                <w:spacing w:val="-9"/>
                <w:w w:val="105"/>
                <w:sz w:val="18"/>
                <w:szCs w:val="18"/>
              </w:rPr>
              <w:t>documented</w:t>
            </w:r>
            <w:proofErr w:type="gramEnd"/>
            <w:r w:rsidR="00355EF9">
              <w:rPr>
                <w:rFonts w:asciiTheme="minorBidi" w:eastAsia="Arial" w:hAnsiTheme="minorBidi"/>
                <w:i/>
                <w:iCs/>
                <w:spacing w:val="-9"/>
                <w:w w:val="105"/>
                <w:sz w:val="18"/>
                <w:szCs w:val="18"/>
              </w:rPr>
              <w:t xml:space="preserve"> </w:t>
            </w:r>
            <w:r w:rsidRPr="005F7810">
              <w:rPr>
                <w:rFonts w:asciiTheme="minorBidi" w:eastAsia="Arial" w:hAnsiTheme="minorBidi"/>
                <w:i/>
                <w:iCs/>
                <w:spacing w:val="-9"/>
                <w:w w:val="105"/>
                <w:sz w:val="18"/>
                <w:szCs w:val="18"/>
              </w:rPr>
              <w:t>in a table listing various stakeholders and corresponding needs and expectations (requirements</w:t>
            </w:r>
            <w:r w:rsidR="00355EF9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)</w:t>
            </w: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.</w:t>
            </w:r>
            <w:r w:rsidR="00355EF9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D867B7"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Note that documented information is not explicitly required</w:t>
            </w:r>
            <w:r>
              <w:rPr>
                <w:rFonts w:ascii="Arial" w:eastAsia="Meiryo" w:hAnsi="Arial Unicode MS" w:cs="Arial"/>
                <w:i/>
                <w:iCs/>
                <w:sz w:val="18"/>
                <w:szCs w:val="18"/>
                <w:lang w:eastAsia="ja-JP"/>
              </w:rPr>
              <w:t>, but may be beneficial to ensure an effective process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8C5" w14:textId="77777777" w:rsidR="00C12104" w:rsidRPr="00F721C2" w:rsidRDefault="00CB3E95" w:rsidP="00D867B7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8C6" w14:textId="77777777" w:rsidR="00C12104" w:rsidRPr="00F721C2" w:rsidRDefault="00C12104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500B30" w:rsidRPr="00F721C2" w14:paraId="259018CD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C8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>4.3</w:t>
            </w:r>
            <w:r w:rsidR="00BE32CE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  <w:r w:rsidR="00BE32CE" w:rsidRPr="004614C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[Determining the scope of the quality management system]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8C9" w14:textId="77777777" w:rsidR="003C021D" w:rsidRDefault="003C021D" w:rsidP="002B2275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Is scope 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of the QMS </w:t>
            </w:r>
            <w:r w:rsidRPr="00CD72E1"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  <w:t>documented</w:t>
            </w:r>
            <w:r w:rsidR="002B227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and d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oes it </w:t>
            </w:r>
            <w:r w:rsidR="002B227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state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products and services and justification for any </w:t>
            </w:r>
            <w:r w:rsidR="002B227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claims of non-applicable requirements?</w:t>
            </w:r>
          </w:p>
          <w:p w14:paraId="259018CA" w14:textId="77777777" w:rsidR="00500B30" w:rsidRPr="00F721C2" w:rsidRDefault="00500B30" w:rsidP="00500B30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8CB" w14:textId="77777777" w:rsidR="00CB3E95" w:rsidRPr="00F721C2" w:rsidRDefault="00CB3E95" w:rsidP="00D867B7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8CC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</w:p>
        </w:tc>
      </w:tr>
      <w:tr w:rsidR="00500B30" w:rsidRPr="00F721C2" w14:paraId="259018DE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CE" w14:textId="77777777" w:rsidR="00BE32CE" w:rsidRPr="004614CA" w:rsidRDefault="00015D8B" w:rsidP="00BE32CE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4.4</w:t>
            </w:r>
            <w:r w:rsidR="00BE32CE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  <w:r w:rsidR="00BE32CE" w:rsidRPr="004614C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[Quality management system and its processes]</w:t>
            </w:r>
          </w:p>
          <w:p w14:paraId="259018CF" w14:textId="77777777" w:rsidR="00015D8B" w:rsidRPr="00F721C2" w:rsidRDefault="00015D8B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8D0" w14:textId="77777777" w:rsidR="00D867B7" w:rsidRPr="00D867B7" w:rsidRDefault="00FA5B5A" w:rsidP="00CF02B5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Has the organization determined t</w:t>
            </w:r>
            <w:r w:rsidR="00D867B7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processes needed for the QMS and (</w:t>
            </w:r>
            <w:r w:rsidR="00D867B7" w:rsidRPr="00D867B7">
              <w:rPr>
                <w:rFonts w:ascii="Arial" w:eastAsia="Meiryo" w:hAnsi="Arial Unicode MS" w:cs="Arial"/>
                <w:sz w:val="22"/>
                <w:szCs w:val="22"/>
                <w:u w:val="single"/>
                <w:lang w:eastAsia="ja-JP"/>
              </w:rPr>
              <w:t>underlined</w:t>
            </w:r>
            <w:r w:rsidR="00D867B7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items are new):</w:t>
            </w:r>
            <w:r w:rsidR="00D867B7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  <w:r w:rsidR="00D867B7">
              <w:rPr>
                <w:rFonts w:asciiTheme="minorBidi" w:hAnsiTheme="minorBidi" w:cstheme="minorBidi"/>
                <w:sz w:val="14"/>
                <w:szCs w:val="14"/>
              </w:rPr>
              <w:t>“</w:t>
            </w:r>
            <w:r w:rsidR="00D867B7" w:rsidRPr="00BA3A3E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</w:p>
          <w:p w14:paraId="259018D1" w14:textId="77777777" w:rsidR="00D867B7" w:rsidRPr="00BA3A3E" w:rsidRDefault="00D867B7" w:rsidP="00D867B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a)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determined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the inputs required and the outputs expected from these processes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2" w14:textId="77777777" w:rsidR="00D867B7" w:rsidRPr="00BA3A3E" w:rsidRDefault="00D867B7" w:rsidP="00D867B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lastRenderedPageBreak/>
              <w:t xml:space="preserve">b)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determined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the sequence and interaction of these processes;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3" w14:textId="77777777" w:rsidR="00D867B7" w:rsidRPr="00BA3A3E" w:rsidRDefault="00D867B7" w:rsidP="00834E7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c)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determined an applied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the criteria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and</w:t>
            </w:r>
            <w:r w:rsidR="00834E7D"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methods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(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including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monitoring,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measurements 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and related performance indicators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)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needed to ensure the effective operation, and control of these processes;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4" w14:textId="77777777" w:rsidR="00D867B7" w:rsidRPr="00BA3A3E" w:rsidRDefault="00D867B7" w:rsidP="00D867B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d)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determined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the resources needed and ensure their availability;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5" w14:textId="77777777" w:rsidR="00D867B7" w:rsidRPr="00BA3A3E" w:rsidRDefault="00D867B7" w:rsidP="00CF02B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e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)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assigned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 the</w:t>
            </w:r>
            <w:r w:rsidR="00355EF9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 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responsibilities and authorities for these processes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6" w14:textId="77777777" w:rsidR="00D867B7" w:rsidRPr="00BA3A3E" w:rsidRDefault="00D867B7" w:rsidP="00834E7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f) </w:t>
            </w:r>
            <w:r w:rsidR="00CF02B5" w:rsidRPr="00355EF9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addressed 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the risks and opportunities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 xml:space="preserve">as determined </w:t>
            </w:r>
            <w:r w:rsidRPr="00D867B7">
              <w:rPr>
                <w:rFonts w:asciiTheme="minorBidi" w:hAnsiTheme="minorBidi" w:cstheme="minorBidi"/>
                <w:color w:val="000000"/>
                <w:sz w:val="14"/>
                <w:szCs w:val="14"/>
                <w:u w:val="single"/>
                <w:lang w:eastAsia="zh-CN"/>
              </w:rPr>
              <w:t>in accordance with the requirements of 6.1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, 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</w:p>
          <w:p w14:paraId="259018D7" w14:textId="77777777" w:rsidR="00D867B7" w:rsidRPr="00BA3A3E" w:rsidRDefault="00D867B7" w:rsidP="00CF02B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g)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evaluated 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the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se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processes and</w:t>
            </w:r>
            <w:r w:rsidR="00355EF9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implement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ed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any changes </w:t>
            </w:r>
            <w:r w:rsidR="00CF02B5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needed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to ensure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the processes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achieve </w:t>
            </w:r>
            <w:r w:rsidR="00834E7D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their </w:t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>intended results;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br/>
            </w:r>
            <w:r w:rsidRPr="00BA3A3E">
              <w:rPr>
                <w:rFonts w:asciiTheme="minorBidi" w:hAnsiTheme="minorBidi" w:cstheme="minorBidi"/>
                <w:color w:val="000000"/>
                <w:sz w:val="14"/>
                <w:szCs w:val="14"/>
                <w:lang w:eastAsia="zh-CN"/>
              </w:rPr>
              <w:t xml:space="preserve"> </w:t>
            </w:r>
          </w:p>
          <w:p w14:paraId="259018D8" w14:textId="77777777" w:rsidR="00D867B7" w:rsidRDefault="00D867B7" w:rsidP="00355EF9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</w:rPr>
              <w:t xml:space="preserve">h) </w:t>
            </w:r>
            <w:proofErr w:type="gramStart"/>
            <w:r w:rsidR="00355EF9">
              <w:rPr>
                <w:rFonts w:asciiTheme="minorBidi" w:hAnsiTheme="minorBidi" w:cstheme="minorBidi"/>
                <w:sz w:val="14"/>
                <w:szCs w:val="14"/>
              </w:rPr>
              <w:t>improved</w:t>
            </w:r>
            <w:proofErr w:type="gramEnd"/>
            <w:r w:rsidR="00355EF9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BA3A3E">
              <w:rPr>
                <w:rFonts w:asciiTheme="minorBidi" w:hAnsiTheme="minorBidi" w:cstheme="minorBidi"/>
                <w:sz w:val="14"/>
                <w:szCs w:val="14"/>
              </w:rPr>
              <w:t>the processes and the quality management system.</w:t>
            </w:r>
          </w:p>
          <w:p w14:paraId="259018D9" w14:textId="77777777" w:rsidR="00D867B7" w:rsidRDefault="00D867B7" w:rsidP="00D05759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“</w:t>
            </w:r>
          </w:p>
          <w:p w14:paraId="259018DA" w14:textId="77777777" w:rsidR="00015D8B" w:rsidRDefault="00D05759" w:rsidP="00D05759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How does t</w:t>
            </w:r>
            <w:r w:rsidR="00015D8B" w:rsidRP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he organization maintain </w:t>
            </w:r>
            <w:r w:rsidR="00015D8B" w:rsidRPr="00CD72E1"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  <w:t>documented</w:t>
            </w:r>
            <w:r w:rsidR="00015D8B" w:rsidRP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information to the extent necessary to support the</w:t>
            </w:r>
            <w:r w:rsid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015D8B" w:rsidRP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operation of processes and retain documented information to the extent necessary to have confidence</w:t>
            </w:r>
            <w:r w:rsid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015D8B" w:rsidRPr="00015D8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that the processes are being carried out as planned.</w:t>
            </w:r>
          </w:p>
          <w:p w14:paraId="259018DB" w14:textId="77777777" w:rsidR="00015D8B" w:rsidRPr="00F721C2" w:rsidRDefault="00015D8B" w:rsidP="00015D8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8DC" w14:textId="77777777" w:rsidR="00CB3E95" w:rsidRPr="00F721C2" w:rsidRDefault="00CB3E95" w:rsidP="00D867B7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8DD" w14:textId="77777777" w:rsidR="00015D8B" w:rsidRPr="00F721C2" w:rsidRDefault="00015D8B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6C120C" w:rsidRPr="00F721C2" w14:paraId="259018F6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DF" w14:textId="77777777" w:rsidR="003C021D" w:rsidRPr="00F721C2" w:rsidRDefault="003C021D" w:rsidP="0084241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lastRenderedPageBreak/>
              <w:t>5.1.1</w:t>
            </w:r>
          </w:p>
          <w:p w14:paraId="259018E0" w14:textId="77777777" w:rsidR="003C021D" w:rsidRPr="00F721C2" w:rsidRDefault="003C021D" w:rsidP="0084241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[Leadership and commitment</w:t>
            </w:r>
            <w:r w:rsidR="00CF02B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- General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]</w:t>
            </w:r>
          </w:p>
          <w:p w14:paraId="259018E1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8E2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How does t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op management demonstrate leadership and commitment with respect to the quality management system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  <w:r w:rsidR="006C120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</w:p>
          <w:p w14:paraId="259018E3" w14:textId="77777777" w:rsidR="006C120C" w:rsidRDefault="006C120C" w:rsidP="006C120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 </w:t>
            </w:r>
            <w:r w:rsidRPr="00800363">
              <w:rPr>
                <w:rFonts w:asciiTheme="minorBidi" w:eastAsia="Arial" w:hAnsiTheme="minorBidi"/>
                <w:color w:val="auto"/>
                <w:w w:val="105"/>
                <w:sz w:val="22"/>
                <w:szCs w:val="22"/>
              </w:rPr>
              <w:t xml:space="preserve">they take an active and leading role and understand their duties in relation to the </w:t>
            </w:r>
            <w:r>
              <w:rPr>
                <w:rFonts w:asciiTheme="minorBidi" w:eastAsia="Arial" w:hAnsiTheme="minorBidi"/>
                <w:color w:val="auto"/>
                <w:w w:val="105"/>
                <w:sz w:val="22"/>
                <w:szCs w:val="22"/>
              </w:rPr>
              <w:t>Q</w:t>
            </w:r>
            <w:r w:rsidRPr="00800363">
              <w:rPr>
                <w:rFonts w:asciiTheme="minorBidi" w:eastAsia="Arial" w:hAnsiTheme="minorBidi"/>
                <w:color w:val="auto"/>
                <w:w w:val="105"/>
                <w:sz w:val="22"/>
                <w:szCs w:val="22"/>
              </w:rPr>
              <w:t xml:space="preserve">MS and are participating in promoting and supporting effective </w:t>
            </w:r>
            <w:r>
              <w:rPr>
                <w:rFonts w:asciiTheme="minorBidi" w:eastAsia="Arial" w:hAnsiTheme="minorBidi"/>
                <w:color w:val="auto"/>
                <w:w w:val="105"/>
                <w:sz w:val="22"/>
                <w:szCs w:val="22"/>
              </w:rPr>
              <w:t>quality</w:t>
            </w:r>
            <w:r w:rsidRPr="00800363">
              <w:rPr>
                <w:rFonts w:asciiTheme="minorBidi" w:eastAsia="Arial" w:hAnsiTheme="minorBidi"/>
                <w:color w:val="auto"/>
                <w:w w:val="105"/>
                <w:sz w:val="22"/>
                <w:szCs w:val="22"/>
              </w:rPr>
              <w:t xml:space="preserve"> management?</w:t>
            </w:r>
          </w:p>
          <w:p w14:paraId="259018E4" w14:textId="77777777" w:rsidR="00765561" w:rsidRDefault="00765561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E5" w14:textId="77777777" w:rsidR="00744AC7" w:rsidRPr="00800363" w:rsidRDefault="00744AC7" w:rsidP="000F2A9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</w:pPr>
            <w:r w:rsidRPr="00800363"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  <w:t>Refer list in 5.1</w:t>
            </w:r>
            <w:r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  <w:t>.1</w:t>
            </w:r>
            <w:r w:rsidRPr="00800363"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  <w:t xml:space="preserve"> and note especially</w:t>
            </w:r>
            <w:r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  <w:t xml:space="preserve"> these new items</w:t>
            </w:r>
            <w:r w:rsidRPr="00800363">
              <w:rPr>
                <w:rFonts w:ascii="Arial" w:eastAsia="Meiryo" w:hAnsi="Arial Unicode MS" w:cs="Arial"/>
                <w:color w:val="auto"/>
                <w:sz w:val="22"/>
                <w:szCs w:val="22"/>
                <w:lang w:eastAsia="ja-JP"/>
              </w:rPr>
              <w:t>:</w:t>
            </w:r>
          </w:p>
          <w:p w14:paraId="259018E6" w14:textId="77777777" w:rsidR="00744AC7" w:rsidRPr="00800363" w:rsidRDefault="00744AC7" w:rsidP="00744AC7">
            <w:pPr>
              <w:pStyle w:val="TableParagraph"/>
              <w:numPr>
                <w:ilvl w:val="0"/>
                <w:numId w:val="40"/>
              </w:numPr>
              <w:spacing w:line="251" w:lineRule="auto"/>
              <w:ind w:right="300"/>
              <w:rPr>
                <w:rFonts w:asciiTheme="minorBidi" w:eastAsia="Arial" w:hAnsiTheme="minorBidi"/>
                <w:w w:val="105"/>
              </w:rPr>
            </w:pPr>
            <w:r w:rsidRPr="00800363">
              <w:rPr>
                <w:rFonts w:asciiTheme="minorBidi" w:eastAsia="Arial" w:hAnsiTheme="minorBidi"/>
                <w:w w:val="105"/>
              </w:rPr>
              <w:lastRenderedPageBreak/>
              <w:t xml:space="preserve">Taking accountability of the effectiveness of the </w:t>
            </w:r>
            <w:r>
              <w:rPr>
                <w:rFonts w:asciiTheme="minorBidi" w:eastAsia="Arial" w:hAnsiTheme="minorBidi"/>
                <w:w w:val="105"/>
              </w:rPr>
              <w:t>Q</w:t>
            </w:r>
            <w:r w:rsidRPr="00800363">
              <w:rPr>
                <w:rFonts w:asciiTheme="minorBidi" w:eastAsia="Arial" w:hAnsiTheme="minorBidi"/>
                <w:w w:val="105"/>
              </w:rPr>
              <w:t>MS</w:t>
            </w:r>
          </w:p>
          <w:p w14:paraId="259018E7" w14:textId="77777777" w:rsidR="00744AC7" w:rsidRPr="00800363" w:rsidRDefault="00744AC7" w:rsidP="00744AC7">
            <w:pPr>
              <w:pStyle w:val="TableParagraph"/>
              <w:numPr>
                <w:ilvl w:val="0"/>
                <w:numId w:val="40"/>
              </w:numPr>
              <w:spacing w:line="251" w:lineRule="auto"/>
              <w:ind w:right="300"/>
              <w:rPr>
                <w:rFonts w:asciiTheme="minorBidi" w:eastAsia="Arial" w:hAnsiTheme="minorBidi"/>
                <w:w w:val="105"/>
              </w:rPr>
            </w:pPr>
            <w:r w:rsidRPr="00800363">
              <w:rPr>
                <w:rFonts w:asciiTheme="minorBidi" w:eastAsia="Arial" w:hAnsiTheme="minorBidi"/>
                <w:w w:val="105"/>
              </w:rPr>
              <w:t>Connection to strategic direction</w:t>
            </w:r>
            <w:r>
              <w:rPr>
                <w:rFonts w:asciiTheme="minorBidi" w:eastAsia="Arial" w:hAnsiTheme="minorBidi"/>
                <w:w w:val="105"/>
              </w:rPr>
              <w:t xml:space="preserve"> </w:t>
            </w:r>
            <w:r w:rsidRPr="00800363">
              <w:rPr>
                <w:rFonts w:asciiTheme="minorBidi" w:eastAsia="Arial" w:hAnsiTheme="minorBidi"/>
                <w:w w:val="105"/>
              </w:rPr>
              <w:t xml:space="preserve"> </w:t>
            </w:r>
          </w:p>
          <w:p w14:paraId="259018E8" w14:textId="77777777" w:rsidR="00744AC7" w:rsidRPr="00744AC7" w:rsidRDefault="00744AC7" w:rsidP="00744AC7">
            <w:pPr>
              <w:pStyle w:val="TableParagraph"/>
              <w:numPr>
                <w:ilvl w:val="0"/>
                <w:numId w:val="40"/>
              </w:numPr>
              <w:snapToGrid w:val="0"/>
              <w:spacing w:line="240" w:lineRule="atLeast"/>
              <w:ind w:right="300"/>
              <w:rPr>
                <w:rFonts w:ascii="Arial" w:eastAsia="Meiryo" w:hAnsi="Arial Unicode MS" w:cs="Arial"/>
                <w:lang w:eastAsia="ja-JP"/>
              </w:rPr>
            </w:pPr>
            <w:r w:rsidRPr="00800363">
              <w:rPr>
                <w:rFonts w:asciiTheme="minorBidi" w:eastAsia="Arial" w:hAnsiTheme="minorBidi"/>
                <w:w w:val="105"/>
              </w:rPr>
              <w:t>Integration of requirements into the organi</w:t>
            </w:r>
            <w:r>
              <w:rPr>
                <w:rFonts w:asciiTheme="minorBidi" w:eastAsia="Arial" w:hAnsiTheme="minorBidi"/>
                <w:w w:val="105"/>
              </w:rPr>
              <w:t>z</w:t>
            </w:r>
            <w:r w:rsidRPr="00800363">
              <w:rPr>
                <w:rFonts w:asciiTheme="minorBidi" w:eastAsia="Arial" w:hAnsiTheme="minorBidi"/>
                <w:w w:val="105"/>
              </w:rPr>
              <w:t>ation’s business processes.</w:t>
            </w:r>
          </w:p>
          <w:p w14:paraId="259018E9" w14:textId="77777777" w:rsidR="00744AC7" w:rsidRDefault="00744AC7" w:rsidP="00744AC7">
            <w:pPr>
              <w:pStyle w:val="Default"/>
              <w:numPr>
                <w:ilvl w:val="0"/>
                <w:numId w:val="40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Promoting awareness of process approach</w:t>
            </w:r>
            <w:r w:rsidR="0084241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and risk based thinking</w:t>
            </w:r>
          </w:p>
          <w:p w14:paraId="259018EA" w14:textId="77777777" w:rsidR="00744AC7" w:rsidRDefault="00744AC7" w:rsidP="00744AC7">
            <w:pPr>
              <w:pStyle w:val="Default"/>
              <w:numPr>
                <w:ilvl w:val="0"/>
                <w:numId w:val="40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BF6B4F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Engaging, directing and supporting pers</w:t>
            </w:r>
            <w:r w:rsidRPr="009C0EB9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ons</w:t>
            </w:r>
            <w:r w:rsidR="000F2A9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to contribute</w:t>
            </w:r>
            <w:r w:rsidR="00CF02B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to the QMS</w:t>
            </w:r>
          </w:p>
          <w:p w14:paraId="259018EB" w14:textId="77777777" w:rsidR="006C120C" w:rsidRDefault="006C120C" w:rsidP="006C120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8EC" w14:textId="77777777" w:rsidR="00CF02B5" w:rsidRPr="007702BD" w:rsidRDefault="00CF02B5" w:rsidP="00CF02B5">
            <w:pPr>
              <w:pStyle w:val="TableParagraph"/>
              <w:spacing w:line="251" w:lineRule="auto"/>
              <w:ind w:left="34" w:right="30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0502B6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(Guidance note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s</w:t>
            </w:r>
            <w:r w:rsidRPr="000502B6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:</w:t>
            </w:r>
            <w:r>
              <w:rPr>
                <w:rFonts w:asciiTheme="minorBidi" w:eastAsia="Arial" w:hAnsiTheme="minorBidi"/>
                <w:color w:val="0000FF"/>
                <w:w w:val="105"/>
                <w:sz w:val="14"/>
                <w:szCs w:val="14"/>
              </w:rPr>
              <w:t xml:space="preserve">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Evidence of leadership can be shown e.g. through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verification of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:</w:t>
            </w:r>
          </w:p>
          <w:p w14:paraId="259018ED" w14:textId="77777777" w:rsidR="00CF02B5" w:rsidRPr="007702BD" w:rsidRDefault="00CF02B5" w:rsidP="00CF02B5">
            <w:pPr>
              <w:pStyle w:val="TableParagraph"/>
              <w:numPr>
                <w:ilvl w:val="0"/>
                <w:numId w:val="45"/>
              </w:numPr>
              <w:spacing w:line="251" w:lineRule="auto"/>
              <w:ind w:left="460" w:right="300" w:hanging="33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S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trategy documents, policies, business plans/objectives, including deployment and progress reporting,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(i.e. clear direction) </w:t>
            </w:r>
          </w:p>
          <w:p w14:paraId="259018EE" w14:textId="77777777" w:rsidR="00CF02B5" w:rsidRPr="007702BD" w:rsidRDefault="00CF02B5" w:rsidP="00CF02B5">
            <w:pPr>
              <w:pStyle w:val="TableParagraph"/>
              <w:numPr>
                <w:ilvl w:val="0"/>
                <w:numId w:val="45"/>
              </w:numPr>
              <w:spacing w:line="251" w:lineRule="auto"/>
              <w:ind w:left="460" w:right="300" w:hanging="33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Involvement in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objective setting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,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  <w:r w:rsidRPr="00BF1BC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performance evaluation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and follow-up</w:t>
            </w:r>
          </w:p>
          <w:p w14:paraId="259018EF" w14:textId="77777777" w:rsidR="00CF02B5" w:rsidRPr="007702BD" w:rsidRDefault="00CF02B5" w:rsidP="00CF02B5">
            <w:pPr>
              <w:pStyle w:val="TableParagraph"/>
              <w:numPr>
                <w:ilvl w:val="0"/>
                <w:numId w:val="45"/>
              </w:numPr>
              <w:spacing w:line="251" w:lineRule="auto"/>
              <w:ind w:left="460" w:right="300" w:hanging="33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R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ecords of meetings, action lists, and various means of 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repeated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communications (e.g. e-mails, meetings with all employees),</w:t>
            </w:r>
          </w:p>
          <w:p w14:paraId="259018F0" w14:textId="77777777" w:rsidR="00CF02B5" w:rsidRPr="007702BD" w:rsidRDefault="00CF02B5" w:rsidP="00CF02B5">
            <w:pPr>
              <w:pStyle w:val="TableParagraph"/>
              <w:numPr>
                <w:ilvl w:val="0"/>
                <w:numId w:val="45"/>
              </w:numPr>
              <w:spacing w:line="251" w:lineRule="auto"/>
              <w:ind w:left="460" w:right="300" w:hanging="33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C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learly defined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and understood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responsibilities and authorities</w:t>
            </w:r>
          </w:p>
          <w:p w14:paraId="259018F1" w14:textId="02DF4F21" w:rsidR="00CF02B5" w:rsidRPr="007702BD" w:rsidRDefault="00CF02B5" w:rsidP="0008774F">
            <w:pPr>
              <w:pStyle w:val="TableParagraph"/>
              <w:numPr>
                <w:ilvl w:val="0"/>
                <w:numId w:val="45"/>
              </w:numPr>
              <w:spacing w:line="251" w:lineRule="auto"/>
              <w:ind w:left="460" w:right="300" w:hanging="33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Broad and active in</w:t>
            </w:r>
            <w:r w:rsidRPr="00543683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volvement from top management 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in management reviews and other management forums where </w:t>
            </w:r>
            <w:r w:rsidR="0008774F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Q</w:t>
            </w:r>
            <w:r w:rsidRPr="007702B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MS is on the agenda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(inspiring/motivating 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>activities)</w:t>
            </w:r>
          </w:p>
          <w:p w14:paraId="259018F2" w14:textId="77777777" w:rsidR="003C021D" w:rsidRPr="000502B6" w:rsidRDefault="003C021D" w:rsidP="000502B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8F3" w14:textId="77777777" w:rsidR="003C021D" w:rsidRPr="00F721C2" w:rsidRDefault="00CB3E95" w:rsidP="00F721C2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8F4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  <w:t>ref.</w:t>
            </w:r>
          </w:p>
          <w:p w14:paraId="259018F5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6C120C" w:rsidRPr="00F721C2" w14:paraId="259018FD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F7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lastRenderedPageBreak/>
              <w:t>5.</w:t>
            </w: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２</w:t>
            </w:r>
          </w:p>
          <w:p w14:paraId="259018F8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[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Quality policy</w:t>
            </w: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8F9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I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s </w:t>
            </w:r>
            <w:r w:rsidR="00742CBD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q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uality policy </w:t>
            </w:r>
            <w:r w:rsidR="00742CBD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compatible with strategic direction and the context of </w:t>
            </w:r>
            <w:r w:rsidR="00742CBD" w:rsidRPr="00DA694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organization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  <w:r w:rsidR="00742CBD"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 xml:space="preserve"> (5.1.1 b)</w:t>
            </w:r>
          </w:p>
          <w:p w14:paraId="259018FA" w14:textId="77777777" w:rsidR="00F620FB" w:rsidRPr="00F721C2" w:rsidRDefault="00F620FB" w:rsidP="00F620F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8FB" w14:textId="77777777" w:rsidR="00CB3E95" w:rsidRPr="00F721C2" w:rsidRDefault="00CB3E95" w:rsidP="00F620F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8FC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08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8FE" w14:textId="77777777" w:rsidR="003C021D" w:rsidRPr="00F721C2" w:rsidRDefault="002E1D1A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6.1 - </w:t>
            </w:r>
            <w:r w:rsidR="003C021D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6.1.1</w:t>
            </w:r>
          </w:p>
          <w:p w14:paraId="259018FF" w14:textId="77777777" w:rsidR="003C021D" w:rsidRPr="00F721C2" w:rsidRDefault="002E1D1A" w:rsidP="002E1D1A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[Actions to address risks and opportunities]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00" w14:textId="77777777" w:rsidR="00B474C4" w:rsidRDefault="00B474C4" w:rsidP="00B474C4">
            <w:pPr>
              <w:pStyle w:val="Default"/>
              <w:snapToGrid w:val="0"/>
              <w:spacing w:line="24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Can the</w:t>
            </w:r>
            <w:r w:rsidRPr="00B474C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B474C4">
              <w:rPr>
                <w:rFonts w:asciiTheme="minorBidi" w:hAnsiTheme="minorBidi" w:cstheme="minorBidi"/>
                <w:sz w:val="22"/>
                <w:szCs w:val="22"/>
              </w:rPr>
              <w:t>organisation</w:t>
            </w:r>
            <w:proofErr w:type="spellEnd"/>
            <w:r w:rsidRPr="00B474C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demonstrate a</w:t>
            </w:r>
            <w:r w:rsidRPr="00B474C4">
              <w:rPr>
                <w:rFonts w:asciiTheme="minorBidi" w:hAnsiTheme="minorBidi" w:cstheme="minorBidi"/>
                <w:sz w:val="22"/>
                <w:szCs w:val="22"/>
              </w:rPr>
              <w:t xml:space="preserve"> systematic approach that enables them to effectively identify risks </w:t>
            </w:r>
            <w:r w:rsidRPr="002E1D1A">
              <w:rPr>
                <w:rFonts w:asciiTheme="minorBidi" w:hAnsiTheme="minorBidi" w:cstheme="minorBidi"/>
                <w:sz w:val="22"/>
                <w:szCs w:val="22"/>
                <w:u w:val="single"/>
              </w:rPr>
              <w:t>and opportunities</w:t>
            </w:r>
            <w:r w:rsidRPr="00B474C4">
              <w:rPr>
                <w:rFonts w:asciiTheme="minorBidi" w:hAnsiTheme="minorBidi" w:cstheme="minorBidi"/>
                <w:sz w:val="22"/>
                <w:szCs w:val="22"/>
              </w:rPr>
              <w:t xml:space="preserve"> and to define actions as input to the planning of their QMS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?</w:t>
            </w:r>
          </w:p>
          <w:p w14:paraId="25901901" w14:textId="77777777" w:rsidR="00B474C4" w:rsidRDefault="00B474C4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02" w14:textId="77777777" w:rsidR="003C021D" w:rsidRDefault="003C021D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Ha</w:t>
            </w:r>
            <w:r w:rsidR="00C503B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organization consider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ed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external and internal issues and the requirements of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the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interested parties </w:t>
            </w:r>
            <w:r w:rsidR="00B474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when determining the risks and opportunities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03" w14:textId="77777777" w:rsidR="00F620FB" w:rsidRDefault="00F620FB" w:rsidP="00742CBD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04" w14:textId="77777777" w:rsidR="00E071B6" w:rsidRPr="00F721C2" w:rsidRDefault="00B474C4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(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See also 4.4 for the em</w:t>
            </w:r>
            <w:r w:rsidR="009C0EB9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b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edding </w:t>
            </w:r>
            <w:r w:rsidR="009C0EB9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R&amp;O 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into the QMS and its processes.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)</w:t>
            </w:r>
            <w:r w:rsidR="00E071B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</w:p>
          <w:p w14:paraId="25901905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06" w14:textId="77777777" w:rsidR="00CB3E95" w:rsidRPr="00F721C2" w:rsidRDefault="00CB3E95" w:rsidP="00F620F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07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10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09" w14:textId="77777777" w:rsidR="003C021D" w:rsidRPr="00F721C2" w:rsidRDefault="002E1D1A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6.1 - </w:t>
            </w:r>
            <w:r w:rsidR="003C021D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6.1.2</w:t>
            </w:r>
          </w:p>
          <w:p w14:paraId="2590190A" w14:textId="77777777" w:rsidR="003C021D" w:rsidRPr="00F721C2" w:rsidRDefault="002E1D1A" w:rsidP="002E1D1A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Actions to address risks and opportunities</w:t>
            </w:r>
            <w:r w:rsidR="003C021D"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0B" w14:textId="77777777" w:rsidR="003C021D" w:rsidRDefault="003C021D" w:rsidP="00742CBD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How has the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organization integrate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d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and </w:t>
            </w:r>
            <w:proofErr w:type="gramStart"/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implement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ed</w:t>
            </w:r>
            <w:r w:rsidR="00C503B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</w:t>
            </w:r>
            <w:proofErr w:type="gramEnd"/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actions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for risks and opportunities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into its quality management system processes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0C" w14:textId="77777777" w:rsidR="00742CBD" w:rsidRPr="00F721C2" w:rsidRDefault="00742CBD" w:rsidP="00742CBD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How do they evaluate the effectiveness of these actions?</w:t>
            </w:r>
          </w:p>
          <w:p w14:paraId="2590190D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0E" w14:textId="77777777" w:rsidR="00CB3E95" w:rsidRPr="00F721C2" w:rsidRDefault="00CB3E95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0F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24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11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6.2.1</w:t>
            </w:r>
          </w:p>
          <w:p w14:paraId="25901912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[(The organization shall establish quality objectives.)]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13" w14:textId="77777777" w:rsidR="003C021D" w:rsidRPr="00F721C2" w:rsidRDefault="00E30496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oes t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establish quality objectives at relevant functions, levels and processes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14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15" w14:textId="77777777" w:rsidR="003C021D" w:rsidRPr="00F721C2" w:rsidRDefault="003C021D" w:rsidP="00E3049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Are the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quality objectives compatible with the strategic direction and the context of the organization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 (5.1.1</w:t>
            </w:r>
            <w:r w:rsidR="00265E2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0F2A9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b</w:t>
            </w:r>
            <w:r w:rsidR="00265E2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)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)</w:t>
            </w:r>
          </w:p>
          <w:p w14:paraId="2590191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17" w14:textId="77777777" w:rsidR="003C021D" w:rsidRPr="00B474C4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B474C4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Are t</w:t>
            </w:r>
            <w:r w:rsidRPr="00B474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quality objectives</w:t>
            </w:r>
            <w:r w:rsidR="00B474C4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as below</w:t>
            </w:r>
            <w:proofErr w:type="gramStart"/>
            <w:r w:rsidR="00B474C4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  <w:r w:rsidR="00B474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:</w:t>
            </w:r>
            <w:proofErr w:type="gramEnd"/>
            <w:r w:rsidR="00B474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</w:p>
          <w:p w14:paraId="25901918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 consistent with the quality policy,</w:t>
            </w:r>
          </w:p>
          <w:p w14:paraId="25901919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 measurable;</w:t>
            </w:r>
          </w:p>
          <w:p w14:paraId="2590191A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take into account applicable requirements;</w:t>
            </w:r>
          </w:p>
          <w:p w14:paraId="2590191B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 relevant to conformity of products and services and the enhancement of customer satisfaction;</w:t>
            </w:r>
          </w:p>
          <w:p w14:paraId="2590191C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 monitored;</w:t>
            </w:r>
          </w:p>
          <w:p w14:paraId="2590191D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 communicated;</w:t>
            </w:r>
          </w:p>
          <w:p w14:paraId="2590191E" w14:textId="77777777" w:rsidR="003C021D" w:rsidRPr="00F721C2" w:rsidRDefault="003C021D" w:rsidP="00F721C2">
            <w:pPr>
              <w:pStyle w:val="Default"/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proofErr w:type="gram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be</w:t>
            </w:r>
            <w:proofErr w:type="gram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updated as appropriate.</w:t>
            </w:r>
          </w:p>
          <w:p w14:paraId="2590191F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  <w:p w14:paraId="25901920" w14:textId="77777777" w:rsidR="00B474C4" w:rsidRDefault="00B474C4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 they retain documented information on the quality objectives? </w:t>
            </w:r>
          </w:p>
          <w:p w14:paraId="25901921" w14:textId="77777777" w:rsidR="00B474C4" w:rsidRPr="00F721C2" w:rsidRDefault="00B474C4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22" w14:textId="77777777" w:rsidR="00CB3E95" w:rsidRPr="00F721C2" w:rsidRDefault="00CB3E95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23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33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25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>6.2.2</w:t>
            </w:r>
          </w:p>
          <w:p w14:paraId="2590192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[(When planning how to achieve its quality objectives, the organization shall determine.)]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27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To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achieve its quality objectives,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does the organization determine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the followings?</w:t>
            </w:r>
          </w:p>
          <w:p w14:paraId="25901928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29" w14:textId="77777777" w:rsidR="003C021D" w:rsidRPr="00F721C2" w:rsidRDefault="003C021D" w:rsidP="00F721C2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what will be done;</w:t>
            </w:r>
          </w:p>
          <w:p w14:paraId="2590192A" w14:textId="77777777" w:rsidR="003C021D" w:rsidRPr="00F721C2" w:rsidRDefault="003C021D" w:rsidP="00F721C2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what resources will be required;</w:t>
            </w:r>
          </w:p>
          <w:p w14:paraId="2590192B" w14:textId="77777777" w:rsidR="003C021D" w:rsidRPr="00F721C2" w:rsidRDefault="003C021D" w:rsidP="00F721C2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who will be responsible;</w:t>
            </w:r>
          </w:p>
          <w:p w14:paraId="2590192C" w14:textId="77777777" w:rsidR="003C021D" w:rsidRPr="00F721C2" w:rsidRDefault="003C021D" w:rsidP="00F721C2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when it will be completed;</w:t>
            </w:r>
          </w:p>
          <w:p w14:paraId="2590192D" w14:textId="77777777" w:rsidR="003C021D" w:rsidRPr="00F721C2" w:rsidRDefault="003C021D" w:rsidP="00F721C2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proofErr w:type="gram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how</w:t>
            </w:r>
            <w:proofErr w:type="gram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the results will be evaluated.</w:t>
            </w:r>
          </w:p>
          <w:p w14:paraId="2590192E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2F" w14:textId="77777777" w:rsidR="00265E2B" w:rsidRPr="009C0920" w:rsidRDefault="00265E2B" w:rsidP="00265E2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9C0920">
              <w:rPr>
                <w:rFonts w:asciiTheme="minorBidi" w:eastAsia="Arial" w:hAnsiTheme="minorBidi"/>
                <w:color w:val="auto"/>
                <w:sz w:val="22"/>
                <w:szCs w:val="22"/>
              </w:rPr>
              <w:t xml:space="preserve">Can they demonstrate the whole cycle of objectives setting according to the above? </w:t>
            </w:r>
            <w:r w:rsidRPr="009C0920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</w:p>
          <w:p w14:paraId="25901930" w14:textId="77777777" w:rsidR="00265E2B" w:rsidRPr="00F721C2" w:rsidRDefault="00265E2B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31" w14:textId="77777777" w:rsidR="00CB3E95" w:rsidRPr="00F721C2" w:rsidRDefault="00CB3E95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32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40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34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6.</w:t>
            </w: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3</w:t>
            </w:r>
          </w:p>
          <w:p w14:paraId="25901935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[Planning of changes]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3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Where the organization determines the need for change to the quality management system (see 4.4),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is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change carried out in a planned and systematic manner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37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38" w14:textId="77777777" w:rsidR="003C021D" w:rsidRPr="00F721C2" w:rsidRDefault="003C021D" w:rsidP="00E3049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lastRenderedPageBreak/>
              <w:t>Does t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consider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="00E304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following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:</w:t>
            </w:r>
          </w:p>
          <w:p w14:paraId="25901939" w14:textId="77777777" w:rsidR="003C021D" w:rsidRPr="00F721C2" w:rsidRDefault="003C021D" w:rsidP="000F2A9B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the purpose of the change and </w:t>
            </w:r>
            <w:r w:rsidR="000F2A9B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their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potential consequences;</w:t>
            </w:r>
          </w:p>
          <w:p w14:paraId="2590193A" w14:textId="77777777" w:rsidR="003C021D" w:rsidRPr="00F721C2" w:rsidRDefault="003C021D" w:rsidP="00265E2B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the integrity of the </w:t>
            </w:r>
            <w:r w:rsidR="00265E2B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QMS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</w:p>
          <w:p w14:paraId="2590193B" w14:textId="77777777" w:rsidR="003C021D" w:rsidRPr="00F721C2" w:rsidRDefault="003C021D" w:rsidP="00F721C2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availability of resources;</w:t>
            </w:r>
          </w:p>
          <w:p w14:paraId="2590193C" w14:textId="77777777" w:rsidR="003C021D" w:rsidRPr="00F721C2" w:rsidRDefault="003C021D" w:rsidP="00F721C2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proofErr w:type="gram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</w:t>
            </w:r>
            <w:proofErr w:type="gram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allocation or reallocation of responsibilities and authorities.</w:t>
            </w:r>
          </w:p>
          <w:p w14:paraId="2590193D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3E" w14:textId="77777777" w:rsidR="00CB3E95" w:rsidRPr="00F721C2" w:rsidRDefault="00CB3E95" w:rsidP="00B474C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3F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47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41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lastRenderedPageBreak/>
              <w:t>7.1.6</w:t>
            </w:r>
          </w:p>
          <w:p w14:paraId="25901942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[Organizational knowledge]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43" w14:textId="77777777" w:rsidR="003C021D" w:rsidRPr="00F721C2" w:rsidRDefault="001F028B" w:rsidP="001F028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How does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t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he organization determine </w:t>
            </w:r>
            <w:r w:rsidR="00AF7289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and maintain 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knowledge</w:t>
            </w:r>
            <w:r w:rsidR="00B92A9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necessary </w:t>
            </w:r>
            <w:r w:rsidR="00B92A9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to address changing needs and trends</w:t>
            </w:r>
            <w:r w:rsidR="00B92A95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B92A9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and f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or the operation of its processes and to achieve conformity of products and services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44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45" w14:textId="77777777" w:rsidR="00CB3E95" w:rsidRPr="00F721C2" w:rsidRDefault="00CB3E95" w:rsidP="001F028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4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53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48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</w:rPr>
              <w:t>7.4</w:t>
            </w:r>
          </w:p>
          <w:p w14:paraId="25901949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[Communication]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4A" w14:textId="77777777" w:rsidR="003C021D" w:rsidRPr="00F721C2" w:rsidRDefault="001F028B" w:rsidP="001F028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How d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oes t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determine the internal and external communications relevant to the quality management system including:</w:t>
            </w:r>
          </w:p>
          <w:p w14:paraId="2590194B" w14:textId="77777777" w:rsidR="003C021D" w:rsidRPr="00F721C2" w:rsidRDefault="003C021D" w:rsidP="00F721C2">
            <w:pPr>
              <w:pStyle w:val="Default"/>
              <w:numPr>
                <w:ilvl w:val="0"/>
                <w:numId w:val="2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on what it will communicate;</w:t>
            </w:r>
          </w:p>
          <w:p w14:paraId="2590194C" w14:textId="77777777" w:rsidR="003C021D" w:rsidRPr="00F721C2" w:rsidRDefault="003C021D" w:rsidP="00F721C2">
            <w:pPr>
              <w:pStyle w:val="Default"/>
              <w:numPr>
                <w:ilvl w:val="0"/>
                <w:numId w:val="2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when to communicate;</w:t>
            </w:r>
          </w:p>
          <w:p w14:paraId="2590194D" w14:textId="77777777" w:rsidR="003C021D" w:rsidRPr="00F721C2" w:rsidRDefault="003C021D" w:rsidP="00F721C2">
            <w:pPr>
              <w:pStyle w:val="Default"/>
              <w:numPr>
                <w:ilvl w:val="0"/>
                <w:numId w:val="2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with whom to communicate;</w:t>
            </w:r>
          </w:p>
          <w:p w14:paraId="2590194E" w14:textId="77777777" w:rsidR="009B61C4" w:rsidRDefault="003C021D" w:rsidP="00F721C2">
            <w:pPr>
              <w:pStyle w:val="Default"/>
              <w:numPr>
                <w:ilvl w:val="0"/>
                <w:numId w:val="2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how to communicate</w:t>
            </w:r>
            <w:r w:rsidR="009B61C4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</w:p>
          <w:p w14:paraId="2590194F" w14:textId="77777777" w:rsidR="003C021D" w:rsidRPr="00F721C2" w:rsidRDefault="009B61C4" w:rsidP="00F721C2">
            <w:pPr>
              <w:pStyle w:val="Default"/>
              <w:numPr>
                <w:ilvl w:val="0"/>
                <w:numId w:val="2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who communicates</w:t>
            </w:r>
          </w:p>
          <w:p w14:paraId="25901950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color w:val="948A54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51" w14:textId="77777777" w:rsidR="00CB3E95" w:rsidRPr="00F721C2" w:rsidRDefault="00CB3E95" w:rsidP="00891DC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52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5C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54" w14:textId="77777777" w:rsidR="003C021D" w:rsidRPr="00BE32CE" w:rsidRDefault="003C021D" w:rsidP="00CD72E1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BE32CE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8.1</w:t>
            </w:r>
          </w:p>
          <w:p w14:paraId="25901955" w14:textId="77777777" w:rsidR="003C021D" w:rsidRPr="00BE32CE" w:rsidRDefault="003C021D" w:rsidP="00CD72E1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BE32CE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[Operational planning and control]</w:t>
            </w:r>
          </w:p>
          <w:p w14:paraId="25901956" w14:textId="77777777" w:rsidR="003C021D" w:rsidRPr="00BE32CE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57" w14:textId="77777777" w:rsidR="00544FE4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BE32CE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How does t</w:t>
            </w:r>
            <w:r w:rsidRPr="00BE32CE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control planned changes and review the consequences of unintended changes, taking action to mitigate any adverse effects, as necessary</w:t>
            </w:r>
            <w:r w:rsidRPr="00BE32CE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  <w:r w:rsidR="00A5337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</w:p>
          <w:p w14:paraId="25901958" w14:textId="77777777" w:rsidR="00544FE4" w:rsidRPr="00A53374" w:rsidRDefault="00A53374" w:rsidP="00544FE4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color w:val="auto"/>
                <w:sz w:val="18"/>
                <w:szCs w:val="18"/>
                <w:lang w:eastAsia="ja-JP"/>
              </w:rPr>
            </w:pPr>
            <w:r w:rsidRPr="00A53374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(</w:t>
            </w:r>
            <w:r w:rsidR="00544FE4" w:rsidRPr="00A53374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Note also connection to 4.4 related to retaining documented information to the extent necessary </w:t>
            </w:r>
            <w:r w:rsidR="00544FE4" w:rsidRPr="00A53374">
              <w:rPr>
                <w:rFonts w:ascii="Arial" w:eastAsia="Meiryo" w:hAnsi="Arial Unicode MS" w:cs="Arial"/>
                <w:color w:val="auto"/>
                <w:sz w:val="18"/>
                <w:szCs w:val="18"/>
                <w:lang w:eastAsia="ja-JP"/>
              </w:rPr>
              <w:t xml:space="preserve">to have confidence that the processes have been carried out as planned and to demonstrate conformity of products and services </w:t>
            </w:r>
            <w:r w:rsidR="00544FE4" w:rsidRPr="00A53374">
              <w:rPr>
                <w:rFonts w:ascii="Arial" w:eastAsia="Meiryo" w:hAnsi="Arial Unicode MS" w:cs="Arial"/>
                <w:color w:val="auto"/>
                <w:sz w:val="18"/>
                <w:szCs w:val="18"/>
                <w:lang w:eastAsia="ja-JP"/>
              </w:rPr>
              <w:lastRenderedPageBreak/>
              <w:t>to requirements. How has the organization decided the extent?</w:t>
            </w:r>
            <w:r>
              <w:rPr>
                <w:rFonts w:ascii="Arial" w:eastAsia="Meiryo" w:hAnsi="Arial Unicode MS" w:cs="Arial"/>
                <w:color w:val="auto"/>
                <w:sz w:val="18"/>
                <w:szCs w:val="18"/>
                <w:lang w:eastAsia="ja-JP"/>
              </w:rPr>
              <w:t>)</w:t>
            </w:r>
          </w:p>
          <w:p w14:paraId="25901959" w14:textId="77777777" w:rsidR="00BE32CE" w:rsidRPr="00BE32CE" w:rsidRDefault="00BE32CE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5A" w14:textId="77777777" w:rsidR="00CB3E95" w:rsidRPr="00F721C2" w:rsidRDefault="00CB3E95" w:rsidP="00DC7C7A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5B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6D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5D" w14:textId="77777777" w:rsidR="003C021D" w:rsidRPr="00F721C2" w:rsidRDefault="003C021D" w:rsidP="00DA3B4D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lastRenderedPageBreak/>
              <w:t>8.4</w:t>
            </w:r>
            <w:r w:rsidR="00891DCC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.1 -8.4.</w:t>
            </w:r>
            <w:r w:rsidR="00DA3B4D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2</w:t>
            </w:r>
          </w:p>
          <w:p w14:paraId="2590195E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[Control of externally provided</w:t>
            </w:r>
            <w:r w:rsidR="009B61C4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processes,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products and services]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5F" w14:textId="77777777" w:rsidR="003C021D" w:rsidRPr="00F721C2" w:rsidRDefault="003C021D" w:rsidP="002E1D1A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How does the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organization </w:t>
            </w:r>
            <w:r w:rsidR="009B61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determine the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control</w:t>
            </w:r>
            <w:r w:rsidR="009B61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s to be applied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9B61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to</w:t>
            </w:r>
            <w:r w:rsidR="009B61C4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externally provided </w:t>
            </w:r>
            <w:r w:rsidR="009B61C4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processes,</w:t>
            </w:r>
            <w:r w:rsidR="00CC214A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products and services </w:t>
            </w:r>
            <w:r w:rsidR="00891DC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when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:</w:t>
            </w:r>
          </w:p>
          <w:p w14:paraId="25901960" w14:textId="77777777" w:rsidR="003C021D" w:rsidRPr="00F721C2" w:rsidRDefault="003C021D" w:rsidP="001401FC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products and services </w:t>
            </w:r>
            <w:r w:rsidR="001401FC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from 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external providers </w:t>
            </w:r>
            <w:r w:rsidR="001401FC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are intended 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for incorporation into the organization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’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s own products and services;</w:t>
            </w:r>
          </w:p>
          <w:p w14:paraId="25901961" w14:textId="77777777" w:rsidR="003C021D" w:rsidRPr="00F721C2" w:rsidRDefault="003C021D" w:rsidP="00F721C2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products and services are provided directly to the customer(s) by external providers on behalf of the organization;</w:t>
            </w:r>
          </w:p>
          <w:p w14:paraId="25901962" w14:textId="77777777" w:rsidR="003C021D" w:rsidRPr="00F721C2" w:rsidRDefault="003C021D" w:rsidP="009B61C4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a process or part of a process is provided by an external provider as a result of a decision by the organization </w:t>
            </w:r>
          </w:p>
          <w:p w14:paraId="25901963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64" w14:textId="77777777" w:rsidR="00DA3B4D" w:rsidRDefault="00DA3B4D" w:rsidP="007A73F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Has the organization sufficiently </w:t>
            </w:r>
            <w:r w:rsidR="007A73F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determined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needed controls to be applied to external provisions of processes and products/services taking into consideration:</w:t>
            </w:r>
          </w:p>
          <w:p w14:paraId="25901965" w14:textId="77777777" w:rsidR="00DA3B4D" w:rsidRPr="002E1D1A" w:rsidRDefault="00DA3B4D" w:rsidP="007A73FB">
            <w:pPr>
              <w:pStyle w:val="Default"/>
              <w:numPr>
                <w:ilvl w:val="0"/>
                <w:numId w:val="4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potential impact of the external provisions on the organi</w:t>
            </w:r>
            <w:r w:rsidR="007A73FB"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za</w:t>
            </w: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tion</w:t>
            </w: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’</w:t>
            </w: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s ability to m</w:t>
            </w:r>
            <w:r w:rsidR="007A73FB"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e</w:t>
            </w: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et customer and regulatory requir</w:t>
            </w:r>
            <w:r w:rsidR="007A73FB"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e</w:t>
            </w: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ments</w:t>
            </w:r>
          </w:p>
          <w:p w14:paraId="25901966" w14:textId="77777777" w:rsidR="00DA3B4D" w:rsidRDefault="00DA3B4D" w:rsidP="00DA3B4D">
            <w:pPr>
              <w:pStyle w:val="Default"/>
              <w:numPr>
                <w:ilvl w:val="0"/>
                <w:numId w:val="41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2E1D1A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effectiveness of the controls applied by the external provider</w:t>
            </w:r>
          </w:p>
          <w:p w14:paraId="25901967" w14:textId="77777777" w:rsidR="00DA3B4D" w:rsidRDefault="00DA3B4D" w:rsidP="00DA3B4D">
            <w:pPr>
              <w:pStyle w:val="Default"/>
              <w:snapToGrid w:val="0"/>
              <w:spacing w:line="240" w:lineRule="atLeast"/>
              <w:ind w:left="360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68" w14:textId="77777777" w:rsidR="00DA3B4D" w:rsidRDefault="00891DCC" w:rsidP="00F5039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Does </w:t>
            </w:r>
            <w:r w:rsid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organization </w:t>
            </w:r>
            <w:r w:rsidR="007A73F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establish and apply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criteria for the evaluation</w:t>
            </w:r>
            <w:r w:rsidR="006D7531" w:rsidRP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, 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selection, monitoring of </w:t>
            </w:r>
            <w:r w:rsidR="006D7531" w:rsidRP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performance and re-evaluation of the external providers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based on their ability to provide processes or products and 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lastRenderedPageBreak/>
              <w:t>services in accordance with specified requirements</w:t>
            </w:r>
            <w:r w:rsid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?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  <w:t>Do they retain appropriate d</w:t>
            </w:r>
            <w:r w:rsidR="00F50396" w:rsidRP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ocumented information 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</w:t>
            </w:r>
            <w:r w:rsidR="00F50396" w:rsidRPr="006D753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f the results of the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evaluations, monitoring of performance and re-evaluations of external providers?</w:t>
            </w:r>
          </w:p>
          <w:p w14:paraId="25901969" w14:textId="77777777" w:rsidR="00DA3B4D" w:rsidRDefault="00DA3B4D" w:rsidP="00891DC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6A" w14:textId="77777777" w:rsidR="006D7531" w:rsidRPr="00F721C2" w:rsidRDefault="006D7531" w:rsidP="006D7531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6B" w14:textId="77777777" w:rsidR="00CB3E95" w:rsidRPr="00F721C2" w:rsidRDefault="00CB3E95" w:rsidP="00891DC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6C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7B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6E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lastRenderedPageBreak/>
              <w:t>8.5.5</w:t>
            </w:r>
          </w:p>
          <w:p w14:paraId="2590196F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[Post-delivery activities]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70" w14:textId="77777777" w:rsidR="003C021D" w:rsidRPr="00F721C2" w:rsidRDefault="007B3A5B" w:rsidP="007B3A5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When post-delivery activities apply for the organization: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In determining the extent of post-delivery activities that are required, 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does 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organization consider</w:t>
            </w:r>
            <w:r w:rsidR="003C021D"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</w:t>
            </w:r>
            <w:r w:rsidR="00F5039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 following</w:t>
            </w:r>
            <w:proofErr w:type="gramStart"/>
            <w:r w:rsidR="00F50396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  <w:r w:rsidR="003C021D"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:</w:t>
            </w:r>
            <w:proofErr w:type="gramEnd"/>
          </w:p>
          <w:p w14:paraId="25901971" w14:textId="77777777" w:rsidR="00137F1B" w:rsidRDefault="00137F1B" w:rsidP="00137F1B">
            <w:pPr>
              <w:pStyle w:val="Default"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proofErr w:type="gram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statutory</w:t>
            </w:r>
            <w:proofErr w:type="gram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and regulatory requirements.</w:t>
            </w:r>
          </w:p>
          <w:p w14:paraId="25901972" w14:textId="77777777" w:rsidR="003C021D" w:rsidRPr="00F721C2" w:rsidRDefault="003C021D" w:rsidP="00137F1B">
            <w:pPr>
              <w:pStyle w:val="Default"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the </w:t>
            </w:r>
            <w:r w:rsidR="00137F1B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potential undesired consequences 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associated with the products and services;</w:t>
            </w:r>
          </w:p>
          <w:p w14:paraId="25901973" w14:textId="77777777" w:rsidR="003C021D" w:rsidRDefault="003C021D" w:rsidP="00F721C2">
            <w:pPr>
              <w:pStyle w:val="Default"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nature, use and intended lifetime of the products and services;</w:t>
            </w:r>
          </w:p>
          <w:p w14:paraId="25901974" w14:textId="77777777" w:rsidR="00137F1B" w:rsidRPr="00F721C2" w:rsidRDefault="00137F1B" w:rsidP="00F721C2">
            <w:pPr>
              <w:pStyle w:val="Default"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customer requirements</w:t>
            </w:r>
          </w:p>
          <w:p w14:paraId="25901975" w14:textId="77777777" w:rsidR="003C021D" w:rsidRPr="00F721C2" w:rsidRDefault="003C021D" w:rsidP="00F721C2">
            <w:pPr>
              <w:pStyle w:val="Default"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customer feedback;</w:t>
            </w:r>
          </w:p>
          <w:p w14:paraId="25901976" w14:textId="77777777" w:rsidR="007B3A5B" w:rsidRDefault="007B3A5B" w:rsidP="007B3A5B">
            <w:pPr>
              <w:pStyle w:val="Default"/>
              <w:snapToGrid w:val="0"/>
              <w:spacing w:line="240" w:lineRule="atLeast"/>
              <w:ind w:left="420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  <w:p w14:paraId="25901977" w14:textId="77777777" w:rsidR="003C021D" w:rsidRDefault="007B3A5B" w:rsidP="00F721C2">
            <w:pPr>
              <w:pStyle w:val="Default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(Guidance note: </w:t>
            </w:r>
            <w:r w:rsidRPr="007B3A5B">
              <w:rPr>
                <w:rFonts w:ascii="Arial" w:hAnsi="Arial" w:cs="Arial"/>
                <w:sz w:val="18"/>
                <w:szCs w:val="18"/>
              </w:rPr>
              <w:t xml:space="preserve">As minimum the organization need to control its contractual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B3A5B">
              <w:rPr>
                <w:rFonts w:ascii="Arial" w:hAnsi="Arial" w:cs="Arial"/>
                <w:sz w:val="18"/>
                <w:szCs w:val="18"/>
              </w:rPr>
              <w:t>statutory/regulatory post-delivery obligations.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B3A5B">
              <w:rPr>
                <w:rFonts w:ascii="Arial" w:hAnsi="Arial" w:cs="Arial"/>
                <w:sz w:val="18"/>
                <w:szCs w:val="18"/>
              </w:rPr>
              <w:t>Post-delivery activities beyond this is</w:t>
            </w:r>
            <w:proofErr w:type="gramEnd"/>
            <w:r w:rsidRPr="007B3A5B">
              <w:rPr>
                <w:rFonts w:ascii="Arial" w:hAnsi="Arial" w:cs="Arial"/>
                <w:sz w:val="18"/>
                <w:szCs w:val="18"/>
              </w:rPr>
              <w:t xml:space="preserve"> at the discretion of the organization.)</w:t>
            </w:r>
          </w:p>
          <w:p w14:paraId="25901978" w14:textId="77777777" w:rsidR="007B3A5B" w:rsidRPr="00F721C2" w:rsidRDefault="007B3A5B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79" w14:textId="77777777" w:rsidR="00CB3E95" w:rsidRPr="00F721C2" w:rsidRDefault="00CB3E95" w:rsidP="00F50396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7A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84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7C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8.5.6</w:t>
            </w:r>
          </w:p>
          <w:p w14:paraId="2590197D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[Control of changes]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7E" w14:textId="77777777" w:rsidR="003C021D" w:rsidRDefault="003C021D" w:rsidP="001401F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Does t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organization review and control changes for production or service provision to the extent necessary to ensure continuing conformity with specified requirements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7F" w14:textId="77777777" w:rsidR="00047FE5" w:rsidRDefault="00047FE5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80" w14:textId="77777777" w:rsidR="00047FE5" w:rsidRPr="00F721C2" w:rsidRDefault="004E5933" w:rsidP="004E5933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Does the </w:t>
            </w:r>
            <w:r w:rsidR="00047FE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organization </w:t>
            </w:r>
            <w:r w:rsidR="00A2571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retain </w:t>
            </w:r>
            <w:r w:rsidR="00047FE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lastRenderedPageBreak/>
              <w:t>d</w:t>
            </w:r>
            <w:r w:rsidR="00047FE5" w:rsidRPr="00047FE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o</w:t>
            </w:r>
            <w:r w:rsidR="00047FE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cumented information </w:t>
            </w:r>
            <w:r w:rsidR="00047FE5" w:rsidRPr="00047FE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describing the results of the review of changes, the personnel authorizing the change, and any necessary actions</w:t>
            </w:r>
          </w:p>
          <w:p w14:paraId="25901981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82" w14:textId="77777777" w:rsidR="00CB3E95" w:rsidRPr="00F721C2" w:rsidRDefault="00CB3E95" w:rsidP="004E5933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83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6C120C" w:rsidRPr="00F721C2" w14:paraId="25901993" w14:textId="77777777" w:rsidTr="00A53374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25901985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>9.1.1</w:t>
            </w:r>
          </w:p>
          <w:p w14:paraId="2590198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</w:t>
            </w: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General (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Monitoring, measurement, analysis and evaluation</w:t>
            </w:r>
            <w:r w:rsidRPr="00F721C2">
              <w:rPr>
                <w:rFonts w:ascii="Arial" w:eastAsia="Meiryo" w:hAnsi="Arial Unicode MS" w:cs="Arial" w:hint="eastAsia"/>
                <w:sz w:val="18"/>
                <w:szCs w:val="18"/>
                <w:lang w:eastAsia="ja-JP"/>
              </w:rPr>
              <w:t>)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25901987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Are </w:t>
            </w:r>
            <w:r w:rsidR="00137F1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following items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determined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88" w14:textId="77777777" w:rsidR="003C021D" w:rsidRPr="00F721C2" w:rsidRDefault="003C021D" w:rsidP="00F721C2">
            <w:pPr>
              <w:pStyle w:val="Default"/>
              <w:numPr>
                <w:ilvl w:val="0"/>
                <w:numId w:val="2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what needs to be monitored and measured;</w:t>
            </w:r>
          </w:p>
          <w:p w14:paraId="25901989" w14:textId="77777777" w:rsidR="003C021D" w:rsidRPr="00F721C2" w:rsidRDefault="003C021D" w:rsidP="00137F1B">
            <w:pPr>
              <w:pStyle w:val="Default"/>
              <w:numPr>
                <w:ilvl w:val="0"/>
                <w:numId w:val="2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methods for monitoring, measurement, analysis and evaluation</w:t>
            </w:r>
            <w:r w:rsidR="00137F1B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needed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to ensure valid results;</w:t>
            </w:r>
          </w:p>
          <w:p w14:paraId="2590198A" w14:textId="77777777" w:rsidR="003C021D" w:rsidRPr="00F721C2" w:rsidRDefault="003C021D" w:rsidP="00F721C2">
            <w:pPr>
              <w:pStyle w:val="Default"/>
              <w:numPr>
                <w:ilvl w:val="0"/>
                <w:numId w:val="2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when the monitoring and measuring shall be performed;</w:t>
            </w:r>
          </w:p>
          <w:p w14:paraId="2590198B" w14:textId="77777777" w:rsidR="003C021D" w:rsidRPr="00CD72E1" w:rsidRDefault="003C021D" w:rsidP="00F721C2">
            <w:pPr>
              <w:pStyle w:val="Default"/>
              <w:numPr>
                <w:ilvl w:val="0"/>
                <w:numId w:val="27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proofErr w:type="gram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when</w:t>
            </w:r>
            <w:proofErr w:type="gram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the results from monitoring and measurement shall be </w:t>
            </w:r>
            <w:proofErr w:type="spellStart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analysed</w:t>
            </w:r>
            <w:proofErr w:type="spellEnd"/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and evaluated.</w:t>
            </w:r>
          </w:p>
          <w:p w14:paraId="2590198C" w14:textId="77777777" w:rsidR="00A827E7" w:rsidRDefault="00A827E7" w:rsidP="00A827E7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8D" w14:textId="77777777" w:rsidR="00A827E7" w:rsidRDefault="00A827E7" w:rsidP="00355EF9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D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oes the organization evaluate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the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performance and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effectiveness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of the QMS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?</w:t>
            </w:r>
          </w:p>
          <w:p w14:paraId="2590198E" w14:textId="77777777" w:rsidR="00137F1B" w:rsidRDefault="002B4E87" w:rsidP="00137F1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(see also 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9.1.3 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“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Analysis and evaluation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”</w:t>
            </w:r>
            <w:r w:rsidR="001401FC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below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)</w:t>
            </w:r>
            <w:r w:rsidR="00137F1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</w:p>
          <w:p w14:paraId="2590198F" w14:textId="77777777" w:rsidR="00137F1B" w:rsidRDefault="00137F1B" w:rsidP="00137F1B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  <w:t>Does</w:t>
            </w:r>
            <w:r w:rsidRPr="00CD72E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the organization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retain </w:t>
            </w:r>
            <w:r w:rsidRPr="00CD72E1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documented information 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as evidence of the results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?</w:t>
            </w:r>
          </w:p>
          <w:p w14:paraId="25901990" w14:textId="77777777" w:rsidR="00A827E7" w:rsidRPr="00F721C2" w:rsidRDefault="00A827E7" w:rsidP="00F12DAF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5901991" w14:textId="77777777" w:rsidR="00CB3E95" w:rsidRPr="00F721C2" w:rsidRDefault="00CB3E95" w:rsidP="004E5933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5901992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  <w:tr w:rsidR="00F12DAF" w:rsidRPr="00F721C2" w14:paraId="259019A2" w14:textId="77777777" w:rsidTr="00F12DAF">
        <w:trPr>
          <w:trHeight w:val="6253"/>
        </w:trPr>
        <w:tc>
          <w:tcPr>
            <w:tcW w:w="1994" w:type="dxa"/>
            <w:shd w:val="clear" w:color="auto" w:fill="auto"/>
          </w:tcPr>
          <w:p w14:paraId="25901994" w14:textId="77777777" w:rsidR="00F12DAF" w:rsidRPr="00F721C2" w:rsidRDefault="00F12DAF" w:rsidP="00F12DAF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 xml:space="preserve">9.1.3 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Analysis and evaluation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3067" w:type="dxa"/>
            <w:shd w:val="clear" w:color="auto" w:fill="auto"/>
          </w:tcPr>
          <w:p w14:paraId="25901995" w14:textId="77777777" w:rsidR="00022B78" w:rsidRDefault="00F12DAF" w:rsidP="00022B78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Does the organization </w:t>
            </w:r>
            <w:r w:rsidR="00A25716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analyze 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and evaluate appropriate data</w:t>
            </w:r>
            <w:r w:rsidR="00137F1B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and</w:t>
            </w:r>
            <w:r w:rsidR="00022B78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information arising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from monitoring and measurements</w:t>
            </w:r>
            <w:r w:rsidR="00022B78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?</w:t>
            </w: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</w:t>
            </w:r>
          </w:p>
          <w:p w14:paraId="25901996" w14:textId="77777777" w:rsidR="00F12DAF" w:rsidRDefault="00022B78" w:rsidP="00022B78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Are results of the analysis used to evaluate:</w:t>
            </w:r>
            <w:r w:rsidR="00F12DAF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br/>
            </w:r>
          </w:p>
          <w:p w14:paraId="25901997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a) conformity of products and services;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8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b) </w:t>
            </w:r>
            <w:r w:rsidR="00022B78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the degree of</w:t>
            </w: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 customer satisfaction;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9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c) </w:t>
            </w:r>
            <w:r w:rsidR="00022B78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the performance</w:t>
            </w: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 and effectiveness of the quality management system;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A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d) </w:t>
            </w:r>
            <w:r w:rsidR="00022B78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if</w:t>
            </w: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 planning has been successfully implemented;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B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e) </w:t>
            </w:r>
            <w:r w:rsidR="00022B78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the effectiveness of actions taken to address risks and opportunities </w:t>
            </w: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C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f) the performance of external provider(s);</w:t>
            </w:r>
            <w:r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br/>
            </w:r>
          </w:p>
          <w:p w14:paraId="2590199D" w14:textId="77777777" w:rsidR="00F12DAF" w:rsidRPr="00BA3A3E" w:rsidRDefault="00F12DAF" w:rsidP="00022B7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4"/>
                <w:szCs w:val="14"/>
                <w:lang w:eastAsia="zh-CN"/>
              </w:rPr>
            </w:pP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g) </w:t>
            </w:r>
            <w:proofErr w:type="gramStart"/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the</w:t>
            </w:r>
            <w:proofErr w:type="gramEnd"/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 need for improvements </w:t>
            </w:r>
            <w:r w:rsidR="00022B78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to</w:t>
            </w:r>
            <w:r w:rsidR="00022B78"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 xml:space="preserve"> </w:t>
            </w:r>
            <w:r w:rsidRPr="00BA3A3E">
              <w:rPr>
                <w:rFonts w:asciiTheme="minorBidi" w:hAnsiTheme="minorBidi" w:cstheme="minorBidi"/>
                <w:sz w:val="14"/>
                <w:szCs w:val="14"/>
                <w:lang w:eastAsia="zh-CN"/>
              </w:rPr>
              <w:t>the quality management system.</w:t>
            </w:r>
          </w:p>
          <w:p w14:paraId="2590199E" w14:textId="77777777" w:rsidR="00F12DAF" w:rsidRDefault="00F12DAF" w:rsidP="009B3D05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9F" w14:textId="77777777" w:rsidR="00F12DAF" w:rsidRPr="00F721C2" w:rsidRDefault="00F12DAF" w:rsidP="00F12DAF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Are the results of analysis and evaluation used to provide inputs to management review?</w:t>
            </w:r>
          </w:p>
        </w:tc>
        <w:tc>
          <w:tcPr>
            <w:tcW w:w="1028" w:type="dxa"/>
            <w:shd w:val="clear" w:color="auto" w:fill="auto"/>
          </w:tcPr>
          <w:p w14:paraId="259019A0" w14:textId="77777777" w:rsidR="00F12DAF" w:rsidRDefault="00F12DAF" w:rsidP="00F721C2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25" w:type="dxa"/>
            <w:shd w:val="clear" w:color="auto" w:fill="auto"/>
          </w:tcPr>
          <w:p w14:paraId="259019A1" w14:textId="77777777" w:rsidR="00F12DAF" w:rsidRPr="00F721C2" w:rsidRDefault="00F12DAF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</w:pPr>
          </w:p>
        </w:tc>
      </w:tr>
      <w:tr w:rsidR="00500B30" w:rsidRPr="00F721C2" w14:paraId="259019B9" w14:textId="77777777" w:rsidTr="00A53374">
        <w:trPr>
          <w:trHeight w:val="8856"/>
        </w:trPr>
        <w:tc>
          <w:tcPr>
            <w:tcW w:w="1994" w:type="dxa"/>
            <w:shd w:val="clear" w:color="auto" w:fill="auto"/>
          </w:tcPr>
          <w:p w14:paraId="259019A3" w14:textId="77777777" w:rsidR="003C021D" w:rsidRPr="00F721C2" w:rsidRDefault="003C021D" w:rsidP="00022B78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lastRenderedPageBreak/>
              <w:t>9.3</w:t>
            </w:r>
          </w:p>
          <w:p w14:paraId="259019A4" w14:textId="77777777" w:rsidR="003C021D" w:rsidRPr="00F721C2" w:rsidRDefault="003C021D" w:rsidP="001E784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[</w:t>
            </w:r>
            <w:r w:rsidR="001E784C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Management review</w:t>
            </w: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3067" w:type="dxa"/>
            <w:shd w:val="clear" w:color="auto" w:fill="auto"/>
          </w:tcPr>
          <w:p w14:paraId="259019A5" w14:textId="77777777" w:rsidR="003C021D" w:rsidRPr="00F721C2" w:rsidRDefault="003C021D" w:rsidP="009B3D05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Is t</w:t>
            </w:r>
            <w:r w:rsidRPr="00F721C2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he management review planned and carried out taking into consideration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 xml:space="preserve"> of 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the </w:t>
            </w:r>
            <w:r w:rsidRPr="00F721C2">
              <w:rPr>
                <w:rFonts w:ascii="Arial" w:eastAsia="Meiryo" w:hAnsi="Arial Unicode MS" w:cs="Arial" w:hint="eastAsia"/>
                <w:sz w:val="22"/>
                <w:szCs w:val="22"/>
                <w:lang w:eastAsia="ja-JP"/>
              </w:rPr>
              <w:t>followings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 xml:space="preserve"> (new items </w:t>
            </w:r>
            <w:r w:rsidR="009B3D05" w:rsidRPr="00800363">
              <w:rPr>
                <w:rFonts w:ascii="Arial" w:eastAsia="Meiryo" w:hAnsi="Arial Unicode MS" w:cs="Arial"/>
                <w:sz w:val="22"/>
                <w:szCs w:val="22"/>
                <w:u w:val="single"/>
                <w:lang w:eastAsia="ja-JP"/>
              </w:rPr>
              <w:t>underlined</w:t>
            </w:r>
            <w:r w:rsidR="009B3D05"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  <w:t>):</w:t>
            </w:r>
          </w:p>
          <w:p w14:paraId="259019A6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22"/>
                <w:szCs w:val="22"/>
                <w:lang w:eastAsia="ja-JP"/>
              </w:rPr>
            </w:pPr>
          </w:p>
          <w:p w14:paraId="259019A7" w14:textId="77777777" w:rsidR="009B3D05" w:rsidRDefault="003C021D" w:rsidP="009B3D05">
            <w:pPr>
              <w:pStyle w:val="Default"/>
              <w:numPr>
                <w:ilvl w:val="0"/>
                <w:numId w:val="43"/>
              </w:numPr>
              <w:snapToGrid w:val="0"/>
              <w:spacing w:line="240" w:lineRule="atLeast"/>
              <w:ind w:left="274" w:hanging="283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status of actions from previous management reviews;</w:t>
            </w:r>
          </w:p>
          <w:p w14:paraId="259019A8" w14:textId="77777777" w:rsidR="009B3D05" w:rsidRDefault="003C021D" w:rsidP="001E784C">
            <w:pPr>
              <w:pStyle w:val="Default"/>
              <w:numPr>
                <w:ilvl w:val="0"/>
                <w:numId w:val="43"/>
              </w:numPr>
              <w:snapToGrid w:val="0"/>
              <w:spacing w:line="240" w:lineRule="atLeast"/>
              <w:ind w:left="274" w:hanging="283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>changes in external and internal issues that are relevant to the quality management system;</w:t>
            </w:r>
          </w:p>
          <w:p w14:paraId="259019A9" w14:textId="77777777" w:rsidR="003C021D" w:rsidRPr="009B3D05" w:rsidRDefault="003C021D" w:rsidP="001E784C">
            <w:pPr>
              <w:pStyle w:val="Default"/>
              <w:numPr>
                <w:ilvl w:val="0"/>
                <w:numId w:val="43"/>
              </w:numPr>
              <w:snapToGrid w:val="0"/>
              <w:spacing w:line="240" w:lineRule="atLeast"/>
              <w:ind w:left="274" w:hanging="283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information on the quality performance, including trends for:</w:t>
            </w:r>
          </w:p>
          <w:p w14:paraId="259019AA" w14:textId="77777777" w:rsidR="009B3D05" w:rsidRDefault="001E784C" w:rsidP="001E784C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customer satisfaction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  <w:r w:rsidRPr="001401FC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>and feedback from relevant interested parties;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</w:p>
          <w:p w14:paraId="259019AB" w14:textId="77777777" w:rsidR="009B3D05" w:rsidRDefault="001E784C" w:rsidP="001E784C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the extent to which quality objectives have been met</w:t>
            </w:r>
            <w:r w:rsidR="003C021D"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</w:p>
          <w:p w14:paraId="259019AC" w14:textId="77777777" w:rsidR="009B3D05" w:rsidRDefault="001E784C" w:rsidP="001E784C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process performance and conformity of products and services</w:t>
            </w:r>
            <w:r w:rsidR="003C021D"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</w:p>
          <w:p w14:paraId="259019AD" w14:textId="77777777" w:rsidR="009B3D05" w:rsidRDefault="001E784C" w:rsidP="009B3D05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F721C2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nonconformities and corrective actions;</w:t>
            </w:r>
          </w:p>
          <w:p w14:paraId="259019AE" w14:textId="77777777" w:rsidR="009B3D05" w:rsidRDefault="001E784C" w:rsidP="001E784C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monitoring and measurement results</w:t>
            </w:r>
            <w:r w:rsidRPr="009B3D05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 xml:space="preserve"> </w:t>
            </w:r>
            <w:r w:rsidR="003C021D"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</w:p>
          <w:p w14:paraId="259019AF" w14:textId="77777777" w:rsidR="009B3D05" w:rsidRDefault="001E784C" w:rsidP="001E784C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audit results</w:t>
            </w:r>
            <w:r w:rsidR="003C021D"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</w:p>
          <w:p w14:paraId="259019B0" w14:textId="77777777" w:rsidR="009B3D05" w:rsidRDefault="001E784C" w:rsidP="009B3D05">
            <w:pPr>
              <w:pStyle w:val="Default"/>
              <w:numPr>
                <w:ilvl w:val="1"/>
                <w:numId w:val="23"/>
              </w:numPr>
              <w:snapToGrid w:val="0"/>
              <w:spacing w:line="240" w:lineRule="atLeast"/>
              <w:ind w:left="416" w:hanging="222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1401FC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>the performance of external providers</w:t>
            </w:r>
            <w:r w:rsidR="003C021D"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;</w:t>
            </w:r>
            <w:r w:rsid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br/>
            </w:r>
          </w:p>
          <w:p w14:paraId="259019B1" w14:textId="77777777" w:rsidR="001E784C" w:rsidRDefault="001E784C" w:rsidP="001E784C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 xml:space="preserve">the </w:t>
            </w:r>
            <w:r w:rsidRPr="009B3D05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>adequacy of resources</w:t>
            </w: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</w:p>
          <w:p w14:paraId="259019B2" w14:textId="77777777" w:rsidR="009B3D05" w:rsidRDefault="003C021D" w:rsidP="001E784C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 w:rsidRPr="001401FC">
              <w:rPr>
                <w:rFonts w:ascii="Arial" w:eastAsia="Meiryo" w:hAnsi="Arial Unicode MS" w:cs="Arial"/>
                <w:sz w:val="18"/>
                <w:szCs w:val="18"/>
                <w:u w:val="single"/>
                <w:lang w:eastAsia="ja-JP"/>
              </w:rPr>
              <w:t>the effectiveness of actions taken to address risks and opportunities</w:t>
            </w:r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(see 6.1);</w:t>
            </w:r>
          </w:p>
          <w:p w14:paraId="259019B3" w14:textId="77777777" w:rsidR="003C021D" w:rsidRPr="009B3D05" w:rsidRDefault="003C021D" w:rsidP="001E784C">
            <w:pPr>
              <w:pStyle w:val="Default"/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proofErr w:type="gramStart"/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opportunities</w:t>
            </w:r>
            <w:proofErr w:type="gramEnd"/>
            <w:r w:rsidRP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for improvement.</w:t>
            </w:r>
          </w:p>
          <w:p w14:paraId="259019B4" w14:textId="77777777" w:rsidR="003C021D" w:rsidRDefault="003C021D" w:rsidP="00F721C2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</w:p>
          <w:p w14:paraId="259019B5" w14:textId="77777777" w:rsidR="0035185F" w:rsidRPr="00F721C2" w:rsidRDefault="001401FC" w:rsidP="001401FC">
            <w:pPr>
              <w:pStyle w:val="Default"/>
              <w:snapToGrid w:val="0"/>
              <w:spacing w:line="240" w:lineRule="atLeast"/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</w:pP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(S</w:t>
            </w:r>
            <w:r w:rsidR="0035185F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ee also 9.1.3</w:t>
            </w:r>
            <w:r w:rsid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 xml:space="preserve"> </w:t>
            </w:r>
            <w:r w:rsid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“</w:t>
            </w:r>
            <w:r w:rsid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Analysis and evaluation</w:t>
            </w:r>
            <w:r w:rsidR="009B3D05"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”</w:t>
            </w:r>
            <w:r>
              <w:rPr>
                <w:rFonts w:ascii="Arial" w:eastAsia="Meiryo" w:hAnsi="Arial Unicode MS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14:paraId="259019B6" w14:textId="77777777" w:rsidR="00CB3E95" w:rsidRDefault="00CB3E95" w:rsidP="00F721C2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259019B7" w14:textId="77777777" w:rsidR="003C021D" w:rsidRPr="00F721C2" w:rsidRDefault="00CB3E95" w:rsidP="00F721C2">
            <w:pPr>
              <w:pStyle w:val="Default"/>
              <w:snapToGrid w:val="0"/>
              <w:spacing w:line="240" w:lineRule="atLeast"/>
              <w:jc w:val="center"/>
              <w:rPr>
                <w:rFonts w:ascii="Arial" w:eastAsia="Meiryo" w:hAnsi="Arial Unicode MS" w:cs="Arial"/>
                <w:sz w:val="28"/>
                <w:szCs w:val="28"/>
                <w:lang w:eastAsia="ja-JP"/>
              </w:rPr>
            </w:pPr>
            <w:r>
              <w:rPr>
                <w:rFonts w:ascii="Arial" w:eastAsia="Meiryo" w:hAnsi="Arial Unicode MS" w:cs="Arial"/>
                <w:b/>
                <w:bCs/>
                <w:i/>
                <w:iCs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225" w:type="dxa"/>
            <w:shd w:val="clear" w:color="auto" w:fill="auto"/>
          </w:tcPr>
          <w:p w14:paraId="259019B8" w14:textId="77777777" w:rsidR="003C021D" w:rsidRPr="00F721C2" w:rsidRDefault="003C021D" w:rsidP="00F721C2">
            <w:pPr>
              <w:pStyle w:val="Default"/>
              <w:snapToGrid w:val="0"/>
              <w:spacing w:line="240" w:lineRule="atLeast"/>
              <w:jc w:val="both"/>
              <w:rPr>
                <w:rFonts w:ascii="Arial" w:eastAsia="Meiryo" w:hAnsi="Arial Unicode MS" w:cs="Arial"/>
                <w:i/>
                <w:iCs/>
                <w:sz w:val="22"/>
                <w:szCs w:val="22"/>
                <w:lang w:eastAsia="ja-JP"/>
              </w:rPr>
            </w:pPr>
            <w:r w:rsidRPr="00F721C2">
              <w:rPr>
                <w:rFonts w:ascii="Arial" w:eastAsia="Meiryo" w:hAnsi="Arial Unicode MS" w:cs="Arial"/>
                <w:i/>
                <w:iCs/>
                <w:sz w:val="22"/>
                <w:szCs w:val="22"/>
              </w:rPr>
              <w:t>ref.</w:t>
            </w:r>
          </w:p>
        </w:tc>
      </w:tr>
    </w:tbl>
    <w:p w14:paraId="259019BA" w14:textId="77777777" w:rsidR="00DA75EB" w:rsidRPr="00F721C2" w:rsidRDefault="00DA75EB" w:rsidP="00CB3E95">
      <w:pPr>
        <w:snapToGrid w:val="0"/>
        <w:spacing w:line="240" w:lineRule="atLeast"/>
        <w:rPr>
          <w:rFonts w:ascii="Arial" w:eastAsia="Meiryo" w:hAnsi="Arial Unicode MS" w:cs="Arial"/>
        </w:rPr>
      </w:pPr>
    </w:p>
    <w:sectPr w:rsidR="00DA75EB" w:rsidRPr="00F721C2" w:rsidSect="00AD197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134" w:right="6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19BE" w14:textId="77777777" w:rsidR="005D3459" w:rsidRDefault="005D3459" w:rsidP="00967197">
      <w:r>
        <w:separator/>
      </w:r>
    </w:p>
  </w:endnote>
  <w:endnote w:type="continuationSeparator" w:id="0">
    <w:p w14:paraId="259019BF" w14:textId="77777777" w:rsidR="005D3459" w:rsidRDefault="005D3459" w:rsidP="009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19C6" w14:textId="77777777" w:rsidR="005D3459" w:rsidRPr="00F721C2" w:rsidRDefault="00CD72E1" w:rsidP="00400EAC">
    <w:pPr>
      <w:pStyle w:val="Footer"/>
      <w:ind w:right="320"/>
      <w:rPr>
        <w:rFonts w:ascii="Arial" w:eastAsia="Meiryo" w:hAnsi="Arial Unicode MS" w:cs="Arial"/>
        <w:sz w:val="22"/>
        <w:szCs w:val="22"/>
        <w:lang w:eastAsia="ja-JP"/>
      </w:rPr>
    </w:pPr>
    <w:r w:rsidRPr="00DA694C">
      <w:rPr>
        <w:rFonts w:ascii="Arial" w:eastAsia="Meiryo" w:hAnsi="Arial Unicode MS" w:cs="Arial"/>
        <w:color w:val="808080"/>
        <w:sz w:val="18"/>
        <w:szCs w:val="18"/>
      </w:rPr>
      <w:t>D</w:t>
    </w:r>
    <w:r w:rsidRPr="00DA694C">
      <w:rPr>
        <w:rFonts w:ascii="Arial" w:eastAsia="Meiryo" w:hAnsi="Arial Unicode MS" w:cs="Arial" w:hint="eastAsia"/>
        <w:color w:val="808080"/>
        <w:sz w:val="18"/>
        <w:szCs w:val="18"/>
        <w:lang w:eastAsia="ja-JP"/>
      </w:rPr>
      <w:t>NV GL</w:t>
    </w:r>
    <w:r w:rsidRPr="00DA694C">
      <w:rPr>
        <w:rFonts w:ascii="Arial" w:eastAsia="Meiryo" w:hAnsi="Arial Unicode MS" w:cs="Arial"/>
        <w:color w:val="808080"/>
        <w:sz w:val="18"/>
        <w:szCs w:val="18"/>
      </w:rPr>
      <w:t xml:space="preserve"> </w:t>
    </w:r>
    <w:r>
      <w:rPr>
        <w:rFonts w:ascii="Arial" w:eastAsia="Meiryo" w:hAnsi="Arial Unicode MS" w:cs="Arial"/>
        <w:color w:val="808080"/>
        <w:sz w:val="18"/>
        <w:szCs w:val="18"/>
        <w:lang w:eastAsia="ja-JP"/>
      </w:rPr>
      <w:t xml:space="preserve">ISO </w:t>
    </w:r>
    <w:r w:rsidR="006C120C">
      <w:rPr>
        <w:rFonts w:ascii="Arial" w:eastAsia="Meiryo" w:hAnsi="Arial Unicode MS" w:cs="Arial"/>
        <w:color w:val="808080"/>
        <w:sz w:val="18"/>
        <w:szCs w:val="18"/>
        <w:lang w:eastAsia="ja-JP"/>
      </w:rPr>
      <w:t>9</w:t>
    </w:r>
    <w:r>
      <w:rPr>
        <w:rFonts w:ascii="Arial" w:eastAsia="Meiryo" w:hAnsi="Arial Unicode MS" w:cs="Arial"/>
        <w:color w:val="808080"/>
        <w:sz w:val="18"/>
        <w:szCs w:val="18"/>
        <w:lang w:eastAsia="ja-JP"/>
      </w:rPr>
      <w:t xml:space="preserve">001:2015 </w:t>
    </w:r>
    <w:r>
      <w:rPr>
        <w:rFonts w:ascii="Arial" w:eastAsia="Meiryo" w:hAnsi="Arial Unicode MS" w:cs="Arial"/>
        <w:color w:val="808080"/>
        <w:sz w:val="18"/>
        <w:szCs w:val="18"/>
      </w:rPr>
      <w:t>Transition Checklist (</w:t>
    </w:r>
    <w:r w:rsidR="00400EAC">
      <w:rPr>
        <w:rFonts w:ascii="Arial" w:eastAsia="Meiryo" w:hAnsi="Arial Unicode MS" w:cs="Arial"/>
        <w:color w:val="808080"/>
        <w:sz w:val="18"/>
        <w:szCs w:val="18"/>
      </w:rPr>
      <w:t>July</w:t>
    </w:r>
    <w:r>
      <w:rPr>
        <w:rFonts w:ascii="Arial" w:eastAsia="Meiryo" w:hAnsi="Arial Unicode MS" w:cs="Arial"/>
        <w:color w:val="808080"/>
        <w:sz w:val="18"/>
        <w:szCs w:val="18"/>
      </w:rPr>
      <w:t xml:space="preserve"> 2015)</w:t>
    </w:r>
    <w:r w:rsidR="005D3459" w:rsidRPr="00F721C2">
      <w:rPr>
        <w:rFonts w:ascii="Arial" w:eastAsia="Meiryo" w:hAnsi="Arial Unicode MS" w:cs="Arial" w:hint="eastAsia"/>
        <w:color w:val="808080"/>
        <w:sz w:val="16"/>
        <w:szCs w:val="16"/>
        <w:lang w:eastAsia="ja-JP"/>
      </w:rPr>
      <w:tab/>
      <w:t xml:space="preserve">                                                                         </w:t>
    </w:r>
    <w:r w:rsidR="005D3459" w:rsidRPr="00F721C2">
      <w:rPr>
        <w:rFonts w:ascii="Arial" w:eastAsia="Meiryo" w:hAnsi="Arial Unicode MS" w:cs="Arial"/>
        <w:sz w:val="22"/>
        <w:szCs w:val="22"/>
      </w:rPr>
      <w:t xml:space="preserve">Page </w: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begin"/>
    </w:r>
    <w:r w:rsidR="005D3459" w:rsidRPr="00F721C2">
      <w:rPr>
        <w:rFonts w:ascii="Arial" w:eastAsia="Meiryo" w:hAnsi="Arial Unicode MS" w:cs="Arial"/>
        <w:b/>
        <w:sz w:val="22"/>
        <w:szCs w:val="22"/>
      </w:rPr>
      <w:instrText xml:space="preserve"> PAGE  \* Arabic  \* MERGEFORMAT </w:instrTex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separate"/>
    </w:r>
    <w:r w:rsidR="00796644">
      <w:rPr>
        <w:rFonts w:ascii="Arial" w:eastAsia="Meiryo" w:hAnsi="Arial Unicode MS" w:cs="Arial"/>
        <w:b/>
        <w:noProof/>
        <w:sz w:val="22"/>
        <w:szCs w:val="22"/>
      </w:rPr>
      <w:t>2</w: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end"/>
    </w:r>
    <w:r w:rsidR="005D3459" w:rsidRPr="00F721C2">
      <w:rPr>
        <w:rFonts w:ascii="Arial" w:eastAsia="Meiryo" w:hAnsi="Arial Unicode MS" w:cs="Arial"/>
        <w:sz w:val="22"/>
        <w:szCs w:val="22"/>
      </w:rPr>
      <w:t xml:space="preserve"> of </w: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begin"/>
    </w:r>
    <w:r w:rsidR="005D3459" w:rsidRPr="00F721C2">
      <w:rPr>
        <w:rFonts w:ascii="Arial" w:eastAsia="Meiryo" w:hAnsi="Arial Unicode MS" w:cs="Arial"/>
        <w:b/>
        <w:sz w:val="22"/>
        <w:szCs w:val="22"/>
      </w:rPr>
      <w:instrText xml:space="preserve"> NUMPAGES  \* Arabic  \* MERGEFORMAT </w:instrTex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separate"/>
    </w:r>
    <w:r w:rsidR="00796644">
      <w:rPr>
        <w:rFonts w:ascii="Arial" w:eastAsia="Meiryo" w:hAnsi="Arial Unicode MS" w:cs="Arial"/>
        <w:b/>
        <w:noProof/>
        <w:sz w:val="22"/>
        <w:szCs w:val="22"/>
      </w:rPr>
      <w:t>13</w:t>
    </w:r>
    <w:r w:rsidR="005D3459" w:rsidRPr="00F721C2">
      <w:rPr>
        <w:rFonts w:ascii="Arial" w:eastAsia="Meiryo" w:hAnsi="Arial Unicode MS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19CE" w14:textId="77777777" w:rsidR="005D3459" w:rsidRPr="00774E3D" w:rsidRDefault="005D3459" w:rsidP="0028375A">
    <w:pPr>
      <w:pStyle w:val="Footer"/>
      <w:ind w:right="320"/>
    </w:pPr>
    <w:r w:rsidRPr="00263916">
      <w:rPr>
        <w:rFonts w:ascii="Verdana" w:hAnsi="Verdana"/>
        <w:color w:val="808080"/>
        <w:sz w:val="18"/>
        <w:szCs w:val="18"/>
      </w:rPr>
      <w:t>D</w:t>
    </w:r>
    <w:r w:rsidRPr="00320085">
      <w:rPr>
        <w:rFonts w:ascii="Verdana" w:eastAsia="MS Mincho" w:hAnsi="Verdana" w:hint="eastAsia"/>
        <w:color w:val="808080"/>
        <w:sz w:val="18"/>
        <w:szCs w:val="18"/>
        <w:lang w:eastAsia="ja-JP"/>
      </w:rPr>
      <w:t>NV GL</w:t>
    </w:r>
    <w:r w:rsidRPr="00263916">
      <w:rPr>
        <w:rFonts w:ascii="Verdana" w:hAnsi="Verdana"/>
        <w:color w:val="808080"/>
        <w:sz w:val="18"/>
        <w:szCs w:val="18"/>
      </w:rPr>
      <w:t xml:space="preserve"> Q1</w:t>
    </w:r>
    <w:r w:rsidRPr="00263916">
      <w:rPr>
        <w:rFonts w:ascii="Verdana" w:eastAsia="MS Mincho" w:hAnsi="Verdana" w:hint="eastAsia"/>
        <w:color w:val="808080"/>
        <w:sz w:val="18"/>
        <w:szCs w:val="18"/>
        <w:lang w:eastAsia="ja-JP"/>
      </w:rPr>
      <w:t>52</w:t>
    </w:r>
    <w:r w:rsidRPr="000F3709">
      <w:rPr>
        <w:rFonts w:ascii="Verdana" w:eastAsia="MS Mincho" w:hAnsi="Verdana" w:hint="eastAsia"/>
        <w:color w:val="808080"/>
        <w:sz w:val="18"/>
        <w:szCs w:val="18"/>
        <w:lang w:eastAsia="ja-JP"/>
      </w:rPr>
      <w:t>B</w:t>
    </w:r>
    <w:r w:rsidRPr="00263916">
      <w:rPr>
        <w:rFonts w:ascii="Verdana" w:hAnsi="Verdana"/>
        <w:color w:val="808080"/>
        <w:sz w:val="18"/>
        <w:szCs w:val="18"/>
      </w:rPr>
      <w:t>/REV.</w:t>
    </w:r>
    <w:r>
      <w:rPr>
        <w:rFonts w:ascii="Verdana" w:eastAsia="MS Mincho" w:hAnsi="Verdana" w:hint="eastAsia"/>
        <w:color w:val="808080"/>
        <w:sz w:val="18"/>
        <w:szCs w:val="18"/>
        <w:lang w:eastAsia="ja-JP"/>
      </w:rPr>
      <w:t>1</w:t>
    </w:r>
    <w:r w:rsidRPr="00263916">
      <w:rPr>
        <w:rFonts w:ascii="Verdana" w:hAnsi="Verdana"/>
        <w:color w:val="808080"/>
        <w:sz w:val="18"/>
        <w:szCs w:val="18"/>
      </w:rPr>
      <w:t>/20</w:t>
    </w:r>
    <w:r w:rsidRPr="00263916">
      <w:rPr>
        <w:rFonts w:ascii="Verdana" w:hAnsi="Verdana" w:hint="eastAsia"/>
        <w:color w:val="808080"/>
        <w:sz w:val="18"/>
        <w:szCs w:val="18"/>
      </w:rPr>
      <w:t>1</w:t>
    </w:r>
    <w:r>
      <w:rPr>
        <w:rFonts w:ascii="Verdana" w:eastAsia="MS Mincho" w:hAnsi="Verdana" w:hint="eastAsia"/>
        <w:color w:val="808080"/>
        <w:sz w:val="18"/>
        <w:szCs w:val="18"/>
        <w:lang w:eastAsia="ja-JP"/>
      </w:rPr>
      <w:t>5.02.27</w:t>
    </w:r>
    <w:r w:rsidRPr="00263916">
      <w:rPr>
        <w:rFonts w:ascii="Verdana" w:eastAsia="MS Mincho" w:hAnsi="Verdana" w:hint="eastAsia"/>
        <w:color w:val="808080"/>
        <w:sz w:val="16"/>
        <w:szCs w:val="16"/>
        <w:lang w:eastAsia="ja-JP"/>
      </w:rPr>
      <w:tab/>
      <w:t xml:space="preserve">                                                                         </w:t>
    </w:r>
    <w:r w:rsidRPr="00FE7203">
      <w:rPr>
        <w:rFonts w:ascii="Meiryo" w:eastAsia="Meiryo" w:hAnsi="Arial Unicode MS" w:cs="Meiryo"/>
        <w:sz w:val="22"/>
        <w:szCs w:val="22"/>
      </w:rPr>
      <w:t xml:space="preserve">Page </w:t>
    </w:r>
    <w:r w:rsidRPr="00FE7203">
      <w:rPr>
        <w:rFonts w:ascii="Meiryo" w:eastAsia="Meiryo" w:hAnsi="Arial Unicode MS" w:cs="Meiryo"/>
        <w:b/>
        <w:sz w:val="22"/>
        <w:szCs w:val="22"/>
      </w:rPr>
      <w:fldChar w:fldCharType="begin"/>
    </w:r>
    <w:r w:rsidRPr="00FE7203">
      <w:rPr>
        <w:rFonts w:ascii="Meiryo" w:eastAsia="Meiryo" w:hAnsi="Arial Unicode MS" w:cs="Meiryo"/>
        <w:b/>
        <w:sz w:val="22"/>
        <w:szCs w:val="22"/>
      </w:rPr>
      <w:instrText xml:space="preserve"> PAGE  \* Arabic  \* MERGEFORMAT </w:instrText>
    </w:r>
    <w:r w:rsidRPr="00FE7203">
      <w:rPr>
        <w:rFonts w:ascii="Meiryo" w:eastAsia="Meiryo" w:hAnsi="Arial Unicode MS" w:cs="Meiryo"/>
        <w:b/>
        <w:sz w:val="22"/>
        <w:szCs w:val="22"/>
      </w:rPr>
      <w:fldChar w:fldCharType="separate"/>
    </w:r>
    <w:r>
      <w:rPr>
        <w:rFonts w:ascii="Meiryo" w:eastAsia="Meiryo" w:hAnsi="Arial Unicode MS" w:cs="Meiryo"/>
        <w:b/>
        <w:noProof/>
        <w:sz w:val="22"/>
        <w:szCs w:val="22"/>
      </w:rPr>
      <w:t>1</w:t>
    </w:r>
    <w:r w:rsidRPr="00FE7203">
      <w:rPr>
        <w:rFonts w:ascii="Meiryo" w:eastAsia="Meiryo" w:hAnsi="Arial Unicode MS" w:cs="Meiryo"/>
        <w:b/>
        <w:sz w:val="22"/>
        <w:szCs w:val="22"/>
      </w:rPr>
      <w:fldChar w:fldCharType="end"/>
    </w:r>
    <w:r w:rsidRPr="00FE7203">
      <w:rPr>
        <w:rFonts w:ascii="Meiryo" w:eastAsia="Meiryo" w:hAnsi="Arial Unicode MS" w:cs="Meiryo"/>
        <w:sz w:val="22"/>
        <w:szCs w:val="22"/>
      </w:rPr>
      <w:t xml:space="preserve"> of </w:t>
    </w:r>
    <w:r w:rsidRPr="00FE7203">
      <w:rPr>
        <w:rFonts w:ascii="Meiryo" w:eastAsia="Meiryo" w:hAnsi="Arial Unicode MS" w:cs="Meiryo"/>
        <w:b/>
        <w:sz w:val="22"/>
        <w:szCs w:val="22"/>
      </w:rPr>
      <w:fldChar w:fldCharType="begin"/>
    </w:r>
    <w:r w:rsidRPr="00FE7203">
      <w:rPr>
        <w:rFonts w:ascii="Meiryo" w:eastAsia="Meiryo" w:hAnsi="Arial Unicode MS" w:cs="Meiryo"/>
        <w:b/>
        <w:sz w:val="22"/>
        <w:szCs w:val="22"/>
      </w:rPr>
      <w:instrText xml:space="preserve"> NUMPAGES  \* Arabic  \* MERGEFORMAT </w:instrText>
    </w:r>
    <w:r w:rsidRPr="00FE7203">
      <w:rPr>
        <w:rFonts w:ascii="Meiryo" w:eastAsia="Meiryo" w:hAnsi="Arial Unicode MS" w:cs="Meiryo"/>
        <w:b/>
        <w:sz w:val="22"/>
        <w:szCs w:val="22"/>
      </w:rPr>
      <w:fldChar w:fldCharType="separate"/>
    </w:r>
    <w:r>
      <w:rPr>
        <w:rFonts w:ascii="Meiryo" w:eastAsia="Meiryo" w:hAnsi="Arial Unicode MS" w:cs="Meiryo"/>
        <w:b/>
        <w:noProof/>
        <w:sz w:val="22"/>
        <w:szCs w:val="22"/>
      </w:rPr>
      <w:t>2</w:t>
    </w:r>
    <w:r w:rsidRPr="00FE7203">
      <w:rPr>
        <w:rFonts w:ascii="Meiryo" w:eastAsia="Meiryo" w:hAnsi="Arial Unicode MS" w:cs="Meiryo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019BC" w14:textId="77777777" w:rsidR="005D3459" w:rsidRDefault="005D3459" w:rsidP="00967197">
      <w:r>
        <w:separator/>
      </w:r>
    </w:p>
  </w:footnote>
  <w:footnote w:type="continuationSeparator" w:id="0">
    <w:p w14:paraId="259019BD" w14:textId="77777777" w:rsidR="005D3459" w:rsidRDefault="005D3459" w:rsidP="0096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19C0" w14:textId="77777777" w:rsidR="005D3459" w:rsidRPr="00F721C2" w:rsidRDefault="00DC7C7A" w:rsidP="00FE7203">
    <w:pPr>
      <w:pStyle w:val="Header"/>
      <w:ind w:left="-142" w:right="284"/>
      <w:rPr>
        <w:rFonts w:ascii="Arial" w:eastAsia="Meiryo" w:hAnsi="Arial Unicode MS" w:cs="Arial"/>
        <w:b/>
        <w:bCs/>
        <w:sz w:val="28"/>
        <w:szCs w:val="28"/>
        <w:lang w:val="en-GB" w:eastAsia="ja-JP"/>
      </w:rPr>
    </w:pPr>
    <w:r>
      <w:rPr>
        <w:rFonts w:ascii="Arial" w:eastAsia="Meiryo" w:hAnsi="Arial Unicode MS" w:cs="Arial" w:hint="eastAsia"/>
        <w:b/>
        <w:bCs/>
        <w:noProof/>
        <w:sz w:val="21"/>
        <w:szCs w:val="21"/>
        <w:lang w:eastAsia="zh-CN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59019CF" wp14:editId="259019D0">
              <wp:simplePos x="0" y="0"/>
              <wp:positionH relativeFrom="page">
                <wp:posOffset>603251</wp:posOffset>
              </wp:positionH>
              <wp:positionV relativeFrom="page">
                <wp:posOffset>457200</wp:posOffset>
              </wp:positionV>
              <wp:extent cx="6591300" cy="380365"/>
              <wp:effectExtent l="0" t="0" r="0" b="63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380365"/>
                        <a:chOff x="567" y="459"/>
                        <a:chExt cx="10772" cy="599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567" y="459"/>
                          <a:ext cx="10772" cy="293"/>
                        </a:xfrm>
                        <a:prstGeom prst="rect">
                          <a:avLst/>
                        </a:prstGeom>
                        <a:solidFill>
                          <a:srgbClr val="99D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567" y="852"/>
                          <a:ext cx="10772" cy="57"/>
                        </a:xfrm>
                        <a:prstGeom prst="rect">
                          <a:avLst/>
                        </a:prstGeom>
                        <a:solidFill>
                          <a:srgbClr val="3F9C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567" y="956"/>
                          <a:ext cx="10772" cy="102"/>
                        </a:xfrm>
                        <a:prstGeom prst="rect">
                          <a:avLst/>
                        </a:pr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7.5pt;margin-top:36pt;width:519pt;height:29.95pt;z-index:251656192;mso-position-horizontal-relative:page;mso-position-vertical-relative:page" coordorigin="567,459" coordsize="1077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">
              <v:rect id="Rectangle 3" o:spid="_x0000_s1027" style="position:absolute;left:567;top:459;width:1077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7OsEA&#10;AADaAAAADwAAAGRycy9kb3ducmV2LnhtbESPQYvCMBSE7wv+h/AEb2uioJRqFBFFTwu2C4u3R/Ns&#10;q81LaaJ2/70RFvY4zMw3zHLd20Y8qPO1Yw2TsQJBXDhTc6nhO99/JiB8QDbYOCYNv+RhvRp8LDE1&#10;7sknemShFBHCPkUNVQhtKqUvKrLox64ljt7FdRZDlF0pTYfPCLeNnCo1lxZrjgsVtrStqLhld6sh&#10;OTTJ6UvmavJzvM7ys9rJrFZaj4b9ZgEiUB/+w3/to9Ewh/e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/+zrBAAAA2gAAAA8AAAAAAAAAAAAAAAAAmAIAAGRycy9kb3du&#10;cmV2LnhtbFBLBQYAAAAABAAEAPUAAACGAwAAAAA=&#10;" fillcolor="#99d6f0" stroked="f" strokeweight=".25pt"/>
              <v:rect id="Rectangle 4" o:spid="_x0000_s1028" style="position:absolute;left:567;top:852;width:1077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d2cQA&#10;AADaAAAADwAAAGRycy9kb3ducmV2LnhtbESPT4vCMBTE78J+h/AW9iKauhRdqlFEEXZPi39Y8PZo&#10;nm20eSlNtPXbbwTB4zAzv2Fmi85W4kaNN44VjIYJCOLcacOFgsN+M/gC4QOyxsoxKbiTh8X8rTfD&#10;TLuWt3TbhUJECPsMFZQh1JmUPi/Joh+6mjh6J9dYDFE2hdQNthFuK/mZJGNp0XBcKLGmVUn5ZXe1&#10;Cpbn07hd9//MMe0bTq+/l/tPelDq471bTkEE6sIr/Gx/awUTeFy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ndnEAAAA2gAAAA8AAAAAAAAAAAAAAAAAmAIAAGRycy9k&#10;b3ducmV2LnhtbFBLBQYAAAAABAAEAPUAAACJAwAAAAA=&#10;" fillcolor="#3f9c35" stroked="f" strokeweight=".25pt"/>
              <v:rect id="Rectangle 5" o:spid="_x0000_s1029" style="position:absolute;left:567;top:956;width:1077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SicIA&#10;AADaAAAADwAAAGRycy9kb3ducmV2LnhtbERPy2oCMRTdC/2HcAvuNGOlZRiNYotKKXThA6W728l1&#10;ZujkJiRRp/36ZiG4PJz3dN6ZVlzIh8aygtEwA0FcWt1wpWC/Ww1yECEia2wtk4JfCjCfPfSmWGh7&#10;5Q1dtrESKYRDgQrqGF0hZShrMhiG1hEn7mS9wZigr6T2eE3hppVPWfYiDTacGmp09FZT+bM9GwVh&#10;Ge3Yf31vDp+nD+3yv+fj+tUp1X/sFhMQkbp4F9/c71pB2pqupB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BKJwgAAANoAAAAPAAAAAAAAAAAAAAAAAJgCAABkcnMvZG93&#10;bnJldi54bWxQSwUGAAAAAAQABAD1AAAAhwMAAAAA&#10;" fillcolor="#003591" stroked="f" strokeweight=".25pt"/>
              <w10:wrap anchorx="page" anchory="page"/>
            </v:group>
          </w:pict>
        </mc:Fallback>
      </mc:AlternateContent>
    </w:r>
  </w:p>
  <w:p w14:paraId="259019C1" w14:textId="77777777" w:rsidR="005D3459" w:rsidRPr="00F721C2" w:rsidRDefault="005D3459" w:rsidP="00FE7203">
    <w:pPr>
      <w:pStyle w:val="Header"/>
      <w:ind w:left="-142" w:right="284"/>
      <w:rPr>
        <w:rFonts w:ascii="Arial" w:eastAsia="Meiryo" w:hAnsi="Arial Unicode MS" w:cs="Arial"/>
        <w:b/>
        <w:bCs/>
        <w:sz w:val="21"/>
        <w:szCs w:val="21"/>
        <w:lang w:val="en-GB" w:eastAsia="ja-JP"/>
      </w:rPr>
    </w:pPr>
  </w:p>
  <w:p w14:paraId="259019C2" w14:textId="77777777" w:rsidR="005D3459" w:rsidRDefault="00DC7C7A">
    <w:pPr>
      <w:pStyle w:val="Header"/>
      <w:rPr>
        <w:rFonts w:ascii="Arial" w:eastAsia="Meiryo" w:hAnsi="Arial Unicode MS" w:cs="Arial"/>
        <w:lang w:val="en-GB"/>
      </w:rPr>
    </w:pPr>
    <w:r>
      <w:rPr>
        <w:rFonts w:ascii="Arial" w:eastAsia="Meiryo" w:hAnsi="Arial Unicode MS" w:cs="Arial" w:hint="eastAsia"/>
        <w:b/>
        <w:bCs/>
        <w:noProof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 wp14:anchorId="259019D1" wp14:editId="259019D2">
          <wp:simplePos x="0" y="0"/>
          <wp:positionH relativeFrom="margin">
            <wp:posOffset>5269865</wp:posOffset>
          </wp:positionH>
          <wp:positionV relativeFrom="page">
            <wp:posOffset>932180</wp:posOffset>
          </wp:positionV>
          <wp:extent cx="1195070" cy="161925"/>
          <wp:effectExtent l="0" t="0" r="5080" b="952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019C3" w14:textId="77777777" w:rsidR="00DC7C7A" w:rsidRDefault="00DC7C7A">
    <w:pPr>
      <w:pStyle w:val="Header"/>
      <w:rPr>
        <w:rFonts w:ascii="Arial" w:eastAsia="Meiryo" w:hAnsi="Arial Unicode MS" w:cs="Arial"/>
        <w:sz w:val="16"/>
        <w:szCs w:val="16"/>
      </w:rPr>
    </w:pPr>
  </w:p>
  <w:p w14:paraId="259019C4" w14:textId="77777777" w:rsidR="00DC7C7A" w:rsidRDefault="00DC7C7A">
    <w:pPr>
      <w:pStyle w:val="Header"/>
      <w:rPr>
        <w:rFonts w:ascii="Arial" w:eastAsia="Meiryo" w:hAnsi="Arial Unicode MS" w:cs="Arial"/>
        <w:sz w:val="16"/>
        <w:szCs w:val="16"/>
      </w:rPr>
    </w:pPr>
  </w:p>
  <w:p w14:paraId="259019C5" w14:textId="77777777" w:rsidR="00DC7C7A" w:rsidRPr="00F721C2" w:rsidRDefault="00DC7C7A">
    <w:pPr>
      <w:pStyle w:val="Header"/>
      <w:rPr>
        <w:rFonts w:ascii="Arial" w:eastAsia="Meiryo" w:hAnsi="Arial Unicode MS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19C7" w14:textId="77777777" w:rsidR="005D3459" w:rsidRPr="00A565A1" w:rsidRDefault="005D3459">
    <w:pPr>
      <w:pStyle w:val="Header"/>
      <w:rPr>
        <w:rFonts w:eastAsia="MS Mincho"/>
        <w:lang w:eastAsia="ja-JP"/>
      </w:rPr>
    </w:pPr>
    <w:r>
      <w:rPr>
        <w:rFonts w:eastAsia="MS Mincho" w:hint="eastAsia"/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9019D3" wp14:editId="259019D4">
              <wp:simplePos x="0" y="0"/>
              <wp:positionH relativeFrom="page">
                <wp:posOffset>541020</wp:posOffset>
              </wp:positionH>
              <wp:positionV relativeFrom="page">
                <wp:posOffset>488950</wp:posOffset>
              </wp:positionV>
              <wp:extent cx="6898005" cy="380365"/>
              <wp:effectExtent l="0" t="3175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005" cy="380365"/>
                        <a:chOff x="567" y="459"/>
                        <a:chExt cx="10772" cy="599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67" y="459"/>
                          <a:ext cx="10772" cy="293"/>
                        </a:xfrm>
                        <a:prstGeom prst="rect">
                          <a:avLst/>
                        </a:prstGeom>
                        <a:solidFill>
                          <a:srgbClr val="99D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852"/>
                          <a:ext cx="10772" cy="57"/>
                        </a:xfrm>
                        <a:prstGeom prst="rect">
                          <a:avLst/>
                        </a:prstGeom>
                        <a:solidFill>
                          <a:srgbClr val="3F9C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567" y="956"/>
                          <a:ext cx="10772" cy="102"/>
                        </a:xfrm>
                        <a:prstGeom prst="rect">
                          <a:avLst/>
                        </a:pr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42.6pt;margin-top:38.5pt;width:543.15pt;height:29.95pt;z-index:251657216;mso-position-horizontal-relative:page;mso-position-vertical-relative:page" coordorigin="567,459" coordsize="1077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">
              <v:rect id="Rectangle 7" o:spid="_x0000_s1027" style="position:absolute;left:567;top:459;width:1077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9OcMA&#10;AADaAAAADwAAAGRycy9kb3ducmV2LnhtbESPwWrDMBBE74X+g9hAbrWUQItxrIQQWupTwXah5LZY&#10;G9uJtTKWmjh/XxUKPQ4z84bJd7MdxJUm3zvWsEoUCOLGmZ5bDZ/121MKwgdkg4Nj0nAnD7vt40OO&#10;mXE3LulahVZECPsMNXQhjJmUvunIok/cSBy9k5sshiinVpoJbxFuB7lW6kVa7DkudDjSoaPmUn1b&#10;Den7kJYfslarr+L8XB/Vq6x6pfVyMe83IALN4T/81y6Mh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9OcMAAADaAAAADwAAAAAAAAAAAAAAAACYAgAAZHJzL2Rv&#10;d25yZXYueG1sUEsFBgAAAAAEAAQA9QAAAIgDAAAAAA==&#10;" fillcolor="#99d6f0" stroked="f" strokeweight=".25pt"/>
              <v:rect id="Rectangle 8" o:spid="_x0000_s1028" style="position:absolute;left:567;top:852;width:1077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b2sQA&#10;AADaAAAADwAAAGRycy9kb3ducmV2LnhtbESPT4vCMBTE74LfIbwFL7KmuxZZqlHEZUFP4h8Eb4/m&#10;2WZtXkoTbf32ZmHB4zAzv2Fmi85W4k6NN44VfIwSEMS504YLBcfDz/sXCB+QNVaOScGDPCzm/d4M&#10;M+1a3tF9HwoRIewzVFCGUGdS+rwki37kauLoXVxjMUTZFFI32Ea4reRnkkykRcNxocSaViXl1/3N&#10;Klj+Xibt9/BkzunQcHrbXh+b9KjU4K1bTkEE6sIr/N9eawVj+LsSb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m9rEAAAA2gAAAA8AAAAAAAAAAAAAAAAAmAIAAGRycy9k&#10;b3ducmV2LnhtbFBLBQYAAAAABAAEAPUAAACJAwAAAAA=&#10;" fillcolor="#3f9c35" stroked="f" strokeweight=".25pt"/>
              <v:rect id="Rectangle 9" o:spid="_x0000_s1029" style="position:absolute;left:567;top:956;width:1077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jMUA&#10;AADaAAAADwAAAGRycy9kb3ducmV2LnhtbESPT0sDMRTE74LfITyhN5u11VLWZouWVorQQ6so3p6b&#10;t39w8xKS2G776U2h4HGYmd8ws3lvOrEnH1rLCu6GGQji0uqWawXvb6vbKYgQkTV2lknBkQLMi+ur&#10;GebaHnhL+12sRYJwyFFBE6PLpQxlQwbD0Dri5FXWG4xJ+lpqj4cEN50cZdlEGmw5LTToaNFQ+bP7&#10;NQrCMtqx//refmyqV+2mp4fPl2en1OCmf3oEEamP/+FLe60V3MP5Sro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RiMxQAAANoAAAAPAAAAAAAAAAAAAAAAAJgCAABkcnMv&#10;ZG93bnJldi54bWxQSwUGAAAAAAQABAD1AAAAigMAAAAA&#10;" fillcolor="#003591" stroked="f" strokeweight=".25pt"/>
              <w10:wrap anchorx="page" anchory="page"/>
            </v:group>
          </w:pict>
        </mc:Fallback>
      </mc:AlternateContent>
    </w:r>
  </w:p>
  <w:p w14:paraId="259019C8" w14:textId="77777777" w:rsidR="005D3459" w:rsidRPr="00A565A1" w:rsidRDefault="005D3459">
    <w:pPr>
      <w:pStyle w:val="Header"/>
      <w:rPr>
        <w:rFonts w:eastAsia="MS Mincho"/>
        <w:sz w:val="28"/>
        <w:szCs w:val="28"/>
        <w:lang w:eastAsia="ja-JP"/>
      </w:rPr>
    </w:pPr>
  </w:p>
  <w:p w14:paraId="259019C9" w14:textId="77777777" w:rsidR="005D3459" w:rsidRPr="00A565A1" w:rsidRDefault="005D3459">
    <w:pPr>
      <w:pStyle w:val="Header"/>
      <w:rPr>
        <w:rFonts w:eastAsia="MS Mincho"/>
        <w:sz w:val="28"/>
        <w:szCs w:val="28"/>
        <w:lang w:eastAsia="ja-JP"/>
      </w:rPr>
    </w:pPr>
    <w:r>
      <w:rPr>
        <w:rFonts w:eastAsia="MS Mincho" w:hint="eastAsia"/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259019D5" wp14:editId="259019D6">
          <wp:simplePos x="0" y="0"/>
          <wp:positionH relativeFrom="margin">
            <wp:posOffset>5504815</wp:posOffset>
          </wp:positionH>
          <wp:positionV relativeFrom="page">
            <wp:posOffset>932180</wp:posOffset>
          </wp:positionV>
          <wp:extent cx="1195070" cy="161925"/>
          <wp:effectExtent l="0" t="0" r="5080" b="9525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019CA" w14:textId="77777777" w:rsidR="005D3459" w:rsidRPr="00A565A1" w:rsidRDefault="005D3459">
    <w:pPr>
      <w:pStyle w:val="Header"/>
      <w:rPr>
        <w:rFonts w:eastAsia="MS Mincho"/>
        <w:sz w:val="28"/>
        <w:szCs w:val="28"/>
        <w:lang w:eastAsia="ja-JP"/>
      </w:rPr>
    </w:pPr>
  </w:p>
  <w:p w14:paraId="259019CB" w14:textId="77777777" w:rsidR="005D3459" w:rsidRPr="001829FD" w:rsidRDefault="005D3459" w:rsidP="001829FD">
    <w:pPr>
      <w:pStyle w:val="Header"/>
      <w:ind w:left="-144" w:right="144"/>
      <w:rPr>
        <w:rFonts w:ascii="Meiryo" w:eastAsia="Meiryo" w:hAnsi="Arial Unicode MS" w:cs="Meiryo"/>
        <w:b/>
        <w:bCs/>
        <w:sz w:val="28"/>
        <w:szCs w:val="28"/>
        <w:lang w:val="en-GB" w:eastAsia="ja-JP"/>
      </w:rPr>
    </w:pPr>
    <w:r w:rsidRPr="001829FD">
      <w:rPr>
        <w:rFonts w:ascii="Meiryo" w:eastAsia="Meiryo" w:hAnsi="Arial Unicode MS" w:cs="Meiryo"/>
        <w:b/>
        <w:bCs/>
        <w:sz w:val="28"/>
        <w:szCs w:val="28"/>
        <w:lang w:val="en-GB"/>
      </w:rPr>
      <w:t>ISO</w:t>
    </w:r>
    <w:r w:rsidRPr="001829FD">
      <w:rPr>
        <w:rFonts w:ascii="Meiryo" w:eastAsia="Meiryo" w:hAnsi="Arial Unicode MS" w:cs="Meiryo" w:hint="eastAsia"/>
        <w:b/>
        <w:bCs/>
        <w:sz w:val="28"/>
        <w:szCs w:val="28"/>
        <w:lang w:val="en-GB" w:eastAsia="ja-JP"/>
      </w:rPr>
      <w:t xml:space="preserve"> 9001</w:t>
    </w:r>
    <w:r w:rsidRPr="001829FD">
      <w:rPr>
        <w:rFonts w:ascii="Meiryo" w:eastAsia="Meiryo" w:hAnsi="Arial Unicode MS" w:cs="Meiryo"/>
        <w:b/>
        <w:bCs/>
        <w:sz w:val="28"/>
        <w:szCs w:val="28"/>
        <w:lang w:val="en-GB"/>
      </w:rPr>
      <w:t>:201</w:t>
    </w:r>
    <w:r w:rsidRPr="001829FD">
      <w:rPr>
        <w:rFonts w:ascii="Meiryo" w:eastAsia="Meiryo" w:hAnsi="Arial Unicode MS" w:cs="Meiryo" w:hint="eastAsia"/>
        <w:b/>
        <w:bCs/>
        <w:sz w:val="28"/>
        <w:szCs w:val="28"/>
        <w:lang w:val="en-GB" w:eastAsia="ja-JP"/>
      </w:rPr>
      <w:t>5</w:t>
    </w:r>
    <w:r w:rsidRPr="001829FD">
      <w:rPr>
        <w:rFonts w:ascii="Meiryo" w:eastAsia="Meiryo" w:hAnsi="Arial Unicode MS" w:cs="Meiryo" w:hint="eastAsia"/>
        <w:b/>
        <w:iCs/>
        <w:sz w:val="22"/>
        <w:szCs w:val="22"/>
        <w:lang w:eastAsia="ja-JP"/>
      </w:rPr>
      <w:t>(DIS)</w:t>
    </w:r>
    <w:r w:rsidRPr="001829FD">
      <w:rPr>
        <w:rFonts w:ascii="Meiryo" w:eastAsia="Meiryo" w:hAnsi="Arial Unicode MS" w:cs="Meiryo"/>
        <w:b/>
        <w:bCs/>
        <w:sz w:val="28"/>
        <w:szCs w:val="28"/>
        <w:lang w:val="en-GB"/>
      </w:rPr>
      <w:t xml:space="preserve"> </w:t>
    </w:r>
    <w:r w:rsidRPr="001829FD">
      <w:rPr>
        <w:rFonts w:ascii="Meiryo" w:eastAsia="Meiryo" w:hAnsi="Arial Unicode MS" w:cs="Meiryo"/>
        <w:b/>
        <w:bCs/>
        <w:sz w:val="28"/>
        <w:szCs w:val="28"/>
        <w:lang w:val="en-GB"/>
      </w:rPr>
      <w:t>–</w:t>
    </w:r>
    <w:r w:rsidRPr="001829FD">
      <w:rPr>
        <w:rFonts w:ascii="Meiryo" w:eastAsia="Meiryo" w:hAnsi="Arial Unicode MS" w:cs="Meiryo"/>
        <w:b/>
        <w:bCs/>
        <w:lang w:val="en-GB"/>
      </w:rPr>
      <w:t xml:space="preserve">Transition checklist </w:t>
    </w:r>
  </w:p>
  <w:p w14:paraId="259019CC" w14:textId="77777777" w:rsidR="005D3459" w:rsidRPr="00FE7203" w:rsidRDefault="005D3459" w:rsidP="00774E3D">
    <w:pPr>
      <w:pStyle w:val="Header"/>
      <w:pBdr>
        <w:bottom w:val="single" w:sz="4" w:space="1" w:color="auto"/>
      </w:pBdr>
      <w:ind w:left="-142" w:right="4"/>
      <w:rPr>
        <w:rFonts w:ascii="Meiryo" w:eastAsia="Meiryo" w:hAnsi="Arial Unicode MS" w:cs="Meiryo"/>
        <w:lang w:val="en-GB"/>
      </w:rPr>
    </w:pPr>
  </w:p>
  <w:p w14:paraId="259019CD" w14:textId="77777777" w:rsidR="005D3459" w:rsidRPr="00A565A1" w:rsidRDefault="005D3459" w:rsidP="00774E3D">
    <w:pPr>
      <w:pStyle w:val="Header"/>
      <w:ind w:left="-142" w:right="284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34"/>
    <w:multiLevelType w:val="hybridMultilevel"/>
    <w:tmpl w:val="B3240E22"/>
    <w:lvl w:ilvl="0" w:tplc="1B2CD5F2">
      <w:numFmt w:val="bullet"/>
      <w:lvlText w:val="-"/>
      <w:lvlJc w:val="left"/>
      <w:pPr>
        <w:ind w:left="420" w:hanging="42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E1499"/>
    <w:multiLevelType w:val="hybridMultilevel"/>
    <w:tmpl w:val="E7B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61AC"/>
    <w:multiLevelType w:val="hybridMultilevel"/>
    <w:tmpl w:val="B4C0A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55EB8"/>
    <w:multiLevelType w:val="hybridMultilevel"/>
    <w:tmpl w:val="55B0C802"/>
    <w:lvl w:ilvl="0" w:tplc="FC4474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7A102E"/>
    <w:multiLevelType w:val="hybridMultilevel"/>
    <w:tmpl w:val="CF28C4A0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361348"/>
    <w:multiLevelType w:val="hybridMultilevel"/>
    <w:tmpl w:val="DAEAD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48D7"/>
    <w:multiLevelType w:val="hybridMultilevel"/>
    <w:tmpl w:val="394A2C7C"/>
    <w:lvl w:ilvl="0" w:tplc="2B969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601FEC"/>
    <w:multiLevelType w:val="hybridMultilevel"/>
    <w:tmpl w:val="A6F8FC0C"/>
    <w:lvl w:ilvl="0" w:tplc="1E24A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3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D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23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A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67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4F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AE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F4614"/>
    <w:multiLevelType w:val="hybridMultilevel"/>
    <w:tmpl w:val="26D65506"/>
    <w:lvl w:ilvl="0" w:tplc="C936BC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FC4789D"/>
    <w:multiLevelType w:val="hybridMultilevel"/>
    <w:tmpl w:val="F24043E8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2DE7A4C"/>
    <w:multiLevelType w:val="hybridMultilevel"/>
    <w:tmpl w:val="0372A7A8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5B1493B"/>
    <w:multiLevelType w:val="hybridMultilevel"/>
    <w:tmpl w:val="E0A471A4"/>
    <w:lvl w:ilvl="0" w:tplc="E788EE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7141DD8"/>
    <w:multiLevelType w:val="hybridMultilevel"/>
    <w:tmpl w:val="1B34E612"/>
    <w:lvl w:ilvl="0" w:tplc="1B2CD5F2">
      <w:numFmt w:val="bullet"/>
      <w:lvlText w:val="-"/>
      <w:lvlJc w:val="left"/>
      <w:pPr>
        <w:ind w:left="420" w:hanging="42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5B161C"/>
    <w:multiLevelType w:val="hybridMultilevel"/>
    <w:tmpl w:val="BD1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3625"/>
    <w:multiLevelType w:val="hybridMultilevel"/>
    <w:tmpl w:val="A7B67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849CE"/>
    <w:multiLevelType w:val="hybridMultilevel"/>
    <w:tmpl w:val="26AE6CCE"/>
    <w:lvl w:ilvl="0" w:tplc="67AEF9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F3360C"/>
    <w:multiLevelType w:val="hybridMultilevel"/>
    <w:tmpl w:val="460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01AE5"/>
    <w:multiLevelType w:val="hybridMultilevel"/>
    <w:tmpl w:val="12E66510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4B35E5"/>
    <w:multiLevelType w:val="hybridMultilevel"/>
    <w:tmpl w:val="37E6BA10"/>
    <w:lvl w:ilvl="0" w:tplc="F46ED4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6C7D43"/>
    <w:multiLevelType w:val="hybridMultilevel"/>
    <w:tmpl w:val="220C678C"/>
    <w:lvl w:ilvl="0" w:tplc="3974A8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52F183D"/>
    <w:multiLevelType w:val="hybridMultilevel"/>
    <w:tmpl w:val="286ABCEC"/>
    <w:lvl w:ilvl="0" w:tplc="55CCDF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FEB5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CA7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30EA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24E6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D407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4A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A643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762B7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454605"/>
    <w:multiLevelType w:val="hybridMultilevel"/>
    <w:tmpl w:val="DBDE719A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73D5E05"/>
    <w:multiLevelType w:val="hybridMultilevel"/>
    <w:tmpl w:val="50A0846E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37C41D76"/>
    <w:multiLevelType w:val="hybridMultilevel"/>
    <w:tmpl w:val="E9F8549E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AF453C"/>
    <w:multiLevelType w:val="hybridMultilevel"/>
    <w:tmpl w:val="7E2E4C32"/>
    <w:lvl w:ilvl="0" w:tplc="8900708A">
      <w:start w:val="1"/>
      <w:numFmt w:val="lowerLetter"/>
      <w:lvlText w:val="%1)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73156B"/>
    <w:multiLevelType w:val="hybridMultilevel"/>
    <w:tmpl w:val="5BD8D45C"/>
    <w:lvl w:ilvl="0" w:tplc="5C62A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ABC02C9"/>
    <w:multiLevelType w:val="hybridMultilevel"/>
    <w:tmpl w:val="30127FDE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3B1376A0"/>
    <w:multiLevelType w:val="hybridMultilevel"/>
    <w:tmpl w:val="47D663F6"/>
    <w:lvl w:ilvl="0" w:tplc="66067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80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A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84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2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E1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E2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24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CB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AC4332"/>
    <w:multiLevelType w:val="hybridMultilevel"/>
    <w:tmpl w:val="B83A0D70"/>
    <w:lvl w:ilvl="0" w:tplc="4EEE64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D4C4614"/>
    <w:multiLevelType w:val="hybridMultilevel"/>
    <w:tmpl w:val="AACCC4D4"/>
    <w:lvl w:ilvl="0" w:tplc="D2246B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197706"/>
    <w:multiLevelType w:val="hybridMultilevel"/>
    <w:tmpl w:val="0BE25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E87A8A"/>
    <w:multiLevelType w:val="hybridMultilevel"/>
    <w:tmpl w:val="8D940440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668A399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4DD7220"/>
    <w:multiLevelType w:val="hybridMultilevel"/>
    <w:tmpl w:val="2618F2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5487F"/>
    <w:multiLevelType w:val="hybridMultilevel"/>
    <w:tmpl w:val="FB9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72C91"/>
    <w:multiLevelType w:val="hybridMultilevel"/>
    <w:tmpl w:val="E182E228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42A6C4E"/>
    <w:multiLevelType w:val="hybridMultilevel"/>
    <w:tmpl w:val="53AED3F0"/>
    <w:lvl w:ilvl="0" w:tplc="1B2CD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iryo" w:eastAsia="Meiryo" w:hAnsi="Meiryo" w:cs="Meiryo" w:hint="eastAsia"/>
      </w:rPr>
    </w:lvl>
    <w:lvl w:ilvl="1" w:tplc="82FEB5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CA7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30EA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24E6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D407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4A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A643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762B7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F91926"/>
    <w:multiLevelType w:val="hybridMultilevel"/>
    <w:tmpl w:val="1222EC72"/>
    <w:lvl w:ilvl="0" w:tplc="AAC4B0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C303072"/>
    <w:multiLevelType w:val="hybridMultilevel"/>
    <w:tmpl w:val="16B4592C"/>
    <w:lvl w:ilvl="0" w:tplc="1B2CD5F2">
      <w:numFmt w:val="bullet"/>
      <w:lvlText w:val="-"/>
      <w:lvlJc w:val="left"/>
      <w:pPr>
        <w:ind w:left="420" w:hanging="42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E4F2E09"/>
    <w:multiLevelType w:val="hybridMultilevel"/>
    <w:tmpl w:val="616A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F1721"/>
    <w:multiLevelType w:val="hybridMultilevel"/>
    <w:tmpl w:val="8646C728"/>
    <w:lvl w:ilvl="0" w:tplc="9D0EBD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43202FC"/>
    <w:multiLevelType w:val="hybridMultilevel"/>
    <w:tmpl w:val="3FBEA7E0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36C65"/>
    <w:multiLevelType w:val="hybridMultilevel"/>
    <w:tmpl w:val="A790DC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523A4"/>
    <w:multiLevelType w:val="hybridMultilevel"/>
    <w:tmpl w:val="1654039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C466D"/>
    <w:multiLevelType w:val="hybridMultilevel"/>
    <w:tmpl w:val="21D089F8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C854F43"/>
    <w:multiLevelType w:val="hybridMultilevel"/>
    <w:tmpl w:val="F89633AE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16"/>
  </w:num>
  <w:num w:numId="3">
    <w:abstractNumId w:val="1"/>
  </w:num>
  <w:num w:numId="4">
    <w:abstractNumId w:val="13"/>
  </w:num>
  <w:num w:numId="5">
    <w:abstractNumId w:val="37"/>
  </w:num>
  <w:num w:numId="6">
    <w:abstractNumId w:val="12"/>
  </w:num>
  <w:num w:numId="7">
    <w:abstractNumId w:val="20"/>
  </w:num>
  <w:num w:numId="8">
    <w:abstractNumId w:val="27"/>
  </w:num>
  <w:num w:numId="9">
    <w:abstractNumId w:val="35"/>
  </w:num>
  <w:num w:numId="10">
    <w:abstractNumId w:val="7"/>
  </w:num>
  <w:num w:numId="11">
    <w:abstractNumId w:val="43"/>
  </w:num>
  <w:num w:numId="12">
    <w:abstractNumId w:val="15"/>
  </w:num>
  <w:num w:numId="13">
    <w:abstractNumId w:val="34"/>
  </w:num>
  <w:num w:numId="14">
    <w:abstractNumId w:val="28"/>
  </w:num>
  <w:num w:numId="15">
    <w:abstractNumId w:val="10"/>
  </w:num>
  <w:num w:numId="16">
    <w:abstractNumId w:val="39"/>
  </w:num>
  <w:num w:numId="17">
    <w:abstractNumId w:val="9"/>
  </w:num>
  <w:num w:numId="18">
    <w:abstractNumId w:val="3"/>
  </w:num>
  <w:num w:numId="19">
    <w:abstractNumId w:val="17"/>
  </w:num>
  <w:num w:numId="20">
    <w:abstractNumId w:val="36"/>
  </w:num>
  <w:num w:numId="21">
    <w:abstractNumId w:val="4"/>
  </w:num>
  <w:num w:numId="22">
    <w:abstractNumId w:val="25"/>
  </w:num>
  <w:num w:numId="23">
    <w:abstractNumId w:val="31"/>
  </w:num>
  <w:num w:numId="24">
    <w:abstractNumId w:val="29"/>
  </w:num>
  <w:num w:numId="25">
    <w:abstractNumId w:val="44"/>
  </w:num>
  <w:num w:numId="26">
    <w:abstractNumId w:val="8"/>
  </w:num>
  <w:num w:numId="27">
    <w:abstractNumId w:val="24"/>
  </w:num>
  <w:num w:numId="28">
    <w:abstractNumId w:val="6"/>
  </w:num>
  <w:num w:numId="29">
    <w:abstractNumId w:val="0"/>
  </w:num>
  <w:num w:numId="30">
    <w:abstractNumId w:val="21"/>
  </w:num>
  <w:num w:numId="31">
    <w:abstractNumId w:val="19"/>
  </w:num>
  <w:num w:numId="32">
    <w:abstractNumId w:val="23"/>
  </w:num>
  <w:num w:numId="33">
    <w:abstractNumId w:val="18"/>
  </w:num>
  <w:num w:numId="34">
    <w:abstractNumId w:val="40"/>
  </w:num>
  <w:num w:numId="35">
    <w:abstractNumId w:val="11"/>
  </w:num>
  <w:num w:numId="36">
    <w:abstractNumId w:val="2"/>
  </w:num>
  <w:num w:numId="37">
    <w:abstractNumId w:val="14"/>
  </w:num>
  <w:num w:numId="38">
    <w:abstractNumId w:val="30"/>
  </w:num>
  <w:num w:numId="39">
    <w:abstractNumId w:val="42"/>
  </w:num>
  <w:num w:numId="40">
    <w:abstractNumId w:val="33"/>
  </w:num>
  <w:num w:numId="41">
    <w:abstractNumId w:val="41"/>
  </w:num>
  <w:num w:numId="42">
    <w:abstractNumId w:val="26"/>
  </w:num>
  <w:num w:numId="43">
    <w:abstractNumId w:val="5"/>
  </w:num>
  <w:num w:numId="44">
    <w:abstractNumId w:val="3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9B7B01-0708-4166-B1B9-6AF77460DFFE}"/>
    <w:docVar w:name="dgnword-eventsink" w:val="187248560"/>
  </w:docVars>
  <w:rsids>
    <w:rsidRoot w:val="00172AD2"/>
    <w:rsid w:val="00015D8B"/>
    <w:rsid w:val="0002109E"/>
    <w:rsid w:val="00022B78"/>
    <w:rsid w:val="00023D88"/>
    <w:rsid w:val="00026B47"/>
    <w:rsid w:val="000325AC"/>
    <w:rsid w:val="00034681"/>
    <w:rsid w:val="00047FE5"/>
    <w:rsid w:val="000502B6"/>
    <w:rsid w:val="0008774F"/>
    <w:rsid w:val="00097452"/>
    <w:rsid w:val="000A0911"/>
    <w:rsid w:val="000A68F0"/>
    <w:rsid w:val="000B1288"/>
    <w:rsid w:val="000C63A1"/>
    <w:rsid w:val="000D2892"/>
    <w:rsid w:val="000E2FA2"/>
    <w:rsid w:val="000E512E"/>
    <w:rsid w:val="000E6739"/>
    <w:rsid w:val="000F2A9B"/>
    <w:rsid w:val="000F3709"/>
    <w:rsid w:val="000F7884"/>
    <w:rsid w:val="00101A6E"/>
    <w:rsid w:val="00137F1B"/>
    <w:rsid w:val="001401FC"/>
    <w:rsid w:val="00172AD2"/>
    <w:rsid w:val="0018171A"/>
    <w:rsid w:val="001829FD"/>
    <w:rsid w:val="001B710F"/>
    <w:rsid w:val="001E784C"/>
    <w:rsid w:val="001F028B"/>
    <w:rsid w:val="002016BF"/>
    <w:rsid w:val="00201AEB"/>
    <w:rsid w:val="002065F2"/>
    <w:rsid w:val="002159D4"/>
    <w:rsid w:val="00216E79"/>
    <w:rsid w:val="00247010"/>
    <w:rsid w:val="002524F2"/>
    <w:rsid w:val="00263916"/>
    <w:rsid w:val="00265E2B"/>
    <w:rsid w:val="002704AC"/>
    <w:rsid w:val="00275D03"/>
    <w:rsid w:val="00277CB8"/>
    <w:rsid w:val="0028375A"/>
    <w:rsid w:val="002A1823"/>
    <w:rsid w:val="002A2A61"/>
    <w:rsid w:val="002B2275"/>
    <w:rsid w:val="002B4E87"/>
    <w:rsid w:val="002B5BE8"/>
    <w:rsid w:val="002C1A2F"/>
    <w:rsid w:val="002C2156"/>
    <w:rsid w:val="002C790F"/>
    <w:rsid w:val="002E1D1A"/>
    <w:rsid w:val="002E7CC9"/>
    <w:rsid w:val="00320085"/>
    <w:rsid w:val="0034228E"/>
    <w:rsid w:val="00346AF3"/>
    <w:rsid w:val="00346ED0"/>
    <w:rsid w:val="0035185F"/>
    <w:rsid w:val="003522D1"/>
    <w:rsid w:val="00355EF9"/>
    <w:rsid w:val="00373312"/>
    <w:rsid w:val="00382D20"/>
    <w:rsid w:val="00393AC9"/>
    <w:rsid w:val="003A2EDB"/>
    <w:rsid w:val="003C021D"/>
    <w:rsid w:val="003C643C"/>
    <w:rsid w:val="003D2626"/>
    <w:rsid w:val="00400EAC"/>
    <w:rsid w:val="00406E6A"/>
    <w:rsid w:val="004116E0"/>
    <w:rsid w:val="00424B3B"/>
    <w:rsid w:val="00433C05"/>
    <w:rsid w:val="00462D04"/>
    <w:rsid w:val="004976E1"/>
    <w:rsid w:val="004C6F3D"/>
    <w:rsid w:val="004D301E"/>
    <w:rsid w:val="004E1735"/>
    <w:rsid w:val="004E5933"/>
    <w:rsid w:val="004F2AC5"/>
    <w:rsid w:val="004F58A7"/>
    <w:rsid w:val="00500B30"/>
    <w:rsid w:val="0050297E"/>
    <w:rsid w:val="00522FB3"/>
    <w:rsid w:val="0053724D"/>
    <w:rsid w:val="005438BC"/>
    <w:rsid w:val="00544FE4"/>
    <w:rsid w:val="0054685D"/>
    <w:rsid w:val="0055042C"/>
    <w:rsid w:val="00567295"/>
    <w:rsid w:val="0058222E"/>
    <w:rsid w:val="00586B78"/>
    <w:rsid w:val="005B1DB7"/>
    <w:rsid w:val="005D3459"/>
    <w:rsid w:val="005F74B4"/>
    <w:rsid w:val="00605174"/>
    <w:rsid w:val="00625BFB"/>
    <w:rsid w:val="00630ED5"/>
    <w:rsid w:val="00633056"/>
    <w:rsid w:val="006462E2"/>
    <w:rsid w:val="00661124"/>
    <w:rsid w:val="0067721A"/>
    <w:rsid w:val="0068729E"/>
    <w:rsid w:val="00692FDB"/>
    <w:rsid w:val="006A1A5E"/>
    <w:rsid w:val="006C099B"/>
    <w:rsid w:val="006C120C"/>
    <w:rsid w:val="006D65FE"/>
    <w:rsid w:val="006D7531"/>
    <w:rsid w:val="006E62AE"/>
    <w:rsid w:val="006E7F3E"/>
    <w:rsid w:val="00702C62"/>
    <w:rsid w:val="00703066"/>
    <w:rsid w:val="00705F0C"/>
    <w:rsid w:val="00732E23"/>
    <w:rsid w:val="00742CBD"/>
    <w:rsid w:val="00744AC7"/>
    <w:rsid w:val="00751918"/>
    <w:rsid w:val="00754A76"/>
    <w:rsid w:val="00754AFB"/>
    <w:rsid w:val="00765561"/>
    <w:rsid w:val="00771581"/>
    <w:rsid w:val="00774E3D"/>
    <w:rsid w:val="00793496"/>
    <w:rsid w:val="00796644"/>
    <w:rsid w:val="007A73FB"/>
    <w:rsid w:val="007B3A5B"/>
    <w:rsid w:val="007C5E4C"/>
    <w:rsid w:val="007C7B4E"/>
    <w:rsid w:val="008055D9"/>
    <w:rsid w:val="00827110"/>
    <w:rsid w:val="00834E7D"/>
    <w:rsid w:val="00840326"/>
    <w:rsid w:val="00842412"/>
    <w:rsid w:val="0088231C"/>
    <w:rsid w:val="00885615"/>
    <w:rsid w:val="00891DCC"/>
    <w:rsid w:val="008A01F0"/>
    <w:rsid w:val="008B4C10"/>
    <w:rsid w:val="008D307D"/>
    <w:rsid w:val="009055A2"/>
    <w:rsid w:val="009201F4"/>
    <w:rsid w:val="009254C9"/>
    <w:rsid w:val="00931D0D"/>
    <w:rsid w:val="00946D49"/>
    <w:rsid w:val="00950653"/>
    <w:rsid w:val="00952FA9"/>
    <w:rsid w:val="00967197"/>
    <w:rsid w:val="0096719B"/>
    <w:rsid w:val="00970450"/>
    <w:rsid w:val="009B3D05"/>
    <w:rsid w:val="009B61C4"/>
    <w:rsid w:val="009C0EB9"/>
    <w:rsid w:val="009D1296"/>
    <w:rsid w:val="009E2208"/>
    <w:rsid w:val="009F16D5"/>
    <w:rsid w:val="00A07E3D"/>
    <w:rsid w:val="00A25716"/>
    <w:rsid w:val="00A33388"/>
    <w:rsid w:val="00A51B25"/>
    <w:rsid w:val="00A53374"/>
    <w:rsid w:val="00A565A1"/>
    <w:rsid w:val="00A61B59"/>
    <w:rsid w:val="00A61D97"/>
    <w:rsid w:val="00A74680"/>
    <w:rsid w:val="00A761C1"/>
    <w:rsid w:val="00A80870"/>
    <w:rsid w:val="00A827E7"/>
    <w:rsid w:val="00AC0B37"/>
    <w:rsid w:val="00AC622F"/>
    <w:rsid w:val="00AD1973"/>
    <w:rsid w:val="00AD43F7"/>
    <w:rsid w:val="00AE2B1B"/>
    <w:rsid w:val="00AF7289"/>
    <w:rsid w:val="00B0476A"/>
    <w:rsid w:val="00B31FE7"/>
    <w:rsid w:val="00B36BF5"/>
    <w:rsid w:val="00B458FD"/>
    <w:rsid w:val="00B474C4"/>
    <w:rsid w:val="00B6520C"/>
    <w:rsid w:val="00B73171"/>
    <w:rsid w:val="00B81D4A"/>
    <w:rsid w:val="00B92A95"/>
    <w:rsid w:val="00BA5F7F"/>
    <w:rsid w:val="00BC6C66"/>
    <w:rsid w:val="00BD6B1D"/>
    <w:rsid w:val="00BE32CE"/>
    <w:rsid w:val="00BF6B4F"/>
    <w:rsid w:val="00C01322"/>
    <w:rsid w:val="00C04A87"/>
    <w:rsid w:val="00C12104"/>
    <w:rsid w:val="00C26983"/>
    <w:rsid w:val="00C33888"/>
    <w:rsid w:val="00C37F3F"/>
    <w:rsid w:val="00C503BB"/>
    <w:rsid w:val="00C63305"/>
    <w:rsid w:val="00C706D2"/>
    <w:rsid w:val="00C71512"/>
    <w:rsid w:val="00C873B7"/>
    <w:rsid w:val="00C90AA6"/>
    <w:rsid w:val="00C93BFA"/>
    <w:rsid w:val="00CA3B8B"/>
    <w:rsid w:val="00CA6082"/>
    <w:rsid w:val="00CB3E95"/>
    <w:rsid w:val="00CB7EE9"/>
    <w:rsid w:val="00CC199C"/>
    <w:rsid w:val="00CC214A"/>
    <w:rsid w:val="00CD72E1"/>
    <w:rsid w:val="00CE1962"/>
    <w:rsid w:val="00CF02B5"/>
    <w:rsid w:val="00CF781D"/>
    <w:rsid w:val="00D05759"/>
    <w:rsid w:val="00D147AD"/>
    <w:rsid w:val="00D24799"/>
    <w:rsid w:val="00D26EF3"/>
    <w:rsid w:val="00D3052F"/>
    <w:rsid w:val="00D414B7"/>
    <w:rsid w:val="00D5488C"/>
    <w:rsid w:val="00D561CE"/>
    <w:rsid w:val="00D56478"/>
    <w:rsid w:val="00D61ED3"/>
    <w:rsid w:val="00D867B7"/>
    <w:rsid w:val="00DA3B4D"/>
    <w:rsid w:val="00DA75EB"/>
    <w:rsid w:val="00DA7FBD"/>
    <w:rsid w:val="00DC7C7A"/>
    <w:rsid w:val="00DE0FB0"/>
    <w:rsid w:val="00DE4D4D"/>
    <w:rsid w:val="00E071B6"/>
    <w:rsid w:val="00E30496"/>
    <w:rsid w:val="00E32780"/>
    <w:rsid w:val="00E40048"/>
    <w:rsid w:val="00E64BBC"/>
    <w:rsid w:val="00E71CD4"/>
    <w:rsid w:val="00E7286B"/>
    <w:rsid w:val="00E81BD4"/>
    <w:rsid w:val="00E84140"/>
    <w:rsid w:val="00EA4C6F"/>
    <w:rsid w:val="00EB1430"/>
    <w:rsid w:val="00EC1DA8"/>
    <w:rsid w:val="00ED2D80"/>
    <w:rsid w:val="00ED303A"/>
    <w:rsid w:val="00EE16C2"/>
    <w:rsid w:val="00EE31CF"/>
    <w:rsid w:val="00F12DAF"/>
    <w:rsid w:val="00F50273"/>
    <w:rsid w:val="00F50396"/>
    <w:rsid w:val="00F56833"/>
    <w:rsid w:val="00F608C5"/>
    <w:rsid w:val="00F620FB"/>
    <w:rsid w:val="00F67FE6"/>
    <w:rsid w:val="00F721C2"/>
    <w:rsid w:val="00FA5B5A"/>
    <w:rsid w:val="00FA6A72"/>
    <w:rsid w:val="00FB4FA2"/>
    <w:rsid w:val="00FC7943"/>
    <w:rsid w:val="00FD699C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901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37"/>
    <w:rPr>
      <w:rFonts w:ascii="Courier New" w:eastAsia="Times New Roman" w:hAnsi="Courier New" w:cs="Times New Roman"/>
      <w:sz w:val="24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AC0B37"/>
    <w:pPr>
      <w:keepNext/>
      <w:tabs>
        <w:tab w:val="left" w:pos="-720"/>
      </w:tabs>
      <w:suppressAutoHyphens/>
      <w:spacing w:before="120"/>
      <w:jc w:val="center"/>
      <w:outlineLvl w:val="1"/>
    </w:pPr>
    <w:rPr>
      <w:rFonts w:ascii="Times New Roman" w:hAnsi="Times New Roman"/>
      <w:b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C0B37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 w:eastAsia="en-GB"/>
    </w:rPr>
  </w:style>
  <w:style w:type="paragraph" w:customStyle="1" w:styleId="Default">
    <w:name w:val="Default"/>
    <w:rsid w:val="00AC0B37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C0B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19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67197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96719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67197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6B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D05759"/>
    <w:rPr>
      <w:rFonts w:ascii="Courier New" w:eastAsia="Times New Roman" w:hAnsi="Courier New" w:cs="Times New Roman"/>
      <w:sz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59"/>
    <w:rPr>
      <w:rFonts w:ascii="Courier New" w:eastAsia="Times New Roman" w:hAnsi="Courier New" w:cs="Times New Roman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59"/>
    <w:rPr>
      <w:rFonts w:ascii="Courier New" w:eastAsia="Times New Roman" w:hAnsi="Courier New" w:cs="Times New Roman"/>
      <w:b/>
      <w:bCs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72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72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C12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37"/>
    <w:rPr>
      <w:rFonts w:ascii="Courier New" w:eastAsia="Times New Roman" w:hAnsi="Courier New" w:cs="Times New Roman"/>
      <w:sz w:val="24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AC0B37"/>
    <w:pPr>
      <w:keepNext/>
      <w:tabs>
        <w:tab w:val="left" w:pos="-720"/>
      </w:tabs>
      <w:suppressAutoHyphens/>
      <w:spacing w:before="120"/>
      <w:jc w:val="center"/>
      <w:outlineLvl w:val="1"/>
    </w:pPr>
    <w:rPr>
      <w:rFonts w:ascii="Times New Roman" w:hAnsi="Times New Roman"/>
      <w:b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C0B37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 w:eastAsia="en-GB"/>
    </w:rPr>
  </w:style>
  <w:style w:type="paragraph" w:customStyle="1" w:styleId="Default">
    <w:name w:val="Default"/>
    <w:rsid w:val="00AC0B37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C0B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19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67197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96719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67197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6B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D05759"/>
    <w:rPr>
      <w:rFonts w:ascii="Courier New" w:eastAsia="Times New Roman" w:hAnsi="Courier New" w:cs="Times New Roman"/>
      <w:sz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59"/>
    <w:rPr>
      <w:rFonts w:ascii="Courier New" w:eastAsia="Times New Roman" w:hAnsi="Courier New" w:cs="Times New Roman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59"/>
    <w:rPr>
      <w:rFonts w:ascii="Courier New" w:eastAsia="Times New Roman" w:hAnsi="Courier New" w:cs="Times New Roman"/>
      <w:b/>
      <w:bCs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72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72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C12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3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5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5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4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0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groups.dnv.com/sites/BA_Service_Portal/SitePages/MSC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l\Documents\Data\GSR%209001\Key%20Tasks\10%20Documents\Transition%20Checklist%209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ec9b6b5f-31d8-47c9-88f0-b1dc4d3bc5f9">0075</Sort_x0020_order>
    <_dlc_DocId xmlns="e4f1168d-fefe-4af1-8f81-938cd654b11e">2AHRYDRZF5YJ-9-15</_dlc_DocId>
    <_dlc_DocIdUrl xmlns="e4f1168d-fefe-4af1-8f81-938cd654b11e">
      <Url>http://groups.dnv.com/sites/BA_Service_Portal/_layouts/DocIdRedir.aspx?ID=2AHRYDRZF5YJ-9-15</Url>
      <Description>2AHRYDRZF5YJ-9-15</Description>
    </_dlc_DocIdUrl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5586051F704E87230924AEF0E5C0" ma:contentTypeVersion="3" ma:contentTypeDescription="Create a new document." ma:contentTypeScope="" ma:versionID="5e6facdeb57b6b7eea6b5665d3742313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xmlns:ns3="ec9b6b5f-31d8-47c9-88f0-b1dc4d3bc5f9" targetNamespace="http://schemas.microsoft.com/office/2006/metadata/properties" ma:root="true" ma:fieldsID="0321e79c2744b0e3cbaa7f82925faee4" ns1:_="" ns2:_="" ns3:_="">
    <xsd:import namespace="http://schemas.microsoft.com/sharepoint/v3"/>
    <xsd:import namespace="e4f1168d-fefe-4af1-8f81-938cd654b11e"/>
    <xsd:import namespace="ec9b6b5f-31d8-47c9-88f0-b1dc4d3bc5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3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6b5f-31d8-47c9-88f0-b1dc4d3bc5f9" elementFormDefault="qualified">
    <xsd:import namespace="http://schemas.microsoft.com/office/2006/documentManagement/types"/>
    <xsd:import namespace="http://schemas.microsoft.com/office/infopath/2007/PartnerControls"/>
    <xsd:element name="Sort_x0020_order" ma:index="13" nillable="true" ma:displayName="Sort order" ma:internalName="Sort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CD1-F249-45E6-8C6B-1A1BF0318965}">
  <ds:schemaRefs>
    <ds:schemaRef ds:uri="http://purl.org/dc/dcmitype/"/>
    <ds:schemaRef ds:uri="e4f1168d-fefe-4af1-8f81-938cd654b11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c9b6b5f-31d8-47c9-88f0-b1dc4d3bc5f9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3B618F-4E24-4D1F-B0E5-8D80F11E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ec9b6b5f-31d8-47c9-88f0-b1dc4d3bc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7719F-C022-4262-9D7C-E4D681020C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B4372-AC9F-4DDB-A887-9E0708A0A1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A1C238-B76A-453C-BAAC-2DDCB09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Transition Checklist 9001.dot</Template>
  <TotalTime>2</TotalTime>
  <Pages>13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Poldermans, Bastiaan</dc:creator>
  <cp:lastModifiedBy>Belmarez, Ismael</cp:lastModifiedBy>
  <cp:revision>3</cp:revision>
  <dcterms:created xsi:type="dcterms:W3CDTF">2015-08-24T16:14:00Z</dcterms:created>
  <dcterms:modified xsi:type="dcterms:W3CDTF">2015-12-08T21:33:00Z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eb2f3b0b-d504-49b3-a4dd-c970a0f7ac1a</vt:lpwstr>
  </property>
  <property fmtid="{D5CDD505-2E9C-101B-9397-08002B2CF9AE}" pid="3" name="ContentTypeId">
    <vt:lpwstr>0x01010075D45586051F704E87230924AEF0E5C0</vt:lpwstr>
  </property>
</Properties>
</file>