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F55" w:rsidRPr="00691F55" w:rsidRDefault="00691F55" w:rsidP="00691F55">
      <w:pPr>
        <w:shd w:val="clear" w:color="auto" w:fill="FFFFFF"/>
        <w:spacing w:after="0" w:line="270" w:lineRule="atLeast"/>
        <w:rPr>
          <w:rFonts w:ascii="Trebuchet MS" w:eastAsia="Times New Roman" w:hAnsi="Trebuchet MS" w:cs="Arial"/>
          <w:b/>
          <w:bCs/>
          <w:color w:val="000000"/>
          <w:bdr w:val="none" w:sz="0" w:space="0" w:color="auto" w:frame="1"/>
        </w:rPr>
      </w:pPr>
      <w:r w:rsidRPr="00691F55">
        <w:rPr>
          <w:rFonts w:ascii="Trebuchet MS" w:eastAsia="Times New Roman" w:hAnsi="Trebuchet MS" w:cs="Arial"/>
          <w:b/>
          <w:bCs/>
          <w:color w:val="000000"/>
          <w:bdr w:val="none" w:sz="0" w:space="0" w:color="auto" w:frame="1"/>
        </w:rPr>
        <w:t>Birth-Year Changes</w:t>
      </w:r>
    </w:p>
    <w:p w:rsidR="00691F55" w:rsidRPr="00691F55" w:rsidRDefault="00691F55" w:rsidP="00691F55">
      <w:pPr>
        <w:shd w:val="clear" w:color="auto" w:fill="FFFFFF"/>
        <w:spacing w:after="0" w:line="270" w:lineRule="atLeast"/>
        <w:rPr>
          <w:rFonts w:ascii="Trebuchet MS" w:eastAsia="Times New Roman" w:hAnsi="Trebuchet MS" w:cs="Arial"/>
          <w:color w:val="000000"/>
        </w:rPr>
      </w:pPr>
    </w:p>
    <w:p w:rsidR="00691F55" w:rsidRPr="00691F55" w:rsidRDefault="00691F55" w:rsidP="00691F55">
      <w:pPr>
        <w:shd w:val="clear" w:color="auto" w:fill="FFFFFF"/>
        <w:spacing w:after="0" w:line="270" w:lineRule="atLeast"/>
        <w:rPr>
          <w:rFonts w:ascii="Trebuchet MS" w:eastAsia="Times New Roman" w:hAnsi="Trebuchet MS" w:cs="Arial"/>
          <w:color w:val="000000"/>
          <w:bdr w:val="none" w:sz="0" w:space="0" w:color="auto" w:frame="1"/>
        </w:rPr>
      </w:pPr>
      <w:r w:rsidRPr="00691F55">
        <w:rPr>
          <w:rFonts w:ascii="Trebuchet MS" w:eastAsia="Times New Roman" w:hAnsi="Trebuchet MS" w:cs="Arial"/>
          <w:color w:val="000000"/>
          <w:bdr w:val="none" w:sz="0" w:space="0" w:color="auto" w:frame="1"/>
        </w:rPr>
        <w:t>The US Soccer Federation (USSF) has mandated changes that include aligning youth age divisions with the calendar year rather than the school year. In order to comply with the USSF mandated changes, EYSA is making the following changes for all clubs and teams for the 2016 fall season:</w:t>
      </w:r>
    </w:p>
    <w:p w:rsidR="00691F55" w:rsidRPr="00691F55" w:rsidRDefault="00691F55" w:rsidP="00691F55">
      <w:pPr>
        <w:shd w:val="clear" w:color="auto" w:fill="FFFFFF"/>
        <w:spacing w:after="0" w:line="270" w:lineRule="atLeast"/>
        <w:rPr>
          <w:rFonts w:ascii="Trebuchet MS" w:eastAsia="Times New Roman" w:hAnsi="Trebuchet MS" w:cs="Arial"/>
          <w:color w:val="000000"/>
        </w:rPr>
      </w:pPr>
    </w:p>
    <w:p w:rsidR="00691F55" w:rsidRPr="00691F55" w:rsidRDefault="00691F55" w:rsidP="00691F55">
      <w:pPr>
        <w:numPr>
          <w:ilvl w:val="0"/>
          <w:numId w:val="1"/>
        </w:numPr>
        <w:spacing w:after="0" w:line="270" w:lineRule="atLeast"/>
        <w:ind w:left="600"/>
        <w:rPr>
          <w:rFonts w:ascii="Trebuchet MS" w:eastAsia="Times New Roman" w:hAnsi="Trebuchet MS" w:cs="Arial"/>
          <w:color w:val="000000"/>
        </w:rPr>
      </w:pPr>
      <w:r w:rsidRPr="00691F55">
        <w:rPr>
          <w:rFonts w:ascii="Trebuchet MS" w:eastAsia="Times New Roman" w:hAnsi="Trebuchet MS" w:cs="Arial"/>
          <w:b/>
          <w:bCs/>
          <w:color w:val="000000"/>
          <w:bdr w:val="none" w:sz="0" w:space="0" w:color="auto" w:frame="1"/>
        </w:rPr>
        <w:t>Team formation based on Birth Year:</w:t>
      </w:r>
      <w:r w:rsidRPr="00691F55">
        <w:rPr>
          <w:rFonts w:ascii="Trebuchet MS" w:eastAsia="Times New Roman" w:hAnsi="Trebuchet MS" w:cs="Arial"/>
          <w:color w:val="000000"/>
          <w:bdr w:val="none" w:sz="0" w:space="0" w:color="auto" w:frame="1"/>
        </w:rPr>
        <w:t> Beginning with the registration period which commences in the spring of 2016, all EYSA players (Premier, Select, Rec, and Micro) will be formed into teams based on birth year (and not school year as was the case previously). A 2016 Age Chart is provided in the link at right.</w:t>
      </w:r>
    </w:p>
    <w:p w:rsidR="00691F55" w:rsidRPr="00691F55" w:rsidRDefault="00691F55" w:rsidP="00691F55">
      <w:pPr>
        <w:numPr>
          <w:ilvl w:val="0"/>
          <w:numId w:val="1"/>
        </w:numPr>
        <w:spacing w:after="0" w:line="270" w:lineRule="atLeast"/>
        <w:ind w:left="600"/>
        <w:rPr>
          <w:rFonts w:ascii="Trebuchet MS" w:eastAsia="Times New Roman" w:hAnsi="Trebuchet MS" w:cs="Arial"/>
          <w:color w:val="000000"/>
        </w:rPr>
      </w:pPr>
      <w:r w:rsidRPr="00691F55">
        <w:rPr>
          <w:rFonts w:ascii="Trebuchet MS" w:eastAsia="Times New Roman" w:hAnsi="Trebuchet MS" w:cs="Arial"/>
          <w:b/>
          <w:bCs/>
          <w:color w:val="000000"/>
          <w:bdr w:val="none" w:sz="0" w:space="0" w:color="auto" w:frame="1"/>
        </w:rPr>
        <w:t>"Team continuity" will be allowed as long as teams play to the age of their oldest player:</w:t>
      </w:r>
      <w:r w:rsidRPr="00691F55">
        <w:rPr>
          <w:rFonts w:ascii="Trebuchet MS" w:eastAsia="Times New Roman" w:hAnsi="Trebuchet MS" w:cs="Arial"/>
          <w:color w:val="000000"/>
          <w:bdr w:val="none" w:sz="0" w:space="0" w:color="auto" w:frame="1"/>
        </w:rPr>
        <w:t> It is important that players be granted the opportunity to remain together with their current team and coach, so as long as the team plays to the age of their oldest players, they have the possibility to remain together. (If, however, a lot of kids opt to not play up, then a team may not have enough players to remain together.) For example, a "typical" U11 Rec team would move to U13 in 2016, with 60-80% of their players "playing up" (since they could be eligible to play at U12) by virtue of the 20-40% of the older portion of the distribution.</w:t>
      </w:r>
    </w:p>
    <w:p w:rsidR="00691F55" w:rsidRPr="00691F55" w:rsidRDefault="00691F55" w:rsidP="00691F55">
      <w:pPr>
        <w:numPr>
          <w:ilvl w:val="0"/>
          <w:numId w:val="1"/>
        </w:numPr>
        <w:spacing w:after="0" w:line="270" w:lineRule="atLeast"/>
        <w:ind w:left="600"/>
        <w:rPr>
          <w:rFonts w:ascii="Trebuchet MS" w:eastAsia="Times New Roman" w:hAnsi="Trebuchet MS" w:cs="Arial"/>
          <w:color w:val="000000"/>
        </w:rPr>
      </w:pPr>
      <w:r w:rsidRPr="00691F55">
        <w:rPr>
          <w:rFonts w:ascii="Trebuchet MS" w:eastAsia="Times New Roman" w:hAnsi="Trebuchet MS" w:cs="Arial"/>
          <w:b/>
          <w:bCs/>
          <w:color w:val="000000"/>
          <w:bdr w:val="none" w:sz="0" w:space="0" w:color="auto" w:frame="1"/>
        </w:rPr>
        <w:t>Temporary suspension of the current play-up policy for all age groups and programs: </w:t>
      </w:r>
      <w:r w:rsidRPr="00691F55">
        <w:rPr>
          <w:rFonts w:ascii="Trebuchet MS" w:eastAsia="Times New Roman" w:hAnsi="Trebuchet MS" w:cs="Arial"/>
          <w:color w:val="000000"/>
          <w:bdr w:val="none" w:sz="0" w:space="0" w:color="auto" w:frame="1"/>
        </w:rPr>
        <w:t>Families/parents may choose to have their children continue to play with their current teams (regardless of age) or to play "age appropriate" which may take them off the team which they played with in 2015.</w:t>
      </w:r>
      <w:r w:rsidRPr="00691F55">
        <w:rPr>
          <w:rFonts w:ascii="Trebuchet MS" w:eastAsia="Times New Roman" w:hAnsi="Trebuchet MS" w:cs="Arial"/>
          <w:b/>
          <w:bCs/>
          <w:color w:val="000000"/>
          <w:bdr w:val="none" w:sz="0" w:space="0" w:color="auto" w:frame="1"/>
        </w:rPr>
        <w:t> </w:t>
      </w:r>
      <w:r w:rsidRPr="00691F55">
        <w:rPr>
          <w:rFonts w:ascii="Trebuchet MS" w:eastAsia="Times New Roman" w:hAnsi="Trebuchet MS" w:cs="Arial"/>
          <w:color w:val="000000"/>
          <w:bdr w:val="none" w:sz="0" w:space="0" w:color="auto" w:frame="1"/>
        </w:rPr>
        <w:t>Individual EYSA clubs have the discretion to put into place more restrictive play-up rules, should they require such in order to help effectively organize teams and place players.</w:t>
      </w:r>
    </w:p>
    <w:p w:rsidR="00691F55" w:rsidRPr="00691F55" w:rsidRDefault="00691F55" w:rsidP="00691F55">
      <w:pPr>
        <w:numPr>
          <w:ilvl w:val="0"/>
          <w:numId w:val="1"/>
        </w:numPr>
        <w:spacing w:after="0" w:line="270" w:lineRule="atLeast"/>
        <w:ind w:left="600"/>
        <w:rPr>
          <w:rFonts w:ascii="Trebuchet MS" w:eastAsia="Times New Roman" w:hAnsi="Trebuchet MS" w:cs="Arial"/>
          <w:color w:val="000000"/>
        </w:rPr>
      </w:pPr>
      <w:r w:rsidRPr="00691F55">
        <w:rPr>
          <w:rFonts w:ascii="Trebuchet MS" w:eastAsia="Times New Roman" w:hAnsi="Trebuchet MS" w:cs="Arial"/>
          <w:b/>
          <w:bCs/>
          <w:color w:val="000000"/>
          <w:bdr w:val="none" w:sz="0" w:space="0" w:color="auto" w:frame="1"/>
        </w:rPr>
        <w:t>Division placement decisions (for EYSA U8-12 league and for teams moving into District 2 older rec leagues) will be made partially based on age distribution/mix on the team's roster:</w:t>
      </w:r>
      <w:r w:rsidRPr="00691F55">
        <w:rPr>
          <w:rFonts w:ascii="Trebuchet MS" w:eastAsia="Times New Roman" w:hAnsi="Trebuchet MS" w:cs="Arial"/>
          <w:color w:val="000000"/>
          <w:bdr w:val="none" w:sz="0" w:space="0" w:color="auto" w:frame="1"/>
        </w:rPr>
        <w:t> For example if the majority of the players on a roster are "play-up" age, then the team would be guided to a lower division placement.</w:t>
      </w:r>
    </w:p>
    <w:p w:rsidR="00691F55" w:rsidRPr="00691F55" w:rsidRDefault="00691F55" w:rsidP="00691F55">
      <w:pPr>
        <w:numPr>
          <w:ilvl w:val="0"/>
          <w:numId w:val="1"/>
        </w:numPr>
        <w:spacing w:after="0" w:line="270" w:lineRule="atLeast"/>
        <w:ind w:left="600"/>
        <w:rPr>
          <w:rFonts w:ascii="Trebuchet MS" w:eastAsia="Times New Roman" w:hAnsi="Trebuchet MS" w:cs="Arial"/>
          <w:color w:val="000000"/>
        </w:rPr>
      </w:pPr>
      <w:r w:rsidRPr="00691F55">
        <w:rPr>
          <w:rFonts w:ascii="Trebuchet MS" w:eastAsia="Times New Roman" w:hAnsi="Trebuchet MS" w:cs="Arial"/>
          <w:b/>
          <w:bCs/>
          <w:color w:val="000000"/>
          <w:bdr w:val="none" w:sz="0" w:space="0" w:color="auto" w:frame="1"/>
        </w:rPr>
        <w:t xml:space="preserve">For Micro teams all kindergartens will be allowed to play </w:t>
      </w:r>
      <w:proofErr w:type="spellStart"/>
      <w:r w:rsidRPr="00691F55">
        <w:rPr>
          <w:rFonts w:ascii="Trebuchet MS" w:eastAsia="Times New Roman" w:hAnsi="Trebuchet MS" w:cs="Arial"/>
          <w:b/>
          <w:bCs/>
          <w:color w:val="000000"/>
          <w:bdr w:val="none" w:sz="0" w:space="0" w:color="auto" w:frame="1"/>
        </w:rPr>
        <w:t>Micro</w:t>
      </w:r>
      <w:proofErr w:type="gramStart"/>
      <w:r w:rsidRPr="00691F55">
        <w:rPr>
          <w:rFonts w:ascii="Trebuchet MS" w:eastAsia="Times New Roman" w:hAnsi="Trebuchet MS" w:cs="Arial"/>
          <w:b/>
          <w:bCs/>
          <w:color w:val="000000"/>
          <w:bdr w:val="none" w:sz="0" w:space="0" w:color="auto" w:frame="1"/>
        </w:rPr>
        <w:t>:</w:t>
      </w:r>
      <w:r w:rsidRPr="00691F55">
        <w:rPr>
          <w:rFonts w:ascii="Trebuchet MS" w:eastAsia="Times New Roman" w:hAnsi="Trebuchet MS" w:cs="Arial"/>
          <w:color w:val="000000"/>
          <w:bdr w:val="none" w:sz="0" w:space="0" w:color="auto" w:frame="1"/>
        </w:rPr>
        <w:t>Most</w:t>
      </w:r>
      <w:proofErr w:type="spellEnd"/>
      <w:proofErr w:type="gramEnd"/>
      <w:r w:rsidRPr="00691F55">
        <w:rPr>
          <w:rFonts w:ascii="Trebuchet MS" w:eastAsia="Times New Roman" w:hAnsi="Trebuchet MS" w:cs="Arial"/>
          <w:color w:val="000000"/>
          <w:bdr w:val="none" w:sz="0" w:space="0" w:color="auto" w:frame="1"/>
        </w:rPr>
        <w:t xml:space="preserve"> kindergarteners next year will be 2010 (U7) or 2011 (U6) birth year. Some of the 2015 "U6" Micro players will move right into U8 for 2016.</w:t>
      </w:r>
    </w:p>
    <w:p w:rsidR="00691F55" w:rsidRPr="00691F55" w:rsidRDefault="00691F55" w:rsidP="00691F55">
      <w:pPr>
        <w:numPr>
          <w:ilvl w:val="0"/>
          <w:numId w:val="1"/>
        </w:numPr>
        <w:spacing w:after="0" w:line="270" w:lineRule="atLeast"/>
        <w:ind w:left="600"/>
        <w:rPr>
          <w:rFonts w:ascii="Trebuchet MS" w:eastAsia="Times New Roman" w:hAnsi="Trebuchet MS" w:cs="Arial"/>
          <w:color w:val="000000"/>
        </w:rPr>
      </w:pPr>
      <w:r w:rsidRPr="00691F55">
        <w:rPr>
          <w:rFonts w:ascii="Trebuchet MS" w:eastAsia="Times New Roman" w:hAnsi="Trebuchet MS" w:cs="Arial"/>
          <w:b/>
          <w:bCs/>
          <w:color w:val="000000"/>
          <w:bdr w:val="none" w:sz="0" w:space="0" w:color="auto" w:frame="1"/>
        </w:rPr>
        <w:t>All teams newly formed in 2016, including Micro teams and net new Rec and Select teams (i.e., U10 and, for some clubs, U11) will be formed 100% based on birth year. </w:t>
      </w:r>
      <w:r w:rsidRPr="00691F55">
        <w:rPr>
          <w:rFonts w:ascii="Trebuchet MS" w:eastAsia="Times New Roman" w:hAnsi="Trebuchet MS" w:cs="Arial"/>
          <w:color w:val="000000"/>
          <w:bdr w:val="none" w:sz="0" w:space="0" w:color="auto" w:frame="1"/>
        </w:rPr>
        <w:t>EYSA is committed to fully implementing the USSF mandated age change for all teams that are newly formed in 2016. Team continuity for existing Rec and Select teams will be the only exception.</w:t>
      </w:r>
      <w:r w:rsidRPr="00691F55">
        <w:rPr>
          <w:rFonts w:ascii="Trebuchet MS" w:eastAsia="Times New Roman" w:hAnsi="Trebuchet MS" w:cs="Arial"/>
          <w:color w:val="000000"/>
          <w:bdr w:val="none" w:sz="0" w:space="0" w:color="auto" w:frame="1"/>
        </w:rPr>
        <w:br/>
      </w:r>
    </w:p>
    <w:p w:rsidR="00691F55" w:rsidRPr="00691F55" w:rsidRDefault="00691F55" w:rsidP="00691F55">
      <w:pPr>
        <w:shd w:val="clear" w:color="auto" w:fill="FFFFFF"/>
        <w:spacing w:after="0" w:line="270" w:lineRule="atLeast"/>
        <w:rPr>
          <w:rFonts w:ascii="Trebuchet MS" w:eastAsia="Times New Roman" w:hAnsi="Trebuchet MS" w:cs="Arial"/>
          <w:b/>
          <w:bCs/>
          <w:color w:val="000000"/>
          <w:bdr w:val="none" w:sz="0" w:space="0" w:color="auto" w:frame="1"/>
        </w:rPr>
      </w:pPr>
      <w:r w:rsidRPr="00691F55">
        <w:rPr>
          <w:rFonts w:ascii="Trebuchet MS" w:eastAsia="Times New Roman" w:hAnsi="Trebuchet MS" w:cs="Arial"/>
          <w:b/>
          <w:bCs/>
          <w:color w:val="000000"/>
          <w:bdr w:val="none" w:sz="0" w:space="0" w:color="auto" w:frame="1"/>
        </w:rPr>
        <w:t>Small-sided Game Changes</w:t>
      </w:r>
    </w:p>
    <w:p w:rsidR="00691F55" w:rsidRPr="00691F55" w:rsidRDefault="00691F55" w:rsidP="00691F55">
      <w:pPr>
        <w:shd w:val="clear" w:color="auto" w:fill="FFFFFF"/>
        <w:spacing w:after="0" w:line="270" w:lineRule="atLeast"/>
        <w:rPr>
          <w:rFonts w:ascii="Trebuchet MS" w:eastAsia="Times New Roman" w:hAnsi="Trebuchet MS" w:cs="Arial"/>
          <w:color w:val="000000"/>
        </w:rPr>
      </w:pPr>
    </w:p>
    <w:p w:rsidR="00691F55" w:rsidRPr="00691F55" w:rsidRDefault="00691F55" w:rsidP="00691F55">
      <w:pPr>
        <w:shd w:val="clear" w:color="auto" w:fill="FFFFFF"/>
        <w:spacing w:after="0" w:line="270" w:lineRule="atLeast"/>
        <w:rPr>
          <w:rFonts w:ascii="Trebuchet MS" w:eastAsia="Times New Roman" w:hAnsi="Trebuchet MS" w:cs="Arial"/>
          <w:color w:val="000000"/>
        </w:rPr>
      </w:pPr>
      <w:r w:rsidRPr="00691F55">
        <w:rPr>
          <w:rFonts w:ascii="Trebuchet MS" w:eastAsia="Times New Roman" w:hAnsi="Trebuchet MS" w:cs="Arial"/>
          <w:color w:val="000000"/>
          <w:bdr w:val="none" w:sz="0" w:space="0" w:color="auto" w:frame="1"/>
        </w:rPr>
        <w:t>In order to comply with the USSF mandated changes, EYSA is making the following changes for all club and teams for the 2016 fall season:</w:t>
      </w:r>
    </w:p>
    <w:p w:rsidR="00691F55" w:rsidRPr="00691F55" w:rsidRDefault="00691F55" w:rsidP="00691F55">
      <w:pPr>
        <w:shd w:val="clear" w:color="auto" w:fill="FFFFFF"/>
        <w:spacing w:after="0" w:line="270" w:lineRule="atLeast"/>
        <w:rPr>
          <w:rFonts w:ascii="Trebuchet MS" w:eastAsia="Times New Roman" w:hAnsi="Trebuchet MS" w:cs="Arial"/>
          <w:b/>
          <w:bCs/>
          <w:color w:val="000000"/>
          <w:bdr w:val="none" w:sz="0" w:space="0" w:color="auto" w:frame="1"/>
        </w:rPr>
      </w:pPr>
    </w:p>
    <w:p w:rsidR="00691F55" w:rsidRPr="00691F55" w:rsidRDefault="00691F55" w:rsidP="00691F55">
      <w:pPr>
        <w:shd w:val="clear" w:color="auto" w:fill="FFFFFF"/>
        <w:spacing w:after="0" w:line="270" w:lineRule="atLeast"/>
        <w:rPr>
          <w:rFonts w:ascii="Trebuchet MS" w:eastAsia="Times New Roman" w:hAnsi="Trebuchet MS" w:cs="Arial"/>
          <w:color w:val="000000"/>
        </w:rPr>
      </w:pPr>
      <w:r w:rsidRPr="00691F55">
        <w:rPr>
          <w:rFonts w:ascii="Trebuchet MS" w:eastAsia="Times New Roman" w:hAnsi="Trebuchet MS" w:cs="Arial"/>
          <w:b/>
          <w:bCs/>
          <w:color w:val="000000"/>
          <w:bdr w:val="none" w:sz="0" w:space="0" w:color="auto" w:frame="1"/>
        </w:rPr>
        <w:t xml:space="preserve">Change U12 </w:t>
      </w:r>
      <w:proofErr w:type="gramStart"/>
      <w:r w:rsidRPr="00691F55">
        <w:rPr>
          <w:rFonts w:ascii="Trebuchet MS" w:eastAsia="Times New Roman" w:hAnsi="Trebuchet MS" w:cs="Arial"/>
          <w:b/>
          <w:bCs/>
          <w:color w:val="000000"/>
          <w:bdr w:val="none" w:sz="0" w:space="0" w:color="auto" w:frame="1"/>
        </w:rPr>
        <w:t>to 9 v 9</w:t>
      </w:r>
      <w:proofErr w:type="gramEnd"/>
      <w:r w:rsidRPr="00691F55">
        <w:rPr>
          <w:rFonts w:ascii="Trebuchet MS" w:eastAsia="Times New Roman" w:hAnsi="Trebuchet MS" w:cs="Arial"/>
          <w:b/>
          <w:bCs/>
          <w:color w:val="000000"/>
          <w:bdr w:val="none" w:sz="0" w:space="0" w:color="auto" w:frame="1"/>
        </w:rPr>
        <w:br/>
      </w:r>
    </w:p>
    <w:p w:rsidR="00691F55" w:rsidRPr="00691F55" w:rsidRDefault="00691F55" w:rsidP="00691F55">
      <w:pPr>
        <w:numPr>
          <w:ilvl w:val="0"/>
          <w:numId w:val="2"/>
        </w:numPr>
        <w:spacing w:after="0" w:line="270" w:lineRule="atLeast"/>
        <w:ind w:left="600"/>
        <w:rPr>
          <w:rFonts w:ascii="Trebuchet MS" w:eastAsia="Times New Roman" w:hAnsi="Trebuchet MS" w:cs="Arial"/>
          <w:color w:val="000000"/>
        </w:rPr>
      </w:pPr>
      <w:r w:rsidRPr="00691F55">
        <w:rPr>
          <w:rFonts w:ascii="Trebuchet MS" w:eastAsia="Times New Roman" w:hAnsi="Trebuchet MS" w:cs="Arial"/>
          <w:b/>
          <w:bCs/>
          <w:color w:val="000000"/>
          <w:bdr w:val="none" w:sz="0" w:space="0" w:color="auto" w:frame="1"/>
        </w:rPr>
        <w:t>Background:</w:t>
      </w:r>
      <w:r w:rsidRPr="00691F55">
        <w:rPr>
          <w:rFonts w:ascii="Trebuchet MS" w:eastAsia="Times New Roman" w:hAnsi="Trebuchet MS" w:cs="Arial"/>
          <w:color w:val="000000"/>
          <w:bdr w:val="none" w:sz="0" w:space="0" w:color="auto" w:frame="1"/>
        </w:rPr>
        <w:t xml:space="preserve"> In 2015 the U12 game was </w:t>
      </w:r>
      <w:proofErr w:type="gramStart"/>
      <w:r w:rsidRPr="00691F55">
        <w:rPr>
          <w:rFonts w:ascii="Trebuchet MS" w:eastAsia="Times New Roman" w:hAnsi="Trebuchet MS" w:cs="Arial"/>
          <w:color w:val="000000"/>
          <w:bdr w:val="none" w:sz="0" w:space="0" w:color="auto" w:frame="1"/>
        </w:rPr>
        <w:t>11 v 11 with full size fields</w:t>
      </w:r>
      <w:proofErr w:type="gramEnd"/>
      <w:r w:rsidRPr="00691F55">
        <w:rPr>
          <w:rFonts w:ascii="Trebuchet MS" w:eastAsia="Times New Roman" w:hAnsi="Trebuchet MS" w:cs="Arial"/>
          <w:color w:val="000000"/>
          <w:bdr w:val="none" w:sz="0" w:space="0" w:color="auto" w:frame="1"/>
        </w:rPr>
        <w:t>.</w:t>
      </w:r>
    </w:p>
    <w:p w:rsidR="00691F55" w:rsidRPr="00691F55" w:rsidRDefault="00691F55" w:rsidP="00691F55">
      <w:pPr>
        <w:numPr>
          <w:ilvl w:val="0"/>
          <w:numId w:val="2"/>
        </w:numPr>
        <w:spacing w:after="0" w:line="270" w:lineRule="atLeast"/>
        <w:ind w:left="600"/>
        <w:rPr>
          <w:rFonts w:ascii="Trebuchet MS" w:eastAsia="Times New Roman" w:hAnsi="Trebuchet MS" w:cs="Arial"/>
          <w:color w:val="000000"/>
        </w:rPr>
      </w:pPr>
      <w:r w:rsidRPr="00691F55">
        <w:rPr>
          <w:rFonts w:ascii="Trebuchet MS" w:eastAsia="Times New Roman" w:hAnsi="Trebuchet MS" w:cs="Arial"/>
          <w:b/>
          <w:bCs/>
          <w:color w:val="000000"/>
          <w:bdr w:val="none" w:sz="0" w:space="0" w:color="auto" w:frame="1"/>
        </w:rPr>
        <w:t>Change Rationale:</w:t>
      </w:r>
      <w:r w:rsidRPr="00691F55">
        <w:rPr>
          <w:rFonts w:ascii="Trebuchet MS" w:eastAsia="Times New Roman" w:hAnsi="Trebuchet MS" w:cs="Arial"/>
          <w:color w:val="000000"/>
          <w:bdr w:val="none" w:sz="0" w:space="0" w:color="auto" w:frame="1"/>
        </w:rPr>
        <w:t> Fewer field players allows for more touches.</w:t>
      </w:r>
    </w:p>
    <w:p w:rsidR="00691F55" w:rsidRPr="00691F55" w:rsidRDefault="00691F55" w:rsidP="00691F55">
      <w:pPr>
        <w:numPr>
          <w:ilvl w:val="0"/>
          <w:numId w:val="2"/>
        </w:numPr>
        <w:spacing w:after="0" w:line="270" w:lineRule="atLeast"/>
        <w:ind w:left="600"/>
        <w:rPr>
          <w:rFonts w:ascii="Trebuchet MS" w:eastAsia="Times New Roman" w:hAnsi="Trebuchet MS" w:cs="Arial"/>
          <w:color w:val="000000"/>
        </w:rPr>
      </w:pPr>
      <w:r w:rsidRPr="00691F55">
        <w:rPr>
          <w:rFonts w:ascii="Trebuchet MS" w:eastAsia="Times New Roman" w:hAnsi="Trebuchet MS" w:cs="Arial"/>
          <w:b/>
          <w:bCs/>
          <w:color w:val="000000"/>
          <w:bdr w:val="none" w:sz="0" w:space="0" w:color="auto" w:frame="1"/>
        </w:rPr>
        <w:t>EYSA Implementation:</w:t>
      </w:r>
      <w:r w:rsidRPr="00691F55">
        <w:rPr>
          <w:rFonts w:ascii="Trebuchet MS" w:eastAsia="Times New Roman" w:hAnsi="Trebuchet MS" w:cs="Arial"/>
          <w:color w:val="000000"/>
          <w:bdr w:val="none" w:sz="0" w:space="0" w:color="auto" w:frame="1"/>
        </w:rPr>
        <w:t> Will begin with the 2016 season.</w:t>
      </w:r>
    </w:p>
    <w:p w:rsidR="00691F55" w:rsidRPr="00691F55" w:rsidRDefault="00691F55" w:rsidP="00691F55">
      <w:pPr>
        <w:numPr>
          <w:ilvl w:val="0"/>
          <w:numId w:val="2"/>
        </w:numPr>
        <w:spacing w:after="0" w:line="270" w:lineRule="atLeast"/>
        <w:ind w:left="600"/>
        <w:rPr>
          <w:rFonts w:ascii="Trebuchet MS" w:eastAsia="Times New Roman" w:hAnsi="Trebuchet MS" w:cs="Arial"/>
          <w:color w:val="000000"/>
        </w:rPr>
      </w:pPr>
      <w:r w:rsidRPr="00691F55">
        <w:rPr>
          <w:rFonts w:ascii="Trebuchet MS" w:eastAsia="Times New Roman" w:hAnsi="Trebuchet MS" w:cs="Arial"/>
          <w:b/>
          <w:bCs/>
          <w:color w:val="000000"/>
          <w:bdr w:val="none" w:sz="0" w:space="0" w:color="auto" w:frame="1"/>
        </w:rPr>
        <w:lastRenderedPageBreak/>
        <w:t>Nuances:</w:t>
      </w:r>
    </w:p>
    <w:p w:rsidR="00691F55" w:rsidRPr="00691F55" w:rsidRDefault="00691F55" w:rsidP="00691F55">
      <w:pPr>
        <w:numPr>
          <w:ilvl w:val="1"/>
          <w:numId w:val="2"/>
        </w:numPr>
        <w:spacing w:after="0" w:line="270" w:lineRule="atLeast"/>
        <w:ind w:left="1200"/>
        <w:rPr>
          <w:rFonts w:ascii="Trebuchet MS" w:eastAsia="Times New Roman" w:hAnsi="Trebuchet MS" w:cs="Arial"/>
          <w:color w:val="000000"/>
        </w:rPr>
      </w:pPr>
      <w:r w:rsidRPr="00691F55">
        <w:rPr>
          <w:rFonts w:ascii="Trebuchet MS" w:eastAsia="Times New Roman" w:hAnsi="Trebuchet MS" w:cs="Arial"/>
          <w:color w:val="000000"/>
          <w:bdr w:val="none" w:sz="0" w:space="0" w:color="auto" w:frame="1"/>
        </w:rPr>
        <w:t>For optimum implementation the U12 teams will require smaller U11-sized fields. In 2016 clubs will need to start assessing field availability or ways to modify full size fields for the smaller sided game. Smaller fields are suggested but not required in 2016-17.</w:t>
      </w:r>
    </w:p>
    <w:p w:rsidR="00691F55" w:rsidRPr="00691F55" w:rsidRDefault="00691F55" w:rsidP="00691F55">
      <w:pPr>
        <w:numPr>
          <w:ilvl w:val="1"/>
          <w:numId w:val="2"/>
        </w:numPr>
        <w:spacing w:after="0" w:line="270" w:lineRule="atLeast"/>
        <w:ind w:left="1200"/>
        <w:rPr>
          <w:rFonts w:ascii="Trebuchet MS" w:eastAsia="Times New Roman" w:hAnsi="Trebuchet MS" w:cs="Arial"/>
          <w:color w:val="000000"/>
        </w:rPr>
      </w:pPr>
      <w:r w:rsidRPr="00691F55">
        <w:rPr>
          <w:rFonts w:ascii="Trebuchet MS" w:eastAsia="Times New Roman" w:hAnsi="Trebuchet MS" w:cs="Arial"/>
          <w:color w:val="000000"/>
          <w:bdr w:val="none" w:sz="0" w:space="0" w:color="auto" w:frame="1"/>
        </w:rPr>
        <w:t>For optimum implementation the U12 (and U11) teams will require smaller goals as they ideally should not be playing on full sized goals. Smaller goals will not be required for the 2016-17 year.</w:t>
      </w:r>
    </w:p>
    <w:p w:rsidR="00691F55" w:rsidRPr="00691F55" w:rsidRDefault="00691F55" w:rsidP="00691F55">
      <w:pPr>
        <w:shd w:val="clear" w:color="auto" w:fill="FFFFFF"/>
        <w:spacing w:after="0" w:line="270" w:lineRule="atLeast"/>
        <w:rPr>
          <w:rFonts w:ascii="Trebuchet MS" w:eastAsia="Times New Roman" w:hAnsi="Trebuchet MS" w:cs="Arial"/>
          <w:b/>
          <w:bCs/>
          <w:color w:val="000000"/>
          <w:bdr w:val="none" w:sz="0" w:space="0" w:color="auto" w:frame="1"/>
        </w:rPr>
      </w:pPr>
    </w:p>
    <w:p w:rsidR="00691F55" w:rsidRPr="00691F55" w:rsidRDefault="00691F55" w:rsidP="00691F55">
      <w:pPr>
        <w:shd w:val="clear" w:color="auto" w:fill="FFFFFF"/>
        <w:spacing w:after="0" w:line="270" w:lineRule="atLeast"/>
        <w:rPr>
          <w:rFonts w:ascii="Trebuchet MS" w:eastAsia="Times New Roman" w:hAnsi="Trebuchet MS" w:cs="Arial"/>
          <w:color w:val="000000"/>
        </w:rPr>
      </w:pPr>
      <w:r w:rsidRPr="00691F55">
        <w:rPr>
          <w:rFonts w:ascii="Trebuchet MS" w:eastAsia="Times New Roman" w:hAnsi="Trebuchet MS" w:cs="Arial"/>
          <w:b/>
          <w:bCs/>
          <w:color w:val="000000"/>
          <w:bdr w:val="none" w:sz="0" w:space="0" w:color="auto" w:frame="1"/>
        </w:rPr>
        <w:t xml:space="preserve">Change U10 </w:t>
      </w:r>
      <w:proofErr w:type="gramStart"/>
      <w:r w:rsidRPr="00691F55">
        <w:rPr>
          <w:rFonts w:ascii="Trebuchet MS" w:eastAsia="Times New Roman" w:hAnsi="Trebuchet MS" w:cs="Arial"/>
          <w:b/>
          <w:bCs/>
          <w:color w:val="000000"/>
          <w:bdr w:val="none" w:sz="0" w:space="0" w:color="auto" w:frame="1"/>
        </w:rPr>
        <w:t>to 7 v 7</w:t>
      </w:r>
      <w:proofErr w:type="gramEnd"/>
      <w:r w:rsidRPr="00691F55">
        <w:rPr>
          <w:rFonts w:ascii="Trebuchet MS" w:eastAsia="Times New Roman" w:hAnsi="Trebuchet MS" w:cs="Arial"/>
          <w:b/>
          <w:bCs/>
          <w:color w:val="000000"/>
          <w:bdr w:val="none" w:sz="0" w:space="0" w:color="auto" w:frame="1"/>
        </w:rPr>
        <w:br/>
      </w:r>
    </w:p>
    <w:p w:rsidR="00691F55" w:rsidRPr="00691F55" w:rsidRDefault="00691F55" w:rsidP="00691F55">
      <w:pPr>
        <w:numPr>
          <w:ilvl w:val="0"/>
          <w:numId w:val="3"/>
        </w:numPr>
        <w:spacing w:after="0" w:line="270" w:lineRule="atLeast"/>
        <w:ind w:left="600"/>
        <w:rPr>
          <w:rFonts w:ascii="Trebuchet MS" w:eastAsia="Times New Roman" w:hAnsi="Trebuchet MS" w:cs="Arial"/>
          <w:color w:val="000000"/>
        </w:rPr>
      </w:pPr>
      <w:r w:rsidRPr="00691F55">
        <w:rPr>
          <w:rFonts w:ascii="Trebuchet MS" w:eastAsia="Times New Roman" w:hAnsi="Trebuchet MS" w:cs="Arial"/>
          <w:b/>
          <w:bCs/>
          <w:color w:val="000000"/>
          <w:bdr w:val="none" w:sz="0" w:space="0" w:color="auto" w:frame="1"/>
        </w:rPr>
        <w:t>Background:</w:t>
      </w:r>
      <w:r w:rsidRPr="00691F55">
        <w:rPr>
          <w:rFonts w:ascii="Trebuchet MS" w:eastAsia="Times New Roman" w:hAnsi="Trebuchet MS" w:cs="Arial"/>
          <w:color w:val="000000"/>
          <w:bdr w:val="none" w:sz="0" w:space="0" w:color="auto" w:frame="1"/>
        </w:rPr>
        <w:t xml:space="preserve"> In 2015 the U10 game was </w:t>
      </w:r>
      <w:proofErr w:type="gramStart"/>
      <w:r w:rsidRPr="00691F55">
        <w:rPr>
          <w:rFonts w:ascii="Trebuchet MS" w:eastAsia="Times New Roman" w:hAnsi="Trebuchet MS" w:cs="Arial"/>
          <w:color w:val="000000"/>
          <w:bdr w:val="none" w:sz="0" w:space="0" w:color="auto" w:frame="1"/>
        </w:rPr>
        <w:t>6 v 6</w:t>
      </w:r>
      <w:proofErr w:type="gramEnd"/>
      <w:r w:rsidRPr="00691F55">
        <w:rPr>
          <w:rFonts w:ascii="Trebuchet MS" w:eastAsia="Times New Roman" w:hAnsi="Trebuchet MS" w:cs="Arial"/>
          <w:color w:val="000000"/>
          <w:bdr w:val="none" w:sz="0" w:space="0" w:color="auto" w:frame="1"/>
        </w:rPr>
        <w:t>.</w:t>
      </w:r>
    </w:p>
    <w:p w:rsidR="00691F55" w:rsidRPr="00691F55" w:rsidRDefault="00691F55" w:rsidP="00691F55">
      <w:pPr>
        <w:numPr>
          <w:ilvl w:val="0"/>
          <w:numId w:val="3"/>
        </w:numPr>
        <w:spacing w:after="0" w:line="270" w:lineRule="atLeast"/>
        <w:ind w:left="600"/>
        <w:rPr>
          <w:rFonts w:ascii="Trebuchet MS" w:eastAsia="Times New Roman" w:hAnsi="Trebuchet MS" w:cs="Arial"/>
          <w:color w:val="000000"/>
        </w:rPr>
      </w:pPr>
      <w:r w:rsidRPr="00691F55">
        <w:rPr>
          <w:rFonts w:ascii="Trebuchet MS" w:eastAsia="Times New Roman" w:hAnsi="Trebuchet MS" w:cs="Arial"/>
          <w:b/>
          <w:bCs/>
          <w:color w:val="000000"/>
          <w:bdr w:val="none" w:sz="0" w:space="0" w:color="auto" w:frame="1"/>
        </w:rPr>
        <w:t>Change Rationale:</w:t>
      </w:r>
      <w:r w:rsidRPr="00691F55">
        <w:rPr>
          <w:rFonts w:ascii="Trebuchet MS" w:eastAsia="Times New Roman" w:hAnsi="Trebuchet MS" w:cs="Arial"/>
          <w:color w:val="000000"/>
          <w:bdr w:val="none" w:sz="0" w:space="0" w:color="auto" w:frame="1"/>
        </w:rPr>
        <w:t> Create a better stepping stone to U11 with 9-a-side.</w:t>
      </w:r>
    </w:p>
    <w:p w:rsidR="00691F55" w:rsidRPr="00691F55" w:rsidRDefault="00691F55" w:rsidP="00691F55">
      <w:pPr>
        <w:numPr>
          <w:ilvl w:val="0"/>
          <w:numId w:val="3"/>
        </w:numPr>
        <w:spacing w:after="0" w:line="270" w:lineRule="atLeast"/>
        <w:ind w:left="600"/>
        <w:rPr>
          <w:rFonts w:ascii="Trebuchet MS" w:eastAsia="Times New Roman" w:hAnsi="Trebuchet MS" w:cs="Arial"/>
          <w:color w:val="000000"/>
        </w:rPr>
      </w:pPr>
      <w:r w:rsidRPr="00691F55">
        <w:rPr>
          <w:rFonts w:ascii="Trebuchet MS" w:eastAsia="Times New Roman" w:hAnsi="Trebuchet MS" w:cs="Arial"/>
          <w:b/>
          <w:bCs/>
          <w:color w:val="000000"/>
          <w:bdr w:val="none" w:sz="0" w:space="0" w:color="auto" w:frame="1"/>
        </w:rPr>
        <w:t>EYSA Implementation:</w:t>
      </w:r>
      <w:r w:rsidRPr="00691F55">
        <w:rPr>
          <w:rFonts w:ascii="Trebuchet MS" w:eastAsia="Times New Roman" w:hAnsi="Trebuchet MS" w:cs="Arial"/>
          <w:color w:val="000000"/>
          <w:bdr w:val="none" w:sz="0" w:space="0" w:color="auto" w:frame="1"/>
        </w:rPr>
        <w:t> Will begin with the 2016 season.</w:t>
      </w:r>
    </w:p>
    <w:p w:rsidR="00691F55" w:rsidRPr="00691F55" w:rsidRDefault="00691F55" w:rsidP="00691F55">
      <w:pPr>
        <w:numPr>
          <w:ilvl w:val="0"/>
          <w:numId w:val="3"/>
        </w:numPr>
        <w:spacing w:after="0" w:line="270" w:lineRule="atLeast"/>
        <w:ind w:left="600"/>
        <w:rPr>
          <w:rFonts w:ascii="Trebuchet MS" w:eastAsia="Times New Roman" w:hAnsi="Trebuchet MS" w:cs="Arial"/>
          <w:color w:val="000000"/>
        </w:rPr>
      </w:pPr>
      <w:r w:rsidRPr="00691F55">
        <w:rPr>
          <w:rFonts w:ascii="Trebuchet MS" w:eastAsia="Times New Roman" w:hAnsi="Trebuchet MS" w:cs="Arial"/>
          <w:b/>
          <w:bCs/>
          <w:color w:val="000000"/>
          <w:bdr w:val="none" w:sz="0" w:space="0" w:color="auto" w:frame="1"/>
        </w:rPr>
        <w:t>Nuances:</w:t>
      </w:r>
    </w:p>
    <w:p w:rsidR="00691F55" w:rsidRPr="00691F55" w:rsidRDefault="00691F55" w:rsidP="00691F55">
      <w:pPr>
        <w:numPr>
          <w:ilvl w:val="1"/>
          <w:numId w:val="3"/>
        </w:numPr>
        <w:spacing w:after="0" w:line="270" w:lineRule="atLeast"/>
        <w:ind w:left="1200"/>
        <w:rPr>
          <w:rFonts w:ascii="Trebuchet MS" w:eastAsia="Times New Roman" w:hAnsi="Trebuchet MS" w:cs="Arial"/>
          <w:color w:val="000000"/>
        </w:rPr>
      </w:pPr>
      <w:r w:rsidRPr="00691F55">
        <w:rPr>
          <w:rFonts w:ascii="Trebuchet MS" w:eastAsia="Times New Roman" w:hAnsi="Trebuchet MS" w:cs="Arial"/>
          <w:color w:val="000000"/>
          <w:bdr w:val="none" w:sz="0" w:space="0" w:color="auto" w:frame="1"/>
        </w:rPr>
        <w:t>This change will create two extra roster slots on U10 teams which are historically some of our largest age group participants.</w:t>
      </w:r>
    </w:p>
    <w:p w:rsidR="00691F55" w:rsidRPr="00691F55" w:rsidRDefault="00691F55" w:rsidP="00691F55">
      <w:pPr>
        <w:shd w:val="clear" w:color="auto" w:fill="FFFFFF"/>
        <w:spacing w:after="0" w:line="270" w:lineRule="atLeast"/>
        <w:rPr>
          <w:rFonts w:ascii="Trebuchet MS" w:eastAsia="Times New Roman" w:hAnsi="Trebuchet MS" w:cs="Arial"/>
          <w:b/>
          <w:bCs/>
          <w:color w:val="000000"/>
          <w:bdr w:val="none" w:sz="0" w:space="0" w:color="auto" w:frame="1"/>
        </w:rPr>
      </w:pPr>
    </w:p>
    <w:p w:rsidR="00691F55" w:rsidRPr="00691F55" w:rsidRDefault="00691F55" w:rsidP="00691F55">
      <w:pPr>
        <w:shd w:val="clear" w:color="auto" w:fill="FFFFFF"/>
        <w:spacing w:after="0" w:line="270" w:lineRule="atLeast"/>
        <w:rPr>
          <w:rFonts w:ascii="Trebuchet MS" w:eastAsia="Times New Roman" w:hAnsi="Trebuchet MS" w:cs="Arial"/>
          <w:b/>
          <w:bCs/>
          <w:color w:val="000000"/>
          <w:bdr w:val="none" w:sz="0" w:space="0" w:color="auto" w:frame="1"/>
        </w:rPr>
      </w:pPr>
      <w:r w:rsidRPr="00691F55">
        <w:rPr>
          <w:rFonts w:ascii="Trebuchet MS" w:eastAsia="Times New Roman" w:hAnsi="Trebuchet MS" w:cs="Arial"/>
          <w:b/>
          <w:bCs/>
          <w:color w:val="000000"/>
          <w:bdr w:val="none" w:sz="0" w:space="0" w:color="auto" w:frame="1"/>
        </w:rPr>
        <w:t>Field Size Changes:</w:t>
      </w:r>
    </w:p>
    <w:p w:rsidR="00691F55" w:rsidRPr="00691F55" w:rsidRDefault="00691F55" w:rsidP="00691F55">
      <w:pPr>
        <w:shd w:val="clear" w:color="auto" w:fill="FFFFFF"/>
        <w:spacing w:after="0" w:line="270" w:lineRule="atLeast"/>
        <w:rPr>
          <w:rFonts w:ascii="Trebuchet MS" w:eastAsia="Times New Roman" w:hAnsi="Trebuchet MS" w:cs="Arial"/>
          <w:color w:val="000000"/>
        </w:rPr>
      </w:pPr>
    </w:p>
    <w:p w:rsidR="00691F55" w:rsidRPr="00691F55" w:rsidRDefault="00691F55" w:rsidP="00691F55">
      <w:pPr>
        <w:numPr>
          <w:ilvl w:val="0"/>
          <w:numId w:val="4"/>
        </w:numPr>
        <w:spacing w:after="0" w:line="270" w:lineRule="atLeast"/>
        <w:ind w:left="1080"/>
        <w:rPr>
          <w:rFonts w:ascii="Trebuchet MS" w:eastAsia="Times New Roman" w:hAnsi="Trebuchet MS" w:cs="Arial"/>
          <w:color w:val="000000"/>
        </w:rPr>
      </w:pPr>
      <w:r w:rsidRPr="00691F55">
        <w:rPr>
          <w:rFonts w:ascii="Trebuchet MS" w:eastAsia="Times New Roman" w:hAnsi="Trebuchet MS" w:cs="Arial"/>
          <w:b/>
          <w:bCs/>
          <w:color w:val="000000"/>
          <w:bdr w:val="none" w:sz="0" w:space="0" w:color="auto" w:frame="1"/>
        </w:rPr>
        <w:t>U6, U7 and U8 sizes</w:t>
      </w:r>
      <w:r w:rsidRPr="00691F55">
        <w:rPr>
          <w:rFonts w:ascii="Trebuchet MS" w:eastAsia="Times New Roman" w:hAnsi="Trebuchet MS" w:cs="Arial"/>
          <w:color w:val="000000"/>
          <w:bdr w:val="none" w:sz="0" w:space="0" w:color="auto" w:frame="1"/>
        </w:rPr>
        <w:t xml:space="preserve">: USSF and WYS mandate a field size of 30x20 yards, and the current EYSA field sizes for this age group are </w:t>
      </w:r>
      <w:proofErr w:type="gramStart"/>
      <w:r w:rsidRPr="00691F55">
        <w:rPr>
          <w:rFonts w:ascii="Trebuchet MS" w:eastAsia="Times New Roman" w:hAnsi="Trebuchet MS" w:cs="Arial"/>
          <w:color w:val="000000"/>
          <w:bdr w:val="none" w:sz="0" w:space="0" w:color="auto" w:frame="1"/>
        </w:rPr>
        <w:t>40x25</w:t>
      </w:r>
      <w:proofErr w:type="gramEnd"/>
      <w:r w:rsidRPr="00691F55">
        <w:rPr>
          <w:rFonts w:ascii="Trebuchet MS" w:eastAsia="Times New Roman" w:hAnsi="Trebuchet MS" w:cs="Arial"/>
          <w:color w:val="000000"/>
          <w:bdr w:val="none" w:sz="0" w:space="0" w:color="auto" w:frame="1"/>
        </w:rPr>
        <w:t>. EYSA will decrease our field size to 30x20 yards.</w:t>
      </w:r>
    </w:p>
    <w:p w:rsidR="00691F55" w:rsidRPr="00691F55" w:rsidRDefault="00691F55" w:rsidP="00691F55">
      <w:pPr>
        <w:numPr>
          <w:ilvl w:val="0"/>
          <w:numId w:val="4"/>
        </w:numPr>
        <w:spacing w:after="0" w:line="270" w:lineRule="atLeast"/>
        <w:ind w:left="1080"/>
        <w:rPr>
          <w:rFonts w:ascii="Trebuchet MS" w:eastAsia="Times New Roman" w:hAnsi="Trebuchet MS" w:cs="Arial"/>
          <w:color w:val="000000"/>
        </w:rPr>
      </w:pPr>
      <w:r w:rsidRPr="00691F55">
        <w:rPr>
          <w:rFonts w:ascii="Trebuchet MS" w:eastAsia="Times New Roman" w:hAnsi="Trebuchet MS" w:cs="Arial"/>
          <w:b/>
          <w:bCs/>
          <w:color w:val="000000"/>
          <w:bdr w:val="none" w:sz="0" w:space="0" w:color="auto" w:frame="1"/>
        </w:rPr>
        <w:t>U10 sizes</w:t>
      </w:r>
      <w:r w:rsidRPr="00691F55">
        <w:rPr>
          <w:rFonts w:ascii="Trebuchet MS" w:eastAsia="Times New Roman" w:hAnsi="Trebuchet MS" w:cs="Arial"/>
          <w:color w:val="000000"/>
          <w:bdr w:val="none" w:sz="0" w:space="0" w:color="auto" w:frame="1"/>
        </w:rPr>
        <w:t xml:space="preserve">: USSF and WYS mandate a field size of 47x30 yards. </w:t>
      </w:r>
      <w:proofErr w:type="gramStart"/>
      <w:r w:rsidRPr="00691F55">
        <w:rPr>
          <w:rFonts w:ascii="Trebuchet MS" w:eastAsia="Times New Roman" w:hAnsi="Trebuchet MS" w:cs="Arial"/>
          <w:color w:val="000000"/>
          <w:bdr w:val="none" w:sz="0" w:space="0" w:color="auto" w:frame="1"/>
        </w:rPr>
        <w:t>and</w:t>
      </w:r>
      <w:proofErr w:type="gramEnd"/>
      <w:r w:rsidRPr="00691F55">
        <w:rPr>
          <w:rFonts w:ascii="Trebuchet MS" w:eastAsia="Times New Roman" w:hAnsi="Trebuchet MS" w:cs="Arial"/>
          <w:color w:val="000000"/>
          <w:bdr w:val="none" w:sz="0" w:space="0" w:color="auto" w:frame="1"/>
        </w:rPr>
        <w:t xml:space="preserve"> the current EYSA field sizes for this age group are 55x35 EYSA will change our standards to 47x30 recommended with a minimum size of 40x30.</w:t>
      </w:r>
    </w:p>
    <w:p w:rsidR="00691F55" w:rsidRPr="00691F55" w:rsidRDefault="00691F55" w:rsidP="00691F55">
      <w:pPr>
        <w:spacing w:after="0" w:line="270" w:lineRule="atLeast"/>
        <w:ind w:left="1080"/>
        <w:rPr>
          <w:rFonts w:ascii="Trebuchet MS" w:eastAsia="Times New Roman" w:hAnsi="Trebuchet MS" w:cs="Arial"/>
          <w:color w:val="000000"/>
        </w:rPr>
      </w:pPr>
    </w:p>
    <w:p w:rsidR="00691F55" w:rsidRPr="00691F55" w:rsidRDefault="00691F55" w:rsidP="00691F55">
      <w:pPr>
        <w:shd w:val="clear" w:color="auto" w:fill="FFFFFF"/>
        <w:spacing w:after="0" w:line="270" w:lineRule="atLeast"/>
        <w:rPr>
          <w:rFonts w:ascii="Trebuchet MS" w:eastAsia="Times New Roman" w:hAnsi="Trebuchet MS" w:cs="Arial"/>
          <w:color w:val="000000"/>
        </w:rPr>
      </w:pPr>
      <w:r w:rsidRPr="00691F55">
        <w:rPr>
          <w:rFonts w:ascii="Trebuchet MS" w:eastAsia="Times New Roman" w:hAnsi="Trebuchet MS" w:cs="Arial"/>
          <w:b/>
          <w:bCs/>
          <w:color w:val="000000"/>
          <w:bdr w:val="none" w:sz="0" w:space="0" w:color="auto" w:frame="1"/>
        </w:rPr>
        <w:t>Roster Sizes:</w:t>
      </w:r>
      <w:r w:rsidRPr="00691F55">
        <w:rPr>
          <w:rFonts w:ascii="Trebuchet MS" w:eastAsia="Times New Roman" w:hAnsi="Trebuchet MS" w:cs="Arial"/>
          <w:b/>
          <w:bCs/>
          <w:color w:val="000000"/>
          <w:bdr w:val="none" w:sz="0" w:space="0" w:color="auto" w:frame="1"/>
        </w:rPr>
        <w:br/>
      </w:r>
    </w:p>
    <w:p w:rsidR="00691F55" w:rsidRPr="00691F55" w:rsidRDefault="00691F55" w:rsidP="00691F55">
      <w:pPr>
        <w:numPr>
          <w:ilvl w:val="0"/>
          <w:numId w:val="5"/>
        </w:numPr>
        <w:spacing w:after="0" w:line="270" w:lineRule="atLeast"/>
        <w:ind w:left="1080"/>
        <w:rPr>
          <w:rFonts w:ascii="Trebuchet MS" w:eastAsia="Times New Roman" w:hAnsi="Trebuchet MS" w:cs="Arial"/>
          <w:color w:val="000000"/>
        </w:rPr>
      </w:pPr>
      <w:r w:rsidRPr="00691F55">
        <w:rPr>
          <w:rFonts w:ascii="Trebuchet MS" w:eastAsia="Times New Roman" w:hAnsi="Trebuchet MS" w:cs="Arial"/>
          <w:color w:val="000000"/>
          <w:bdr w:val="none" w:sz="0" w:space="0" w:color="auto" w:frame="1"/>
        </w:rPr>
        <w:t>U10 roster sizes will increase from a max of 10 to 12 players.</w:t>
      </w:r>
    </w:p>
    <w:p w:rsidR="00691F55" w:rsidRPr="00691F55" w:rsidRDefault="00691F55" w:rsidP="00691F55">
      <w:pPr>
        <w:numPr>
          <w:ilvl w:val="0"/>
          <w:numId w:val="5"/>
        </w:numPr>
        <w:spacing w:after="0" w:line="270" w:lineRule="atLeast"/>
        <w:ind w:left="1080"/>
        <w:rPr>
          <w:rFonts w:ascii="Trebuchet MS" w:eastAsia="Times New Roman" w:hAnsi="Trebuchet MS" w:cs="Arial"/>
          <w:color w:val="000000"/>
        </w:rPr>
      </w:pPr>
      <w:r w:rsidRPr="00691F55">
        <w:rPr>
          <w:rFonts w:ascii="Trebuchet MS" w:eastAsia="Times New Roman" w:hAnsi="Trebuchet MS" w:cs="Arial"/>
          <w:color w:val="000000"/>
          <w:bdr w:val="none" w:sz="0" w:space="0" w:color="auto" w:frame="1"/>
        </w:rPr>
        <w:t>U12 roster sizes will decrease from a max of 18 to 14 players</w:t>
      </w:r>
    </w:p>
    <w:p w:rsidR="00691F55" w:rsidRPr="00691F55" w:rsidRDefault="00691F55" w:rsidP="00691F55">
      <w:pPr>
        <w:shd w:val="clear" w:color="auto" w:fill="FFFFFF"/>
        <w:spacing w:after="0" w:line="270" w:lineRule="atLeast"/>
        <w:rPr>
          <w:rFonts w:ascii="Trebuchet MS" w:eastAsia="Times New Roman" w:hAnsi="Trebuchet MS" w:cs="Arial"/>
          <w:b/>
          <w:bCs/>
          <w:color w:val="000000"/>
          <w:bdr w:val="none" w:sz="0" w:space="0" w:color="auto" w:frame="1"/>
        </w:rPr>
      </w:pPr>
    </w:p>
    <w:p w:rsidR="00691F55" w:rsidRPr="00691F55" w:rsidRDefault="00691F55" w:rsidP="00691F55">
      <w:pPr>
        <w:shd w:val="clear" w:color="auto" w:fill="FFFFFF"/>
        <w:spacing w:after="0" w:line="270" w:lineRule="atLeast"/>
        <w:rPr>
          <w:rFonts w:ascii="Trebuchet MS" w:eastAsia="Times New Roman" w:hAnsi="Trebuchet MS" w:cs="Arial"/>
          <w:b/>
          <w:bCs/>
          <w:color w:val="000000"/>
          <w:bdr w:val="none" w:sz="0" w:space="0" w:color="auto" w:frame="1"/>
        </w:rPr>
      </w:pPr>
      <w:r w:rsidRPr="00691F55">
        <w:rPr>
          <w:rFonts w:ascii="Trebuchet MS" w:eastAsia="Times New Roman" w:hAnsi="Trebuchet MS" w:cs="Arial"/>
          <w:b/>
          <w:bCs/>
          <w:color w:val="000000"/>
          <w:bdr w:val="none" w:sz="0" w:space="0" w:color="auto" w:frame="1"/>
        </w:rPr>
        <w:t>No Poaching Rule Extended to U10</w:t>
      </w:r>
    </w:p>
    <w:p w:rsidR="00691F55" w:rsidRPr="00691F55" w:rsidRDefault="00691F55" w:rsidP="00691F55">
      <w:pPr>
        <w:shd w:val="clear" w:color="auto" w:fill="FFFFFF"/>
        <w:spacing w:after="0" w:line="270" w:lineRule="atLeast"/>
        <w:rPr>
          <w:rFonts w:ascii="Trebuchet MS" w:eastAsia="Times New Roman" w:hAnsi="Trebuchet MS" w:cs="Arial"/>
          <w:color w:val="000000"/>
        </w:rPr>
      </w:pPr>
    </w:p>
    <w:p w:rsidR="00691F55" w:rsidRPr="00691F55" w:rsidRDefault="00691F55" w:rsidP="00691F55">
      <w:pPr>
        <w:numPr>
          <w:ilvl w:val="0"/>
          <w:numId w:val="6"/>
        </w:numPr>
        <w:spacing w:after="0" w:line="270" w:lineRule="atLeast"/>
        <w:ind w:left="1080"/>
        <w:rPr>
          <w:rFonts w:ascii="Trebuchet MS" w:eastAsia="Times New Roman" w:hAnsi="Trebuchet MS" w:cs="Arial"/>
          <w:color w:val="000000"/>
        </w:rPr>
      </w:pPr>
      <w:r w:rsidRPr="00691F55">
        <w:rPr>
          <w:rFonts w:ascii="Trebuchet MS" w:eastAsia="Times New Roman" w:hAnsi="Trebuchet MS" w:cs="Arial"/>
          <w:b/>
          <w:bCs/>
          <w:color w:val="000000"/>
          <w:bdr w:val="none" w:sz="0" w:space="0" w:color="auto" w:frame="1"/>
        </w:rPr>
        <w:t>Background:</w:t>
      </w:r>
      <w:r w:rsidRPr="00691F55">
        <w:rPr>
          <w:rFonts w:ascii="Trebuchet MS" w:eastAsia="Times New Roman" w:hAnsi="Trebuchet MS" w:cs="Arial"/>
          <w:color w:val="000000"/>
          <w:bdr w:val="none" w:sz="0" w:space="0" w:color="auto" w:frame="1"/>
        </w:rPr>
        <w:t> EYSA introduced this rule in the 2015 season for the U8 and U9 age groups.</w:t>
      </w:r>
    </w:p>
    <w:p w:rsidR="00691F55" w:rsidRPr="00691F55" w:rsidRDefault="00691F55" w:rsidP="00691F55">
      <w:pPr>
        <w:numPr>
          <w:ilvl w:val="0"/>
          <w:numId w:val="6"/>
        </w:numPr>
        <w:spacing w:after="0" w:line="270" w:lineRule="atLeast"/>
        <w:ind w:left="1080"/>
        <w:rPr>
          <w:rFonts w:ascii="Trebuchet MS" w:eastAsia="Times New Roman" w:hAnsi="Trebuchet MS" w:cs="Arial"/>
          <w:color w:val="000000"/>
        </w:rPr>
      </w:pPr>
      <w:r w:rsidRPr="00691F55">
        <w:rPr>
          <w:rFonts w:ascii="Trebuchet MS" w:eastAsia="Times New Roman" w:hAnsi="Trebuchet MS" w:cs="Arial"/>
          <w:b/>
          <w:bCs/>
          <w:color w:val="000000"/>
          <w:bdr w:val="none" w:sz="0" w:space="0" w:color="auto" w:frame="1"/>
        </w:rPr>
        <w:t>Change Rationale:</w:t>
      </w:r>
      <w:r w:rsidRPr="00691F55">
        <w:rPr>
          <w:rFonts w:ascii="Trebuchet MS" w:eastAsia="Times New Roman" w:hAnsi="Trebuchet MS" w:cs="Arial"/>
          <w:color w:val="000000"/>
          <w:bdr w:val="none" w:sz="0" w:space="0" w:color="auto" w:frame="1"/>
        </w:rPr>
        <w:t> This rule was VERY successful last season in helping to encourage more touches and playing the ball (vs just making a big kick) out of the defensive side of the field. This success, combined with the USSF push to offer a very similar rule, led us to expand to include this for U10.</w:t>
      </w:r>
    </w:p>
    <w:p w:rsidR="00691F55" w:rsidRDefault="00691F55" w:rsidP="00691F55">
      <w:pPr>
        <w:shd w:val="clear" w:color="auto" w:fill="FFFFFF"/>
        <w:spacing w:after="0" w:line="270" w:lineRule="atLeast"/>
        <w:rPr>
          <w:rFonts w:ascii="Trebuchet MS" w:eastAsia="Times New Roman" w:hAnsi="Trebuchet MS" w:cs="Arial"/>
          <w:b/>
          <w:bCs/>
          <w:color w:val="000000"/>
          <w:bdr w:val="none" w:sz="0" w:space="0" w:color="auto" w:frame="1"/>
        </w:rPr>
      </w:pPr>
    </w:p>
    <w:p w:rsidR="00691F55" w:rsidRPr="00691F55" w:rsidRDefault="00691F55" w:rsidP="00691F55">
      <w:pPr>
        <w:shd w:val="clear" w:color="auto" w:fill="FFFFFF"/>
        <w:spacing w:after="0" w:line="270" w:lineRule="atLeast"/>
        <w:rPr>
          <w:rFonts w:ascii="Trebuchet MS" w:eastAsia="Times New Roman" w:hAnsi="Trebuchet MS" w:cs="Arial"/>
          <w:color w:val="000000"/>
          <w:sz w:val="24"/>
          <w:szCs w:val="24"/>
        </w:rPr>
      </w:pPr>
      <w:bookmarkStart w:id="0" w:name="_GoBack"/>
      <w:bookmarkEnd w:id="0"/>
      <w:r w:rsidRPr="00691F55">
        <w:rPr>
          <w:rFonts w:ascii="Trebuchet MS" w:eastAsia="Times New Roman" w:hAnsi="Trebuchet MS" w:cs="Arial"/>
          <w:b/>
          <w:bCs/>
          <w:color w:val="000000"/>
          <w:bdr w:val="none" w:sz="0" w:space="0" w:color="auto" w:frame="1"/>
        </w:rPr>
        <w:t>EYSA Implementation:</w:t>
      </w:r>
      <w:r w:rsidRPr="00691F55">
        <w:rPr>
          <w:rFonts w:ascii="Trebuchet MS" w:eastAsia="Times New Roman" w:hAnsi="Trebuchet MS" w:cs="Arial"/>
          <w:color w:val="000000"/>
          <w:bdr w:val="none" w:sz="0" w:space="0" w:color="auto" w:frame="1"/>
        </w:rPr>
        <w:t> Will begin with the 2016 season for U10 (and will continue for U8 and U9).</w:t>
      </w:r>
    </w:p>
    <w:p w:rsidR="00202F82" w:rsidRDefault="00202F82"/>
    <w:sectPr w:rsidR="00202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F2F0C"/>
    <w:multiLevelType w:val="multilevel"/>
    <w:tmpl w:val="2B20B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D13224"/>
    <w:multiLevelType w:val="multilevel"/>
    <w:tmpl w:val="9D00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0A55B8"/>
    <w:multiLevelType w:val="multilevel"/>
    <w:tmpl w:val="7056F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4A3DFA"/>
    <w:multiLevelType w:val="multilevel"/>
    <w:tmpl w:val="D53E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7A7900"/>
    <w:multiLevelType w:val="multilevel"/>
    <w:tmpl w:val="80EA1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4F0B7A"/>
    <w:multiLevelType w:val="multilevel"/>
    <w:tmpl w:val="0C3A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F55"/>
    <w:rsid w:val="00202F82"/>
    <w:rsid w:val="00691F55"/>
    <w:rsid w:val="00CF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703244">
      <w:bodyDiv w:val="1"/>
      <w:marLeft w:val="0"/>
      <w:marRight w:val="0"/>
      <w:marTop w:val="0"/>
      <w:marBottom w:val="0"/>
      <w:divBdr>
        <w:top w:val="none" w:sz="0" w:space="0" w:color="auto"/>
        <w:left w:val="none" w:sz="0" w:space="0" w:color="auto"/>
        <w:bottom w:val="none" w:sz="0" w:space="0" w:color="auto"/>
        <w:right w:val="none" w:sz="0" w:space="0" w:color="auto"/>
      </w:divBdr>
      <w:divsChild>
        <w:div w:id="35742026">
          <w:marLeft w:val="480"/>
          <w:marRight w:val="0"/>
          <w:marTop w:val="0"/>
          <w:marBottom w:val="0"/>
          <w:divBdr>
            <w:top w:val="none" w:sz="0" w:space="0" w:color="auto"/>
            <w:left w:val="none" w:sz="0" w:space="0" w:color="auto"/>
            <w:bottom w:val="none" w:sz="0" w:space="0" w:color="auto"/>
            <w:right w:val="none" w:sz="0" w:space="0" w:color="auto"/>
          </w:divBdr>
        </w:div>
        <w:div w:id="1357079087">
          <w:marLeft w:val="480"/>
          <w:marRight w:val="0"/>
          <w:marTop w:val="0"/>
          <w:marBottom w:val="0"/>
          <w:divBdr>
            <w:top w:val="none" w:sz="0" w:space="0" w:color="auto"/>
            <w:left w:val="none" w:sz="0" w:space="0" w:color="auto"/>
            <w:bottom w:val="none" w:sz="0" w:space="0" w:color="auto"/>
            <w:right w:val="none" w:sz="0" w:space="0" w:color="auto"/>
          </w:divBdr>
        </w:div>
        <w:div w:id="1390111643">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Toby Suhm</dc:creator>
  <cp:lastModifiedBy> </cp:lastModifiedBy>
  <cp:revision>3</cp:revision>
  <dcterms:created xsi:type="dcterms:W3CDTF">2016-01-26T01:50:00Z</dcterms:created>
  <dcterms:modified xsi:type="dcterms:W3CDTF">2016-01-26T01:55:00Z</dcterms:modified>
</cp:coreProperties>
</file>