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5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5885"/>
        <w:gridCol w:w="201"/>
        <w:gridCol w:w="164"/>
        <w:gridCol w:w="3865"/>
      </w:tblGrid>
      <w:tr w:rsidR="003F60B9" w:rsidRPr="003F60B9" w14:paraId="63DE3E0A" w14:textId="77777777" w:rsidTr="00121688">
        <w:trPr>
          <w:trHeight w:hRule="exact" w:val="13752"/>
          <w:jc w:val="center"/>
        </w:trPr>
        <w:tc>
          <w:tcPr>
            <w:tcW w:w="5885" w:type="dxa"/>
          </w:tcPr>
          <w:p w14:paraId="54824E1C" w14:textId="54A57446" w:rsidR="001213D4" w:rsidRPr="00A56D8C" w:rsidRDefault="005F7282" w:rsidP="00121688">
            <w:pPr>
              <w:pStyle w:val="Title"/>
              <w:rPr>
                <w:rStyle w:val="Strong"/>
                <w:rFonts w:cs="Arabic Typesetting"/>
                <w:sz w:val="80"/>
                <w:szCs w:val="80"/>
              </w:rPr>
            </w:pPr>
            <w:bookmarkStart w:id="0" w:name="_GoBack" w:colFirst="0" w:colLast="3"/>
            <w:r w:rsidRPr="00A56D8C">
              <w:rPr>
                <w:rStyle w:val="Strong"/>
                <w:rFonts w:cs="Arabic Typesetting"/>
                <w:sz w:val="80"/>
                <w:szCs w:val="80"/>
              </w:rPr>
              <w:t>SAVE THE DATE</w:t>
            </w:r>
            <w:r w:rsidR="00A56D8C" w:rsidRPr="00A56D8C">
              <w:rPr>
                <w:rStyle w:val="Strong"/>
                <w:rFonts w:cs="Arabic Typesetting"/>
                <w:sz w:val="80"/>
                <w:szCs w:val="80"/>
              </w:rPr>
              <w:t>!!</w:t>
            </w:r>
          </w:p>
          <w:p w14:paraId="38089D78" w14:textId="1D701DD2" w:rsidR="005F7282" w:rsidRDefault="0023228F" w:rsidP="005F7282">
            <w:pPr>
              <w:rPr>
                <w:sz w:val="44"/>
                <w:szCs w:val="44"/>
              </w:rPr>
            </w:pPr>
            <w:r w:rsidRPr="0023228F">
              <w:rPr>
                <w:sz w:val="44"/>
                <w:szCs w:val="44"/>
              </w:rPr>
              <w:t>COLORADO AREA ROUND TABLE EVENT</w:t>
            </w:r>
          </w:p>
          <w:p w14:paraId="44FA6459" w14:textId="77777777" w:rsidR="00121688" w:rsidRPr="0023228F" w:rsidRDefault="00121688" w:rsidP="005F7282">
            <w:pPr>
              <w:rPr>
                <w:sz w:val="44"/>
                <w:szCs w:val="44"/>
              </w:rPr>
            </w:pPr>
          </w:p>
          <w:p w14:paraId="1326F1D7" w14:textId="7134CA44" w:rsidR="00670A8B" w:rsidRDefault="005F7282">
            <w:pPr>
              <w:pStyle w:val="EventHeading"/>
              <w:spacing w:before="360"/>
            </w:pPr>
            <w:r>
              <w:t>When</w:t>
            </w:r>
            <w:r w:rsidR="0023228F">
              <w:t>:</w:t>
            </w:r>
          </w:p>
          <w:p w14:paraId="581882D8" w14:textId="1838D531" w:rsidR="00670A8B" w:rsidRPr="003F60B9" w:rsidRDefault="0023228F">
            <w:pPr>
              <w:pStyle w:val="EventInf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APRIL 30</w:t>
            </w:r>
            <w:r w:rsidRPr="0023228F">
              <w:rPr>
                <w:sz w:val="72"/>
                <w:szCs w:val="72"/>
                <w:vertAlign w:val="superscript"/>
              </w:rPr>
              <w:t>TH</w:t>
            </w:r>
            <w:r>
              <w:rPr>
                <w:sz w:val="72"/>
                <w:szCs w:val="72"/>
              </w:rPr>
              <w:t>, 2016</w:t>
            </w:r>
          </w:p>
          <w:p w14:paraId="3F608C15" w14:textId="317B4387" w:rsidR="00670A8B" w:rsidRPr="00D105D4" w:rsidRDefault="00DC779B">
            <w:pPr>
              <w:pStyle w:val="EventInf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10am – 2</w:t>
            </w:r>
            <w:r w:rsidR="001213D4" w:rsidRPr="00D105D4">
              <w:rPr>
                <w:sz w:val="60"/>
                <w:szCs w:val="60"/>
              </w:rPr>
              <w:t>pm</w:t>
            </w:r>
          </w:p>
          <w:p w14:paraId="059BA237" w14:textId="77777777" w:rsidR="00124DA3" w:rsidRDefault="00124DA3" w:rsidP="00124DA3"/>
          <w:p w14:paraId="2EABBBF0" w14:textId="77777777" w:rsidR="00121688" w:rsidRDefault="00121688" w:rsidP="00124DA3"/>
          <w:p w14:paraId="19098DB4" w14:textId="77777777" w:rsidR="00121688" w:rsidRDefault="00121688" w:rsidP="0023228F">
            <w:pPr>
              <w:shd w:val="clear" w:color="auto" w:fill="FFFFFF"/>
              <w:rPr>
                <w:rFonts w:ascii="Georgia" w:eastAsia="Times New Roman" w:hAnsi="Georgia" w:cs="Times New Roman"/>
                <w:color w:val="800000"/>
                <w:kern w:val="0"/>
                <w:sz w:val="52"/>
                <w:szCs w:val="52"/>
                <w:shd w:val="clear" w:color="auto" w:fill="FFFFFF"/>
                <w:lang w:eastAsia="en-US"/>
                <w14:ligatures w14:val="none"/>
              </w:rPr>
            </w:pPr>
            <w:r>
              <w:rPr>
                <w:color w:val="800000"/>
                <w:sz w:val="52"/>
                <w:szCs w:val="52"/>
              </w:rPr>
              <w:t>WHERE</w:t>
            </w:r>
            <w:r w:rsidR="00124DA3" w:rsidRPr="0023228F">
              <w:rPr>
                <w:color w:val="800000"/>
                <w:sz w:val="52"/>
                <w:szCs w:val="52"/>
              </w:rPr>
              <w:t>:</w:t>
            </w:r>
            <w:r w:rsidR="00124DA3" w:rsidRPr="0023228F">
              <w:rPr>
                <w:rFonts w:ascii="Georgia" w:eastAsia="Times New Roman" w:hAnsi="Georgia" w:cs="Times New Roman"/>
                <w:color w:val="800000"/>
                <w:kern w:val="0"/>
                <w:sz w:val="52"/>
                <w:szCs w:val="52"/>
                <w:shd w:val="clear" w:color="auto" w:fill="FFFFFF"/>
                <w:lang w:eastAsia="en-US"/>
                <w14:ligatures w14:val="none"/>
              </w:rPr>
              <w:t xml:space="preserve"> </w:t>
            </w:r>
          </w:p>
          <w:p w14:paraId="023A3CD4" w14:textId="1E8DE798" w:rsidR="0023228F" w:rsidRPr="0023228F" w:rsidRDefault="0023228F" w:rsidP="0023228F">
            <w:pPr>
              <w:shd w:val="clear" w:color="auto" w:fill="FFFFFF"/>
              <w:rPr>
                <w:rFonts w:eastAsia="Times New Roman" w:cs="Times New Roman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</w:pPr>
            <w:proofErr w:type="spellStart"/>
            <w:r w:rsidRPr="0023228F">
              <w:rPr>
                <w:rFonts w:eastAsia="Times New Roman" w:cs="Times New Roman"/>
                <w:b/>
                <w:bCs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  <w:t>DoubleTree</w:t>
            </w:r>
            <w:proofErr w:type="spellEnd"/>
            <w:r w:rsidRPr="0023228F">
              <w:rPr>
                <w:rFonts w:eastAsia="Times New Roman" w:cs="Times New Roman"/>
                <w:b/>
                <w:bCs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  <w:t xml:space="preserve"> by Hilton Hotel Denver-Thornton</w:t>
            </w:r>
          </w:p>
          <w:p w14:paraId="0F3C3595" w14:textId="5590CA3F" w:rsidR="0023228F" w:rsidRDefault="0023228F" w:rsidP="0023228F">
            <w:pPr>
              <w:shd w:val="clear" w:color="auto" w:fill="FFFFFF"/>
              <w:rPr>
                <w:rFonts w:eastAsia="Times New Roman" w:cs="Times New Roman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</w:pPr>
            <w:r w:rsidRPr="0023228F">
              <w:rPr>
                <w:rFonts w:eastAsia="Times New Roman" w:cs="Times New Roman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  <w:t>8</w:t>
            </w:r>
            <w:r w:rsidR="00121688">
              <w:rPr>
                <w:rFonts w:eastAsia="Times New Roman" w:cs="Times New Roman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  <w:t>3 East 120th Avenue, Thornton CO</w:t>
            </w:r>
            <w:r w:rsidRPr="0023228F">
              <w:rPr>
                <w:rFonts w:eastAsia="Times New Roman" w:cs="Times New Roman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  <w:t xml:space="preserve"> 80233</w:t>
            </w:r>
          </w:p>
          <w:p w14:paraId="0D55B2FE" w14:textId="77777777" w:rsidR="00121688" w:rsidRDefault="00121688" w:rsidP="0023228F">
            <w:pPr>
              <w:shd w:val="clear" w:color="auto" w:fill="FFFFFF"/>
              <w:rPr>
                <w:rFonts w:eastAsia="Times New Roman" w:cs="Times New Roman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</w:pPr>
          </w:p>
          <w:p w14:paraId="2BC074B8" w14:textId="77777777" w:rsidR="00121688" w:rsidRPr="0023228F" w:rsidRDefault="00121688" w:rsidP="0023228F">
            <w:pPr>
              <w:shd w:val="clear" w:color="auto" w:fill="FFFFFF"/>
              <w:rPr>
                <w:rFonts w:eastAsia="Times New Roman" w:cs="Times New Roman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</w:pPr>
          </w:p>
          <w:p w14:paraId="785AF63D" w14:textId="77777777" w:rsidR="00124DA3" w:rsidRDefault="00124DA3" w:rsidP="008A52B5">
            <w:pPr>
              <w:pStyle w:val="BlockText"/>
              <w:rPr>
                <w:rFonts w:asciiTheme="majorHAnsi" w:eastAsiaTheme="majorEastAsia" w:hAnsiTheme="majorHAnsi" w:cstheme="majorBidi"/>
                <w:caps/>
                <w:color w:val="A5300F" w:themeColor="accent1"/>
                <w:sz w:val="48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A5300F" w:themeColor="accent1"/>
                <w:sz w:val="48"/>
              </w:rPr>
              <w:t>What:</w:t>
            </w:r>
          </w:p>
          <w:p w14:paraId="4F81EA4A" w14:textId="19777E66" w:rsidR="001213D4" w:rsidRDefault="0023228F" w:rsidP="008A52B5">
            <w:pPr>
              <w:pStyle w:val="BlockText"/>
            </w:pPr>
            <w:r>
              <w:t>INFORMATIONAL SESSION LED BY JETT FOUNDATION STAFF WITH PARTICIPANTS FROM DUCHENNE FOCUSED COMPANY PARTNERS</w:t>
            </w:r>
          </w:p>
          <w:p w14:paraId="114A8466" w14:textId="77777777" w:rsidR="00121688" w:rsidRDefault="00121688" w:rsidP="008A52B5">
            <w:pPr>
              <w:pStyle w:val="BlockText"/>
            </w:pPr>
          </w:p>
          <w:p w14:paraId="72C5F074" w14:textId="77777777" w:rsidR="00121688" w:rsidRPr="00624DCF" w:rsidRDefault="00121688" w:rsidP="008A52B5">
            <w:pPr>
              <w:pStyle w:val="BlockText"/>
              <w:rPr>
                <w:color w:val="800000"/>
              </w:rPr>
            </w:pPr>
          </w:p>
          <w:p w14:paraId="4605F4F8" w14:textId="77777777" w:rsidR="001213D4" w:rsidRDefault="001213D4">
            <w:pPr>
              <w:pStyle w:val="BlockText"/>
            </w:pPr>
          </w:p>
          <w:p w14:paraId="6D93B0FF" w14:textId="77777777" w:rsidR="00284139" w:rsidRDefault="001213D4" w:rsidP="00284139">
            <w:pPr>
              <w:pStyle w:val="BlockText"/>
              <w:jc w:val="center"/>
              <w:rPr>
                <w:rStyle w:val="Strong"/>
                <w:sz w:val="26"/>
                <w:szCs w:val="26"/>
              </w:rPr>
            </w:pPr>
            <w:r w:rsidRPr="001213D4">
              <w:rPr>
                <w:rStyle w:val="Strong"/>
                <w:sz w:val="26"/>
                <w:szCs w:val="26"/>
              </w:rPr>
              <w:t>CLINICAL TRIALS</w:t>
            </w:r>
            <w:r w:rsidR="005F7282" w:rsidRPr="001213D4">
              <w:rPr>
                <w:rStyle w:val="Strong"/>
                <w:sz w:val="26"/>
                <w:szCs w:val="26"/>
              </w:rPr>
              <w:t xml:space="preserve"> </w:t>
            </w:r>
            <w:r w:rsidR="00ED0035">
              <w:rPr>
                <w:sz w:val="26"/>
                <w:szCs w:val="26"/>
              </w:rPr>
              <w:t>~</w:t>
            </w:r>
            <w:r w:rsidRPr="001213D4">
              <w:rPr>
                <w:rStyle w:val="Strong"/>
                <w:sz w:val="26"/>
                <w:szCs w:val="26"/>
              </w:rPr>
              <w:t>RESEARCH IN THE PIPELINE</w:t>
            </w:r>
            <w:r w:rsidR="00ED0035">
              <w:rPr>
                <w:rStyle w:val="Strong"/>
                <w:sz w:val="26"/>
                <w:szCs w:val="26"/>
              </w:rPr>
              <w:t xml:space="preserve">~ </w:t>
            </w:r>
          </w:p>
          <w:p w14:paraId="55FA1DD9" w14:textId="77777777" w:rsidR="00284139" w:rsidRDefault="00284139" w:rsidP="00284139">
            <w:pPr>
              <w:pStyle w:val="BlockText"/>
              <w:jc w:val="center"/>
              <w:rPr>
                <w:rStyle w:val="Strong"/>
                <w:sz w:val="26"/>
                <w:szCs w:val="26"/>
              </w:rPr>
            </w:pPr>
          </w:p>
          <w:p w14:paraId="7757E75E" w14:textId="77777777" w:rsidR="00284139" w:rsidRDefault="00284139" w:rsidP="00284139">
            <w:pPr>
              <w:pStyle w:val="BlockText"/>
              <w:rPr>
                <w:color w:val="auto"/>
                <w:sz w:val="20"/>
              </w:rPr>
            </w:pPr>
          </w:p>
          <w:p w14:paraId="025403AD" w14:textId="77777777" w:rsidR="00284139" w:rsidRDefault="00284139" w:rsidP="00284139">
            <w:pPr>
              <w:pStyle w:val="BlockText"/>
              <w:rPr>
                <w:color w:val="auto"/>
                <w:sz w:val="20"/>
              </w:rPr>
            </w:pPr>
          </w:p>
          <w:p w14:paraId="6C1DC781" w14:textId="6A6A93D8" w:rsidR="00284139" w:rsidRPr="00284139" w:rsidRDefault="00284139" w:rsidP="00284139">
            <w:pPr>
              <w:pStyle w:val="BlockText"/>
              <w:rPr>
                <w:color w:val="auto"/>
                <w:sz w:val="20"/>
              </w:rPr>
            </w:pPr>
            <w:r w:rsidRPr="00284139">
              <w:rPr>
                <w:color w:val="auto"/>
                <w:sz w:val="20"/>
              </w:rPr>
              <w:t>*.</w:t>
            </w:r>
          </w:p>
          <w:p w14:paraId="4D7BA0E4" w14:textId="77777777" w:rsidR="00284139" w:rsidRDefault="00284139" w:rsidP="00284139">
            <w:pPr>
              <w:pStyle w:val="BlockText"/>
              <w:rPr>
                <w:rStyle w:val="Strong"/>
                <w:sz w:val="26"/>
                <w:szCs w:val="26"/>
              </w:rPr>
            </w:pPr>
          </w:p>
          <w:p w14:paraId="1AD83381" w14:textId="77777777" w:rsidR="00284139" w:rsidRDefault="00284139" w:rsidP="00D105D4">
            <w:pPr>
              <w:pStyle w:val="BlockText"/>
              <w:jc w:val="center"/>
              <w:rPr>
                <w:rStyle w:val="Strong"/>
                <w:sz w:val="26"/>
                <w:szCs w:val="26"/>
              </w:rPr>
            </w:pPr>
          </w:p>
          <w:p w14:paraId="733CAC2F" w14:textId="77777777" w:rsidR="00284139" w:rsidRDefault="00284139" w:rsidP="00284139">
            <w:pPr>
              <w:pStyle w:val="BlockText"/>
              <w:rPr>
                <w:rStyle w:val="Strong"/>
                <w:sz w:val="26"/>
                <w:szCs w:val="26"/>
              </w:rPr>
            </w:pPr>
          </w:p>
          <w:p w14:paraId="79A67C7C" w14:textId="77777777" w:rsidR="001213D4" w:rsidRDefault="001213D4" w:rsidP="001213D4">
            <w:pPr>
              <w:pStyle w:val="BlockText"/>
              <w:rPr>
                <w:rStyle w:val="Strong"/>
                <w:sz w:val="26"/>
                <w:szCs w:val="26"/>
              </w:rPr>
            </w:pPr>
          </w:p>
          <w:p w14:paraId="0302932B" w14:textId="77777777" w:rsidR="001213D4" w:rsidRPr="001213D4" w:rsidRDefault="001213D4" w:rsidP="00D105D4">
            <w:pPr>
              <w:pStyle w:val="BlockText"/>
              <w:jc w:val="center"/>
            </w:pPr>
          </w:p>
        </w:tc>
        <w:tc>
          <w:tcPr>
            <w:tcW w:w="201" w:type="dxa"/>
            <w:tcBorders>
              <w:right w:val="thickThinSmallGap" w:sz="36" w:space="0" w:color="A5300F" w:themeColor="accent1"/>
            </w:tcBorders>
          </w:tcPr>
          <w:p w14:paraId="14D47E50" w14:textId="77777777" w:rsidR="00670A8B" w:rsidRDefault="00670A8B" w:rsidP="0023228F"/>
        </w:tc>
        <w:tc>
          <w:tcPr>
            <w:tcW w:w="164" w:type="dxa"/>
            <w:tcBorders>
              <w:left w:val="thickThinSmallGap" w:sz="36" w:space="0" w:color="A5300F" w:themeColor="accent1"/>
            </w:tcBorders>
          </w:tcPr>
          <w:p w14:paraId="36FE848E" w14:textId="77777777" w:rsidR="00670A8B" w:rsidRDefault="00670A8B" w:rsidP="0023228F"/>
        </w:tc>
        <w:tc>
          <w:tcPr>
            <w:tcW w:w="3865" w:type="dxa"/>
          </w:tcPr>
          <w:p w14:paraId="5D2FFC9F" w14:textId="77777777" w:rsidR="00D105D4" w:rsidRDefault="00D105D4" w:rsidP="00D105D4">
            <w:pPr>
              <w:pStyle w:val="NoSpacing"/>
              <w:jc w:val="center"/>
              <w:rPr>
                <w:sz w:val="40"/>
                <w:szCs w:val="40"/>
              </w:rPr>
            </w:pPr>
          </w:p>
          <w:p w14:paraId="14FB5314" w14:textId="77777777" w:rsidR="00D105D4" w:rsidRPr="00121688" w:rsidRDefault="00D105D4" w:rsidP="00D105D4">
            <w:pPr>
              <w:pStyle w:val="NoSpacing"/>
              <w:jc w:val="center"/>
              <w:rPr>
                <w:sz w:val="48"/>
                <w:szCs w:val="48"/>
              </w:rPr>
            </w:pPr>
            <w:r w:rsidRPr="00121688">
              <w:rPr>
                <w:sz w:val="48"/>
                <w:szCs w:val="48"/>
              </w:rPr>
              <w:t>HOSTED BY</w:t>
            </w:r>
          </w:p>
          <w:p w14:paraId="08AEEEA6" w14:textId="77777777" w:rsidR="00D105D4" w:rsidRDefault="00D105D4" w:rsidP="00D105D4">
            <w:pPr>
              <w:pStyle w:val="NoSpacing"/>
            </w:pPr>
          </w:p>
          <w:p w14:paraId="62C33649" w14:textId="77777777" w:rsidR="00121688" w:rsidRPr="003F60B9" w:rsidRDefault="00121688" w:rsidP="00D105D4">
            <w:pPr>
              <w:pStyle w:val="NoSpacing"/>
            </w:pPr>
          </w:p>
          <w:p w14:paraId="3A061B9D" w14:textId="77777777" w:rsidR="00670A8B" w:rsidRPr="003F60B9" w:rsidRDefault="001213D4" w:rsidP="003F60B9">
            <w:pPr>
              <w:jc w:val="center"/>
              <w:rPr>
                <w:color w:val="auto"/>
              </w:rPr>
            </w:pPr>
            <w:r w:rsidRPr="003F60B9">
              <w:rPr>
                <w:noProof/>
                <w:color w:val="auto"/>
                <w:lang w:eastAsia="en-US"/>
              </w:rPr>
              <w:drawing>
                <wp:inline distT="0" distB="0" distL="0" distR="0" wp14:anchorId="52AA15C7" wp14:editId="58E6FC9F">
                  <wp:extent cx="1720285" cy="862965"/>
                  <wp:effectExtent l="0" t="0" r="698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t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85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5E308D" w14:textId="77777777" w:rsidR="00D105D4" w:rsidRDefault="00D105D4" w:rsidP="00D105D4">
            <w:pPr>
              <w:pStyle w:val="NoSpacing"/>
              <w:jc w:val="center"/>
              <w:rPr>
                <w:color w:val="C00000"/>
                <w:szCs w:val="28"/>
              </w:rPr>
            </w:pPr>
          </w:p>
          <w:p w14:paraId="76067817" w14:textId="4DFCF564" w:rsidR="00121688" w:rsidRDefault="00121688" w:rsidP="00121688">
            <w:pPr>
              <w:pStyle w:val="NoSpacing"/>
              <w:rPr>
                <w:color w:val="C00000"/>
                <w:szCs w:val="28"/>
              </w:rPr>
            </w:pPr>
            <w:r>
              <w:rPr>
                <w:i/>
                <w:noProof/>
                <w:u w:val="single"/>
                <w:lang w:eastAsia="en-US"/>
              </w:rPr>
              <w:drawing>
                <wp:inline distT="0" distB="0" distL="0" distR="0" wp14:anchorId="7C5ECDB9" wp14:editId="120A4550">
                  <wp:extent cx="2115268" cy="1196340"/>
                  <wp:effectExtent l="0" t="0" r="0" b="0"/>
                  <wp:docPr id="3" name="Picture 3" descr="Macintosh HD:Users:jennifermcnary:Desktop:3ba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nnifermcnary:Desktop:3ba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268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A3CC4" w14:textId="1FB71713" w:rsidR="00D105D4" w:rsidRDefault="00D105D4" w:rsidP="00D105D4">
            <w:pPr>
              <w:pStyle w:val="NoSpacing"/>
              <w:rPr>
                <w:i/>
                <w:u w:val="single"/>
              </w:rPr>
            </w:pPr>
          </w:p>
          <w:p w14:paraId="54C3BDEC" w14:textId="77777777" w:rsidR="00121688" w:rsidRDefault="00121688" w:rsidP="00D105D4">
            <w:pPr>
              <w:pStyle w:val="NoSpacing"/>
              <w:rPr>
                <w:i/>
                <w:u w:val="single"/>
              </w:rPr>
            </w:pPr>
          </w:p>
          <w:p w14:paraId="7459F83F" w14:textId="77777777" w:rsidR="00121688" w:rsidRDefault="00121688" w:rsidP="00D105D4">
            <w:pPr>
              <w:pStyle w:val="NoSpacing"/>
              <w:rPr>
                <w:i/>
                <w:u w:val="single"/>
              </w:rPr>
            </w:pPr>
          </w:p>
          <w:p w14:paraId="73B9FCCC" w14:textId="77777777" w:rsidR="00D105D4" w:rsidRPr="008A52B5" w:rsidRDefault="00A56D8C" w:rsidP="008A52B5">
            <w:pPr>
              <w:pStyle w:val="EventHeading"/>
              <w:jc w:val="center"/>
              <w:rPr>
                <w:i/>
                <w:color w:val="auto"/>
                <w:szCs w:val="32"/>
                <w:u w:val="single"/>
              </w:rPr>
            </w:pPr>
            <w:r w:rsidRPr="008A52B5">
              <w:rPr>
                <w:i/>
                <w:noProof/>
                <w:color w:val="auto"/>
                <w:szCs w:val="32"/>
                <w:u w:val="single"/>
                <w:lang w:eastAsia="en-US"/>
              </w:rPr>
              <w:drawing>
                <wp:inline distT="0" distB="0" distL="0" distR="0" wp14:anchorId="7730B477" wp14:editId="22881F36">
                  <wp:extent cx="73480" cy="45719"/>
                  <wp:effectExtent l="0" t="0" r="317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179" cy="58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05D4" w:rsidRPr="008A52B5">
              <w:rPr>
                <w:color w:val="C00000"/>
                <w:szCs w:val="32"/>
              </w:rPr>
              <w:t>NO COST TO ATTEND</w:t>
            </w:r>
          </w:p>
          <w:p w14:paraId="412416E5" w14:textId="16CA1CE5" w:rsidR="00D105D4" w:rsidRPr="008A52B5" w:rsidRDefault="008A52B5" w:rsidP="00D105D4">
            <w:pPr>
              <w:jc w:val="center"/>
              <w:rPr>
                <w:color w:val="auto"/>
                <w:sz w:val="40"/>
                <w:szCs w:val="24"/>
              </w:rPr>
            </w:pPr>
            <w:r w:rsidRPr="008A52B5">
              <w:rPr>
                <w:color w:val="auto"/>
                <w:sz w:val="40"/>
                <w:szCs w:val="24"/>
              </w:rPr>
              <w:t xml:space="preserve"> </w:t>
            </w:r>
            <w:r w:rsidR="00121688" w:rsidRPr="008A52B5">
              <w:rPr>
                <w:color w:val="auto"/>
                <w:sz w:val="40"/>
                <w:szCs w:val="24"/>
              </w:rPr>
              <w:t>Lunch</w:t>
            </w:r>
            <w:r w:rsidRPr="008A52B5">
              <w:rPr>
                <w:color w:val="auto"/>
                <w:sz w:val="40"/>
                <w:szCs w:val="24"/>
              </w:rPr>
              <w:t xml:space="preserve"> provided</w:t>
            </w:r>
          </w:p>
          <w:p w14:paraId="208F218A" w14:textId="77777777" w:rsidR="00284139" w:rsidRDefault="00284139" w:rsidP="00D105D4">
            <w:pPr>
              <w:pStyle w:val="BlockText"/>
              <w:jc w:val="center"/>
              <w:rPr>
                <w:rStyle w:val="Strong"/>
                <w:color w:val="404040" w:themeColor="text1" w:themeTint="BF"/>
                <w:sz w:val="24"/>
                <w:szCs w:val="24"/>
              </w:rPr>
            </w:pPr>
          </w:p>
          <w:p w14:paraId="2EA68335" w14:textId="77777777" w:rsidR="00121688" w:rsidRDefault="00121688" w:rsidP="00A56D8C">
            <w:pPr>
              <w:pStyle w:val="BlockText"/>
              <w:rPr>
                <w:rStyle w:val="Strong"/>
                <w:color w:val="404040" w:themeColor="text1" w:themeTint="BF"/>
                <w:sz w:val="24"/>
                <w:szCs w:val="24"/>
              </w:rPr>
            </w:pPr>
          </w:p>
          <w:p w14:paraId="450465D7" w14:textId="77777777" w:rsidR="00121688" w:rsidRDefault="00121688" w:rsidP="00A56D8C">
            <w:pPr>
              <w:pStyle w:val="BlockText"/>
              <w:rPr>
                <w:rStyle w:val="Strong"/>
                <w:color w:val="404040" w:themeColor="text1" w:themeTint="BF"/>
                <w:sz w:val="24"/>
                <w:szCs w:val="24"/>
              </w:rPr>
            </w:pPr>
          </w:p>
          <w:p w14:paraId="48FD4F17" w14:textId="1C23F331" w:rsidR="00D105D4" w:rsidRPr="008A52B5" w:rsidRDefault="00D105D4" w:rsidP="00121688">
            <w:pPr>
              <w:pStyle w:val="NoSpacing"/>
              <w:rPr>
                <w:rStyle w:val="Strong"/>
                <w:sz w:val="48"/>
                <w:szCs w:val="26"/>
              </w:rPr>
            </w:pPr>
            <w:r w:rsidRPr="008A52B5">
              <w:rPr>
                <w:rStyle w:val="Strong"/>
                <w:color w:val="404040" w:themeColor="text1" w:themeTint="BF"/>
                <w:sz w:val="48"/>
                <w:szCs w:val="24"/>
              </w:rPr>
              <w:t>Email</w:t>
            </w:r>
            <w:r w:rsidRPr="008A52B5">
              <w:rPr>
                <w:rStyle w:val="Strong"/>
                <w:sz w:val="48"/>
                <w:szCs w:val="26"/>
              </w:rPr>
              <w:t xml:space="preserve"> </w:t>
            </w:r>
            <w:proofErr w:type="spellStart"/>
            <w:r w:rsidRPr="008A52B5">
              <w:rPr>
                <w:rStyle w:val="Strong"/>
                <w:sz w:val="48"/>
                <w:szCs w:val="26"/>
              </w:rPr>
              <w:t>Jenn</w:t>
            </w:r>
            <w:proofErr w:type="spellEnd"/>
            <w:r w:rsidRPr="008A52B5">
              <w:rPr>
                <w:rStyle w:val="Hyperlink"/>
                <w:color w:val="404040" w:themeColor="text1" w:themeTint="BF"/>
                <w:sz w:val="48"/>
                <w:szCs w:val="24"/>
              </w:rPr>
              <w:t xml:space="preserve"> </w:t>
            </w:r>
            <w:r w:rsidR="00124DA3">
              <w:rPr>
                <w:rStyle w:val="Hyperlink"/>
                <w:color w:val="404040" w:themeColor="text1" w:themeTint="BF"/>
                <w:sz w:val="48"/>
                <w:szCs w:val="24"/>
              </w:rPr>
              <w:t>To register</w:t>
            </w:r>
          </w:p>
          <w:p w14:paraId="38CFF47B" w14:textId="713A07EF" w:rsidR="001213D4" w:rsidRPr="008A52B5" w:rsidRDefault="00576251" w:rsidP="00121688">
            <w:pPr>
              <w:pStyle w:val="NoSpacing"/>
              <w:ind w:right="-951"/>
              <w:rPr>
                <w:color w:val="auto"/>
                <w:sz w:val="44"/>
              </w:rPr>
            </w:pPr>
            <w:hyperlink r:id="rId10" w:history="1">
              <w:r w:rsidR="00D105D4" w:rsidRPr="008A52B5">
                <w:rPr>
                  <w:rStyle w:val="Hyperlink"/>
                  <w:sz w:val="32"/>
                </w:rPr>
                <w:t>jennmc@jettfoundation.org</w:t>
              </w:r>
            </w:hyperlink>
            <w:hyperlink r:id="rId11" w:history="1"/>
          </w:p>
          <w:p w14:paraId="1CE2E555" w14:textId="77777777" w:rsidR="001213D4" w:rsidRPr="008A52B5" w:rsidRDefault="001213D4" w:rsidP="0023228F">
            <w:pPr>
              <w:pStyle w:val="EventHeading"/>
              <w:rPr>
                <w:color w:val="auto"/>
                <w:sz w:val="96"/>
              </w:rPr>
            </w:pPr>
          </w:p>
          <w:p w14:paraId="4784AEC4" w14:textId="77777777" w:rsidR="00D105D4" w:rsidRDefault="00D105D4" w:rsidP="00D105D4">
            <w:pPr>
              <w:jc w:val="center"/>
              <w:rPr>
                <w:color w:val="auto"/>
              </w:rPr>
            </w:pPr>
          </w:p>
          <w:p w14:paraId="48317A95" w14:textId="77777777" w:rsidR="00D105D4" w:rsidRDefault="00D105D4" w:rsidP="00D105D4">
            <w:pPr>
              <w:jc w:val="center"/>
              <w:rPr>
                <w:color w:val="auto"/>
              </w:rPr>
            </w:pPr>
          </w:p>
          <w:p w14:paraId="2D3876C1" w14:textId="77777777" w:rsidR="00D105D4" w:rsidRDefault="00D105D4" w:rsidP="00D105D4">
            <w:pPr>
              <w:jc w:val="center"/>
              <w:rPr>
                <w:color w:val="auto"/>
              </w:rPr>
            </w:pPr>
          </w:p>
          <w:p w14:paraId="6A308EAC" w14:textId="77777777" w:rsidR="00D105D4" w:rsidRPr="003F60B9" w:rsidRDefault="00D105D4" w:rsidP="00D105D4">
            <w:pPr>
              <w:jc w:val="center"/>
              <w:rPr>
                <w:color w:val="auto"/>
              </w:rPr>
            </w:pPr>
          </w:p>
        </w:tc>
      </w:tr>
      <w:bookmarkEnd w:id="0"/>
    </w:tbl>
    <w:p w14:paraId="5FFEF281" w14:textId="77777777" w:rsidR="00670A8B" w:rsidRDefault="00670A8B">
      <w:pPr>
        <w:pStyle w:val="TableSpace"/>
      </w:pPr>
    </w:p>
    <w:sectPr w:rsidR="00670A8B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D4"/>
    <w:rsid w:val="001213D4"/>
    <w:rsid w:val="00121688"/>
    <w:rsid w:val="00124DA3"/>
    <w:rsid w:val="00222F5A"/>
    <w:rsid w:val="0023228F"/>
    <w:rsid w:val="00284139"/>
    <w:rsid w:val="003F60B9"/>
    <w:rsid w:val="00576251"/>
    <w:rsid w:val="005F7282"/>
    <w:rsid w:val="00624DCF"/>
    <w:rsid w:val="00670A8B"/>
    <w:rsid w:val="007C6C0C"/>
    <w:rsid w:val="008A52B5"/>
    <w:rsid w:val="008E3EDC"/>
    <w:rsid w:val="00A56D8C"/>
    <w:rsid w:val="00D105D4"/>
    <w:rsid w:val="00D26876"/>
    <w:rsid w:val="00DC779B"/>
    <w:rsid w:val="00E9067D"/>
    <w:rsid w:val="00E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FB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A5300F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A5300F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B230B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A5300F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A5300F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23232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rsid w:val="00D105D4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03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A5300F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A5300F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B230B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A5300F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A5300F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23232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rsid w:val="00D105D4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03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NNMC@JETTFOUNDATION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jennmc@jett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niface.AVIBIO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00B86-D2FC-3342-BCF8-0E5112D9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\Users\kboniface.AVIBIO\AppData\Roaming\Microsoft\Templates\Flyer.dotx</Template>
  <TotalTime>1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</dc:creator>
  <cp:keywords/>
  <cp:lastModifiedBy>K</cp:lastModifiedBy>
  <cp:revision>2</cp:revision>
  <dcterms:created xsi:type="dcterms:W3CDTF">2016-02-11T17:39:00Z</dcterms:created>
  <dcterms:modified xsi:type="dcterms:W3CDTF">2016-02-11T17:39:00Z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