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7EB1" w:rsidRPr="00136D6F" w:rsidRDefault="00136D6F">
      <w:pPr>
        <w:rPr>
          <w:sz w:val="52"/>
          <w:szCs w:val="52"/>
        </w:rPr>
      </w:pPr>
      <w:r w:rsidRPr="00136D6F">
        <w:rPr>
          <w:noProof/>
          <w:sz w:val="52"/>
          <w:szCs w:val="52"/>
        </w:rPr>
        <w:drawing>
          <wp:anchor distT="0" distB="0" distL="0" distR="0" simplePos="0" relativeHeight="251657216" behindDoc="0" locked="0" layoutInCell="0" hidden="0" allowOverlap="0" wp14:anchorId="532ACCE8" wp14:editId="2C03BDF1">
            <wp:simplePos x="0" y="0"/>
            <wp:positionH relativeFrom="margin">
              <wp:posOffset>4916805</wp:posOffset>
            </wp:positionH>
            <wp:positionV relativeFrom="paragraph">
              <wp:posOffset>-373380</wp:posOffset>
            </wp:positionV>
            <wp:extent cx="1095822" cy="1795463"/>
            <wp:effectExtent l="0" t="0" r="0" b="0"/>
            <wp:wrapSquare wrapText="bothSides" distT="0" distB="0" distL="0" distR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822" cy="1795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36D6F">
        <w:rPr>
          <w:b/>
          <w:sz w:val="52"/>
          <w:szCs w:val="52"/>
        </w:rPr>
        <w:t>AUTISM AWARENESS</w:t>
      </w:r>
    </w:p>
    <w:p w:rsidR="00257EB1" w:rsidRPr="00136D6F" w:rsidRDefault="00136D6F">
      <w:pPr>
        <w:rPr>
          <w:sz w:val="44"/>
          <w:szCs w:val="44"/>
        </w:rPr>
      </w:pPr>
      <w:r>
        <w:rPr>
          <w:sz w:val="44"/>
          <w:szCs w:val="44"/>
        </w:rPr>
        <w:t xml:space="preserve">Friday, </w:t>
      </w:r>
      <w:r w:rsidRPr="00136D6F">
        <w:rPr>
          <w:sz w:val="44"/>
          <w:szCs w:val="44"/>
        </w:rPr>
        <w:t>April 15, 2016</w:t>
      </w:r>
    </w:p>
    <w:p w:rsidR="00257EB1" w:rsidRDefault="00257EB1"/>
    <w:p w:rsidR="00257EB1" w:rsidRDefault="00257EB1"/>
    <w:p w:rsidR="00257EB1" w:rsidRPr="00136D6F" w:rsidRDefault="00136D6F">
      <w:pPr>
        <w:rPr>
          <w:b/>
          <w:sz w:val="40"/>
          <w:szCs w:val="40"/>
        </w:rPr>
      </w:pPr>
      <w:r w:rsidRPr="00136D6F">
        <w:rPr>
          <w:b/>
          <w:sz w:val="40"/>
          <w:szCs w:val="40"/>
          <w:u w:val="single"/>
        </w:rPr>
        <w:t>Facts (for raffle):</w:t>
      </w:r>
    </w:p>
    <w:p w:rsidR="00257EB1" w:rsidRDefault="00257EB1"/>
    <w:p w:rsidR="00257EB1" w:rsidRDefault="00136D6F">
      <w:pPr>
        <w:numPr>
          <w:ilvl w:val="0"/>
          <w:numId w:val="3"/>
        </w:numPr>
        <w:spacing w:line="240" w:lineRule="auto"/>
        <w:ind w:hanging="360"/>
        <w:contextualSpacing/>
        <w:rPr>
          <w:sz w:val="36"/>
          <w:szCs w:val="36"/>
          <w:highlight w:val="white"/>
        </w:rPr>
      </w:pPr>
      <w:r>
        <w:rPr>
          <w:sz w:val="36"/>
          <w:szCs w:val="36"/>
          <w:highlight w:val="white"/>
        </w:rPr>
        <w:t>About 1%</w:t>
      </w:r>
      <w:r>
        <w:rPr>
          <w:sz w:val="36"/>
          <w:szCs w:val="36"/>
          <w:highlight w:val="white"/>
        </w:rPr>
        <w:t xml:space="preserve"> of the world population has autism spectrum disorder.</w:t>
      </w:r>
    </w:p>
    <w:p w:rsidR="00257EB1" w:rsidRPr="00136D6F" w:rsidRDefault="00136D6F">
      <w:pPr>
        <w:numPr>
          <w:ilvl w:val="0"/>
          <w:numId w:val="1"/>
        </w:numPr>
        <w:spacing w:before="220" w:after="220" w:line="240" w:lineRule="auto"/>
        <w:ind w:hanging="360"/>
        <w:contextualSpacing/>
        <w:rPr>
          <w:sz w:val="36"/>
          <w:szCs w:val="36"/>
        </w:rPr>
      </w:pPr>
      <w:r>
        <w:rPr>
          <w:color w:val="010101"/>
          <w:sz w:val="36"/>
          <w:szCs w:val="36"/>
          <w:highlight w:val="white"/>
        </w:rPr>
        <w:t xml:space="preserve">Autism now affects 1 in 68 children </w:t>
      </w:r>
      <w:bookmarkStart w:id="0" w:name="_GoBack"/>
      <w:bookmarkEnd w:id="0"/>
    </w:p>
    <w:p w:rsidR="00136D6F" w:rsidRDefault="00136D6F" w:rsidP="00136D6F">
      <w:pPr>
        <w:spacing w:before="220" w:after="220" w:line="240" w:lineRule="auto"/>
        <w:ind w:left="720"/>
        <w:contextualSpacing/>
        <w:rPr>
          <w:sz w:val="36"/>
          <w:szCs w:val="36"/>
        </w:rPr>
      </w:pPr>
    </w:p>
    <w:p w:rsidR="00257EB1" w:rsidRDefault="00136D6F">
      <w:pPr>
        <w:numPr>
          <w:ilvl w:val="0"/>
          <w:numId w:val="1"/>
        </w:numPr>
        <w:spacing w:before="220" w:after="220" w:line="240" w:lineRule="auto"/>
        <w:ind w:hanging="360"/>
        <w:contextualSpacing/>
        <w:rPr>
          <w:sz w:val="36"/>
          <w:szCs w:val="36"/>
        </w:rPr>
      </w:pPr>
      <w:r>
        <w:rPr>
          <w:color w:val="010101"/>
          <w:sz w:val="36"/>
          <w:szCs w:val="36"/>
          <w:highlight w:val="white"/>
        </w:rPr>
        <w:t>Autism prevalence figures are growing</w:t>
      </w:r>
    </w:p>
    <w:p w:rsidR="00257EB1" w:rsidRPr="00136D6F" w:rsidRDefault="00136D6F">
      <w:pPr>
        <w:numPr>
          <w:ilvl w:val="0"/>
          <w:numId w:val="1"/>
        </w:numPr>
        <w:spacing w:before="220" w:after="220" w:line="240" w:lineRule="auto"/>
        <w:ind w:hanging="360"/>
        <w:contextualSpacing/>
        <w:rPr>
          <w:sz w:val="36"/>
          <w:szCs w:val="36"/>
        </w:rPr>
      </w:pPr>
      <w:r>
        <w:rPr>
          <w:color w:val="010101"/>
          <w:sz w:val="36"/>
          <w:szCs w:val="36"/>
          <w:highlight w:val="white"/>
        </w:rPr>
        <w:t xml:space="preserve">Autism is one of the fastest-growing developmental disorders in the U.S. and is one </w:t>
      </w:r>
      <w:r>
        <w:rPr>
          <w:color w:val="010101"/>
          <w:sz w:val="36"/>
          <w:szCs w:val="36"/>
          <w:highlight w:val="white"/>
        </w:rPr>
        <w:t>of the most underfunded</w:t>
      </w:r>
    </w:p>
    <w:p w:rsidR="00136D6F" w:rsidRDefault="00136D6F" w:rsidP="00136D6F">
      <w:pPr>
        <w:spacing w:before="220" w:after="220" w:line="240" w:lineRule="auto"/>
        <w:ind w:left="720"/>
        <w:contextualSpacing/>
        <w:rPr>
          <w:sz w:val="36"/>
          <w:szCs w:val="36"/>
        </w:rPr>
      </w:pPr>
    </w:p>
    <w:p w:rsidR="00257EB1" w:rsidRDefault="00136D6F">
      <w:pPr>
        <w:numPr>
          <w:ilvl w:val="0"/>
          <w:numId w:val="2"/>
        </w:numPr>
        <w:spacing w:before="220" w:after="220" w:line="240" w:lineRule="auto"/>
        <w:ind w:hanging="360"/>
        <w:contextualSpacing/>
        <w:rPr>
          <w:sz w:val="36"/>
          <w:szCs w:val="36"/>
        </w:rPr>
      </w:pPr>
      <w:r>
        <w:rPr>
          <w:color w:val="010101"/>
          <w:sz w:val="36"/>
          <w:szCs w:val="36"/>
          <w:highlight w:val="white"/>
        </w:rPr>
        <w:t>Autism costs a family $60,000 a year on average</w:t>
      </w:r>
    </w:p>
    <w:p w:rsidR="00257EB1" w:rsidRPr="00136D6F" w:rsidRDefault="00136D6F">
      <w:pPr>
        <w:numPr>
          <w:ilvl w:val="0"/>
          <w:numId w:val="2"/>
        </w:numPr>
        <w:spacing w:before="220" w:after="220" w:line="240" w:lineRule="auto"/>
        <w:ind w:hanging="360"/>
        <w:contextualSpacing/>
        <w:rPr>
          <w:sz w:val="36"/>
          <w:szCs w:val="36"/>
        </w:rPr>
      </w:pPr>
      <w:r>
        <w:rPr>
          <w:color w:val="010101"/>
          <w:sz w:val="36"/>
          <w:szCs w:val="36"/>
          <w:highlight w:val="white"/>
        </w:rPr>
        <w:t>Boys are nearly five times more likely than girls to have autism</w:t>
      </w:r>
    </w:p>
    <w:p w:rsidR="00136D6F" w:rsidRDefault="00136D6F" w:rsidP="00136D6F">
      <w:pPr>
        <w:spacing w:before="220" w:after="220" w:line="240" w:lineRule="auto"/>
        <w:ind w:left="720"/>
        <w:contextualSpacing/>
        <w:rPr>
          <w:sz w:val="36"/>
          <w:szCs w:val="36"/>
        </w:rPr>
      </w:pPr>
    </w:p>
    <w:p w:rsidR="00257EB1" w:rsidRDefault="00136D6F">
      <w:pPr>
        <w:numPr>
          <w:ilvl w:val="0"/>
          <w:numId w:val="2"/>
        </w:numPr>
        <w:spacing w:before="220" w:after="220" w:line="240" w:lineRule="auto"/>
        <w:ind w:hanging="360"/>
        <w:contextualSpacing/>
        <w:rPr>
          <w:sz w:val="36"/>
          <w:szCs w:val="36"/>
        </w:rPr>
      </w:pPr>
      <w:r>
        <w:rPr>
          <w:color w:val="010101"/>
          <w:sz w:val="36"/>
          <w:szCs w:val="36"/>
          <w:highlight w:val="white"/>
        </w:rPr>
        <w:lastRenderedPageBreak/>
        <w:t>There is no medical detection or cure f</w:t>
      </w:r>
      <w:r>
        <w:rPr>
          <w:color w:val="010101"/>
          <w:sz w:val="36"/>
          <w:szCs w:val="36"/>
          <w:highlight w:val="white"/>
        </w:rPr>
        <w:t>or autism</w:t>
      </w:r>
    </w:p>
    <w:p w:rsidR="00257EB1" w:rsidRPr="00136D6F" w:rsidRDefault="00136D6F">
      <w:pPr>
        <w:numPr>
          <w:ilvl w:val="0"/>
          <w:numId w:val="2"/>
        </w:numPr>
        <w:spacing w:before="220" w:after="220" w:line="240" w:lineRule="auto"/>
        <w:ind w:hanging="360"/>
        <w:contextualSpacing/>
        <w:rPr>
          <w:sz w:val="36"/>
          <w:szCs w:val="36"/>
        </w:rPr>
      </w:pPr>
      <w:r>
        <w:rPr>
          <w:color w:val="010101"/>
          <w:sz w:val="36"/>
          <w:szCs w:val="36"/>
          <w:highlight w:val="white"/>
        </w:rPr>
        <w:t>Cost of lifelong car</w:t>
      </w:r>
      <w:r>
        <w:rPr>
          <w:color w:val="010101"/>
          <w:sz w:val="36"/>
          <w:szCs w:val="36"/>
          <w:highlight w:val="white"/>
        </w:rPr>
        <w:t>e can be reduced by 2/3 with early diagnosis and intervention.</w:t>
      </w:r>
    </w:p>
    <w:p w:rsidR="00136D6F" w:rsidRDefault="00136D6F" w:rsidP="00136D6F">
      <w:pPr>
        <w:spacing w:before="220" w:after="220" w:line="240" w:lineRule="auto"/>
        <w:ind w:left="720"/>
        <w:contextualSpacing/>
        <w:rPr>
          <w:sz w:val="36"/>
          <w:szCs w:val="36"/>
        </w:rPr>
      </w:pPr>
    </w:p>
    <w:p w:rsidR="00257EB1" w:rsidRDefault="00136D6F">
      <w:pPr>
        <w:numPr>
          <w:ilvl w:val="0"/>
          <w:numId w:val="2"/>
        </w:numPr>
        <w:spacing w:line="240" w:lineRule="auto"/>
        <w:ind w:hanging="360"/>
        <w:contextualSpacing/>
        <w:rPr>
          <w:sz w:val="36"/>
          <w:szCs w:val="36"/>
        </w:rPr>
      </w:pPr>
      <w:r>
        <w:rPr>
          <w:sz w:val="36"/>
          <w:szCs w:val="36"/>
          <w:highlight w:val="white"/>
        </w:rPr>
        <w:t>The U.S. cost of autism over the lifespan is about $2.4 million for a person with an intellectual disability</w:t>
      </w:r>
    </w:p>
    <w:p w:rsidR="00257EB1" w:rsidRDefault="00136D6F">
      <w:pPr>
        <w:numPr>
          <w:ilvl w:val="0"/>
          <w:numId w:val="2"/>
        </w:numPr>
        <w:spacing w:line="240" w:lineRule="auto"/>
        <w:ind w:hanging="360"/>
        <w:contextualSpacing/>
        <w:rPr>
          <w:sz w:val="36"/>
          <w:szCs w:val="36"/>
        </w:rPr>
      </w:pPr>
      <w:r>
        <w:rPr>
          <w:sz w:val="36"/>
          <w:szCs w:val="36"/>
          <w:highlight w:val="white"/>
        </w:rPr>
        <w:t xml:space="preserve">It costs more than $8,600 extra per year to educate a </w:t>
      </w:r>
      <w:r>
        <w:rPr>
          <w:sz w:val="36"/>
          <w:szCs w:val="36"/>
          <w:highlight w:val="white"/>
        </w:rPr>
        <w:t>student with autism.</w:t>
      </w:r>
    </w:p>
    <w:p w:rsidR="00136D6F" w:rsidRDefault="00136D6F" w:rsidP="00136D6F">
      <w:pPr>
        <w:spacing w:line="240" w:lineRule="auto"/>
        <w:ind w:left="720"/>
        <w:contextualSpacing/>
        <w:rPr>
          <w:sz w:val="36"/>
          <w:szCs w:val="36"/>
        </w:rPr>
      </w:pPr>
    </w:p>
    <w:p w:rsidR="00257EB1" w:rsidRDefault="00136D6F">
      <w:pPr>
        <w:numPr>
          <w:ilvl w:val="0"/>
          <w:numId w:val="2"/>
        </w:numPr>
        <w:spacing w:line="240" w:lineRule="auto"/>
        <w:ind w:hanging="360"/>
        <w:contextualSpacing/>
        <w:rPr>
          <w:sz w:val="36"/>
          <w:szCs w:val="36"/>
        </w:rPr>
      </w:pPr>
      <w:r>
        <w:rPr>
          <w:sz w:val="36"/>
          <w:szCs w:val="36"/>
          <w:highlight w:val="white"/>
        </w:rPr>
        <w:t>In the 1940’s Asperger’s Syndrome was discovered by Hans Asperger</w:t>
      </w:r>
    </w:p>
    <w:p w:rsidR="00136D6F" w:rsidRDefault="00136D6F" w:rsidP="00136D6F">
      <w:pPr>
        <w:spacing w:line="240" w:lineRule="auto"/>
        <w:ind w:left="720"/>
        <w:contextualSpacing/>
        <w:rPr>
          <w:sz w:val="36"/>
          <w:szCs w:val="36"/>
        </w:rPr>
      </w:pPr>
    </w:p>
    <w:p w:rsidR="00136D6F" w:rsidRDefault="00136D6F" w:rsidP="00136D6F">
      <w:pPr>
        <w:spacing w:line="240" w:lineRule="auto"/>
        <w:ind w:left="720"/>
        <w:contextualSpacing/>
        <w:rPr>
          <w:sz w:val="36"/>
          <w:szCs w:val="36"/>
        </w:rPr>
      </w:pPr>
    </w:p>
    <w:p w:rsidR="00257EB1" w:rsidRDefault="00257EB1"/>
    <w:p w:rsidR="00257EB1" w:rsidRDefault="00136D6F">
      <w:pPr>
        <w:jc w:val="center"/>
      </w:pPr>
      <w:proofErr w:type="gramStart"/>
      <w:r>
        <w:rPr>
          <w:b/>
          <w:sz w:val="36"/>
          <w:szCs w:val="36"/>
          <w:u w:val="single"/>
        </w:rPr>
        <w:t>Ribbons</w:t>
      </w:r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1$     </w:t>
      </w:r>
      <w:r>
        <w:rPr>
          <w:b/>
          <w:sz w:val="36"/>
          <w:szCs w:val="36"/>
          <w:u w:val="single"/>
        </w:rPr>
        <w:t>Pretzels</w:t>
      </w:r>
      <w:r>
        <w:rPr>
          <w:b/>
          <w:sz w:val="36"/>
          <w:szCs w:val="36"/>
        </w:rPr>
        <w:t xml:space="preserve"> : 1$     </w:t>
      </w:r>
      <w:r>
        <w:rPr>
          <w:b/>
          <w:sz w:val="36"/>
          <w:szCs w:val="36"/>
          <w:u w:val="single"/>
        </w:rPr>
        <w:t>Juice Boxes</w:t>
      </w:r>
      <w:r>
        <w:rPr>
          <w:b/>
          <w:sz w:val="36"/>
          <w:szCs w:val="36"/>
        </w:rPr>
        <w:t xml:space="preserve"> : 1$</w:t>
      </w:r>
    </w:p>
    <w:sectPr w:rsidR="00257EB1" w:rsidSect="00136D6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679BE"/>
    <w:multiLevelType w:val="multilevel"/>
    <w:tmpl w:val="6B0E51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10101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37B27DB"/>
    <w:multiLevelType w:val="multilevel"/>
    <w:tmpl w:val="64DE03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10101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BAC06CD"/>
    <w:multiLevelType w:val="multilevel"/>
    <w:tmpl w:val="2BAE21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B1"/>
    <w:rsid w:val="00136D6F"/>
    <w:rsid w:val="002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394E3-D90D-492D-9AB5-B5DD005B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D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Rickel, Kristi</dc:creator>
  <cp:lastModifiedBy>Rickel, Kristi</cp:lastModifiedBy>
  <cp:revision>2</cp:revision>
  <cp:lastPrinted>2016-03-29T16:48:00Z</cp:lastPrinted>
  <dcterms:created xsi:type="dcterms:W3CDTF">2016-03-29T16:49:00Z</dcterms:created>
  <dcterms:modified xsi:type="dcterms:W3CDTF">2016-03-29T16:49:00Z</dcterms:modified>
</cp:coreProperties>
</file>