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A5" w:rsidRDefault="008B0DA5" w:rsidP="004F5CFC">
      <w:pPr>
        <w:spacing w:after="0" w:line="240" w:lineRule="auto"/>
      </w:pPr>
      <w:bookmarkStart w:id="0" w:name="_GoBack"/>
      <w:bookmarkEnd w:id="0"/>
      <w:r w:rsidRPr="009218E3">
        <w:t>Dear [Member]:</w:t>
      </w:r>
    </w:p>
    <w:p w:rsidR="004F5CFC" w:rsidRPr="009218E3" w:rsidRDefault="004F5CFC" w:rsidP="004F5CFC">
      <w:pPr>
        <w:spacing w:after="0" w:line="240" w:lineRule="auto"/>
      </w:pPr>
    </w:p>
    <w:p w:rsidR="008B0DA5" w:rsidRDefault="008B0DA5" w:rsidP="004F5CFC">
      <w:pPr>
        <w:spacing w:after="0" w:line="240" w:lineRule="auto"/>
      </w:pPr>
      <w:r w:rsidRPr="009218E3">
        <w:t>As a member of the home building industry in your state, I am writing to express my concerns with the U. S. Department of Labor’s (DOL) proposed rule to update the overtime requirements under the Fair Labor Standards Act.  This issue is of critical importance to my business.</w:t>
      </w:r>
    </w:p>
    <w:p w:rsidR="004F5CFC" w:rsidRPr="009218E3" w:rsidRDefault="004F5CFC" w:rsidP="004F5CFC">
      <w:pPr>
        <w:spacing w:after="0" w:line="240" w:lineRule="auto"/>
      </w:pPr>
    </w:p>
    <w:p w:rsidR="008B0DA5" w:rsidRPr="009218E3" w:rsidRDefault="008B0DA5" w:rsidP="004F5CFC">
      <w:pPr>
        <w:shd w:val="clear" w:color="auto" w:fill="FFFFFF"/>
        <w:spacing w:after="0" w:line="240" w:lineRule="auto"/>
        <w:rPr>
          <w:shd w:val="clear" w:color="auto" w:fill="FFFFFF"/>
        </w:rPr>
      </w:pPr>
      <w:r w:rsidRPr="009218E3">
        <w:rPr>
          <w:shd w:val="clear" w:color="auto" w:fill="FFFFFF"/>
        </w:rPr>
        <w:t xml:space="preserve">My company is particularly concerned with DOL’s unprecedented increase in the salary threshold for the white collar exemption.  </w:t>
      </w:r>
      <w:r w:rsidR="004F5CFC" w:rsidRPr="009218E3">
        <w:t xml:space="preserve">The new rule would double the federal overtime salary threshold from $23,660 to $50,440, and, for the first time ever, index the salary threshold to inflation.  </w:t>
      </w:r>
      <w:r w:rsidRPr="009218E3">
        <w:rPr>
          <w:shd w:val="clear" w:color="auto" w:fill="FFFFFF"/>
        </w:rPr>
        <w:t>Historically, when the salary threshold has been increased, it has only been increased at the 10</w:t>
      </w:r>
      <w:r w:rsidRPr="009218E3">
        <w:rPr>
          <w:shd w:val="clear" w:color="auto" w:fill="FFFFFF"/>
          <w:vertAlign w:val="superscript"/>
        </w:rPr>
        <w:t>th</w:t>
      </w:r>
      <w:r w:rsidRPr="009218E3">
        <w:rPr>
          <w:shd w:val="clear" w:color="auto" w:fill="FFFFFF"/>
        </w:rPr>
        <w:t xml:space="preserve"> percentile of earnings.  The Administr</w:t>
      </w:r>
      <w:r w:rsidR="00E53B3F" w:rsidRPr="009218E3">
        <w:rPr>
          <w:shd w:val="clear" w:color="auto" w:fill="FFFFFF"/>
        </w:rPr>
        <w:t xml:space="preserve">ation has instead proposed </w:t>
      </w:r>
      <w:r w:rsidR="00E53B3F" w:rsidRPr="009218E3">
        <w:rPr>
          <w:b/>
          <w:shd w:val="clear" w:color="auto" w:fill="FFFFFF"/>
        </w:rPr>
        <w:t>an immediate 113</w:t>
      </w:r>
      <w:r w:rsidRPr="009218E3">
        <w:rPr>
          <w:b/>
          <w:shd w:val="clear" w:color="auto" w:fill="FFFFFF"/>
        </w:rPr>
        <w:t>% increase</w:t>
      </w:r>
      <w:r w:rsidRPr="009218E3">
        <w:rPr>
          <w:shd w:val="clear" w:color="auto" w:fill="FFFFFF"/>
        </w:rPr>
        <w:t xml:space="preserve"> in the salary threshold.  </w:t>
      </w:r>
    </w:p>
    <w:p w:rsidR="009218E3" w:rsidRPr="009218E3" w:rsidRDefault="009218E3" w:rsidP="004F5CFC">
      <w:pPr>
        <w:shd w:val="clear" w:color="auto" w:fill="FFFFFF"/>
        <w:spacing w:after="0" w:line="240" w:lineRule="auto"/>
        <w:rPr>
          <w:shd w:val="clear" w:color="auto" w:fill="FFFFFF"/>
        </w:rPr>
      </w:pPr>
    </w:p>
    <w:p w:rsidR="008B0DA5" w:rsidRDefault="004F5CFC" w:rsidP="004F5CFC">
      <w:pPr>
        <w:spacing w:after="0" w:line="240" w:lineRule="auto"/>
      </w:pPr>
      <w:r w:rsidRPr="009218E3">
        <w:rPr>
          <w:shd w:val="clear" w:color="auto" w:fill="FFFFFF"/>
        </w:rPr>
        <w:t>This increase, coupled with an annual update, will dramatically impact my business’s abil</w:t>
      </w:r>
      <w:r>
        <w:rPr>
          <w:shd w:val="clear" w:color="auto" w:fill="FFFFFF"/>
        </w:rPr>
        <w:t xml:space="preserve">ity to keep housing affordable.  </w:t>
      </w:r>
      <w:r w:rsidR="009218E3" w:rsidRPr="009218E3">
        <w:rPr>
          <w:shd w:val="clear" w:color="auto" w:fill="FFFFFF"/>
        </w:rPr>
        <w:t xml:space="preserve">Under the rule, I would put my salaried employees who were previously exempt on an hourly schedule.  According to the National Association of Home Builders, approximately </w:t>
      </w:r>
      <w:r w:rsidR="009218E3" w:rsidRPr="009218E3">
        <w:t xml:space="preserve">116,000 construction supervisors would become eligible </w:t>
      </w:r>
      <w:r w:rsidR="009218E3">
        <w:t>for overtime under the proposal, in addition to various other administrative and professional staff.</w:t>
      </w:r>
    </w:p>
    <w:p w:rsidR="004F5CFC" w:rsidRPr="009218E3" w:rsidRDefault="004F5CFC" w:rsidP="004F5CFC">
      <w:pPr>
        <w:spacing w:after="0" w:line="240" w:lineRule="auto"/>
      </w:pPr>
    </w:p>
    <w:p w:rsidR="00E53B3F" w:rsidRPr="009218E3" w:rsidRDefault="00E53B3F" w:rsidP="004F5CFC">
      <w:pPr>
        <w:shd w:val="clear" w:color="auto" w:fill="FFFFFF"/>
        <w:spacing w:after="0" w:line="240" w:lineRule="auto"/>
        <w:rPr>
          <w:rFonts w:eastAsia="Times New Roman" w:cs="Arial"/>
        </w:rPr>
      </w:pPr>
      <w:r w:rsidRPr="009218E3">
        <w:rPr>
          <w:shd w:val="clear" w:color="auto" w:fill="FFFFFF"/>
        </w:rPr>
        <w:t>C</w:t>
      </w:r>
      <w:r w:rsidR="008B0DA5" w:rsidRPr="009218E3">
        <w:rPr>
          <w:shd w:val="clear" w:color="auto" w:fill="FFFFFF"/>
        </w:rPr>
        <w:t>onstruction supervisors are s</w:t>
      </w:r>
      <w:r w:rsidRPr="009218E3">
        <w:rPr>
          <w:shd w:val="clear" w:color="auto" w:fill="FFFFFF"/>
        </w:rPr>
        <w:t xml:space="preserve">alaried because their work load </w:t>
      </w:r>
      <w:r w:rsidR="008B0DA5" w:rsidRPr="009218E3">
        <w:rPr>
          <w:shd w:val="clear" w:color="auto" w:fill="FFFFFF"/>
        </w:rPr>
        <w:t>varies</w:t>
      </w:r>
      <w:r w:rsidRPr="009218E3">
        <w:rPr>
          <w:shd w:val="clear" w:color="auto" w:fill="FFFFFF"/>
        </w:rPr>
        <w:t xml:space="preserve"> from week-to-week</w:t>
      </w:r>
      <w:r w:rsidR="00A271DE" w:rsidRPr="009218E3">
        <w:rPr>
          <w:shd w:val="clear" w:color="auto" w:fill="FFFFFF"/>
        </w:rPr>
        <w:t>, sometimes</w:t>
      </w:r>
      <w:r w:rsidR="008B0DA5" w:rsidRPr="009218E3">
        <w:rPr>
          <w:shd w:val="clear" w:color="auto" w:fill="FFFFFF"/>
        </w:rPr>
        <w:t xml:space="preserve"> significantly.  Construction is </w:t>
      </w:r>
      <w:r w:rsidRPr="009218E3">
        <w:rPr>
          <w:shd w:val="clear" w:color="auto" w:fill="FFFFFF"/>
        </w:rPr>
        <w:t xml:space="preserve">also </w:t>
      </w:r>
      <w:r w:rsidR="00551479" w:rsidRPr="009218E3">
        <w:rPr>
          <w:shd w:val="clear" w:color="auto" w:fill="FFFFFF"/>
        </w:rPr>
        <w:t>weather-</w:t>
      </w:r>
      <w:r w:rsidR="00A271DE" w:rsidRPr="009218E3">
        <w:rPr>
          <w:shd w:val="clear" w:color="auto" w:fill="FFFFFF"/>
        </w:rPr>
        <w:t xml:space="preserve">dependent, so </w:t>
      </w:r>
      <w:r w:rsidRPr="009218E3">
        <w:rPr>
          <w:shd w:val="clear" w:color="auto" w:fill="FFFFFF"/>
        </w:rPr>
        <w:t xml:space="preserve">it is often the case that </w:t>
      </w:r>
      <w:r w:rsidR="00A271DE" w:rsidRPr="009218E3">
        <w:rPr>
          <w:shd w:val="clear" w:color="auto" w:fill="FFFFFF"/>
        </w:rPr>
        <w:t xml:space="preserve">supervisors may work over 40 hours one week, but </w:t>
      </w:r>
      <w:r w:rsidR="008B0DA5" w:rsidRPr="009218E3">
        <w:rPr>
          <w:shd w:val="clear" w:color="auto" w:fill="FFFFFF"/>
        </w:rPr>
        <w:t xml:space="preserve">then only a few hours the following week.  </w:t>
      </w:r>
      <w:r w:rsidR="009218E3" w:rsidRPr="009218E3">
        <w:rPr>
          <w:shd w:val="clear" w:color="auto" w:fill="FFFFFF"/>
        </w:rPr>
        <w:t>My employees will not be happy with the loss of flexibility that comes with working on an hourly basis.</w:t>
      </w:r>
    </w:p>
    <w:p w:rsidR="008B0DA5" w:rsidRPr="009218E3" w:rsidRDefault="008B0DA5" w:rsidP="004F5CFC">
      <w:pPr>
        <w:autoSpaceDE w:val="0"/>
        <w:autoSpaceDN w:val="0"/>
        <w:adjustRightInd w:val="0"/>
        <w:spacing w:after="0" w:line="240" w:lineRule="auto"/>
        <w:rPr>
          <w:shd w:val="clear" w:color="auto" w:fill="FFFFFF"/>
        </w:rPr>
      </w:pPr>
    </w:p>
    <w:p w:rsidR="00A271DE" w:rsidRDefault="008B0DA5" w:rsidP="004F5CFC">
      <w:pPr>
        <w:spacing w:after="0" w:line="240" w:lineRule="auto"/>
        <w:rPr>
          <w:shd w:val="clear" w:color="auto" w:fill="FFFFFF"/>
        </w:rPr>
      </w:pPr>
      <w:r w:rsidRPr="009218E3">
        <w:rPr>
          <w:shd w:val="clear" w:color="auto" w:fill="FFFFFF"/>
        </w:rPr>
        <w:t xml:space="preserve">For these reasons, I </w:t>
      </w:r>
      <w:r w:rsidR="00E53B3F" w:rsidRPr="009218E3">
        <w:t xml:space="preserve">respectfully urge your co-sponsorship of </w:t>
      </w:r>
      <w:r w:rsidR="00E53B3F" w:rsidRPr="009218E3">
        <w:rPr>
          <w:rFonts w:cs="Arial"/>
        </w:rPr>
        <w:t xml:space="preserve">the </w:t>
      </w:r>
      <w:r w:rsidR="00E53B3F" w:rsidRPr="009218E3">
        <w:rPr>
          <w:rFonts w:cs="Arial"/>
          <w:i/>
          <w:iCs/>
        </w:rPr>
        <w:t xml:space="preserve">Protecting Workplace Advancement and Opportunity Act </w:t>
      </w:r>
      <w:r w:rsidR="00E53B3F" w:rsidRPr="009218E3">
        <w:rPr>
          <w:rFonts w:cs="Arial"/>
        </w:rPr>
        <w:t xml:space="preserve">(S. 2707/H.R. 4773), which would ensure DOL fully and accurately considers all economic impacts before issuing a new overtime rule.  </w:t>
      </w:r>
      <w:r w:rsidRPr="009218E3">
        <w:rPr>
          <w:shd w:val="clear" w:color="auto" w:fill="FFFFFF"/>
        </w:rPr>
        <w:t xml:space="preserve">I </w:t>
      </w:r>
      <w:r w:rsidR="00E53B3F" w:rsidRPr="009218E3">
        <w:rPr>
          <w:shd w:val="clear" w:color="auto" w:fill="FFFFFF"/>
        </w:rPr>
        <w:t>do not think the agency</w:t>
      </w:r>
      <w:r w:rsidRPr="009218E3">
        <w:rPr>
          <w:shd w:val="clear" w:color="auto" w:fill="FFFFFF"/>
        </w:rPr>
        <w:t xml:space="preserve"> accurately assessed the costs this rule will</w:t>
      </w:r>
      <w:r w:rsidR="00E53B3F" w:rsidRPr="009218E3">
        <w:rPr>
          <w:shd w:val="clear" w:color="auto" w:fill="FFFFFF"/>
        </w:rPr>
        <w:t xml:space="preserve"> have on </w:t>
      </w:r>
      <w:r w:rsidR="004F5CFC">
        <w:rPr>
          <w:shd w:val="clear" w:color="auto" w:fill="FFFFFF"/>
        </w:rPr>
        <w:t>companies like mine</w:t>
      </w:r>
      <w:r w:rsidRPr="009218E3">
        <w:rPr>
          <w:shd w:val="clear" w:color="auto" w:fill="FFFFFF"/>
        </w:rPr>
        <w:t xml:space="preserve">. </w:t>
      </w:r>
    </w:p>
    <w:p w:rsidR="004F5CFC" w:rsidRPr="009218E3" w:rsidRDefault="004F5CFC" w:rsidP="004F5CFC">
      <w:pPr>
        <w:spacing w:after="0" w:line="240" w:lineRule="auto"/>
        <w:rPr>
          <w:shd w:val="clear" w:color="auto" w:fill="FFFFFF"/>
        </w:rPr>
      </w:pPr>
    </w:p>
    <w:p w:rsidR="00A271DE" w:rsidRDefault="00A271DE" w:rsidP="004F5CFC">
      <w:pPr>
        <w:spacing w:after="0" w:line="240" w:lineRule="auto"/>
      </w:pPr>
      <w:r w:rsidRPr="009218E3">
        <w:t xml:space="preserve">The costs of this rule will increase the price of a home, and even moderate increases can have a significant impact on housing affordability.  Many American families will be susceptible to being priced-out of the housing market if this rule is finalized.  It is essential to ensure that the housing recovery is not further impeded, and this rule runs counter to that notion.  </w:t>
      </w:r>
    </w:p>
    <w:p w:rsidR="004F5CFC" w:rsidRPr="009218E3" w:rsidRDefault="004F5CFC" w:rsidP="004F5CFC">
      <w:pPr>
        <w:spacing w:after="0" w:line="240" w:lineRule="auto"/>
      </w:pPr>
    </w:p>
    <w:p w:rsidR="008B0DA5" w:rsidRPr="009218E3" w:rsidRDefault="008B0DA5" w:rsidP="004F5CFC">
      <w:pPr>
        <w:spacing w:after="0" w:line="240" w:lineRule="auto"/>
      </w:pPr>
      <w:r w:rsidRPr="009218E3">
        <w:t xml:space="preserve">Thank you for considering my views. </w:t>
      </w:r>
    </w:p>
    <w:sectPr w:rsidR="008B0DA5" w:rsidRPr="00921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A5"/>
    <w:rsid w:val="0039075D"/>
    <w:rsid w:val="004F5CFC"/>
    <w:rsid w:val="00551479"/>
    <w:rsid w:val="005C477C"/>
    <w:rsid w:val="008B0DA5"/>
    <w:rsid w:val="009218E3"/>
    <w:rsid w:val="00A271DE"/>
    <w:rsid w:val="00E521A7"/>
    <w:rsid w:val="00E5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CFE9F-50D6-4B68-A762-6C71BDC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33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Beall, Suzanne</dc:creator>
  <cp:keywords/>
  <dc:description/>
  <cp:lastModifiedBy>Kailey</cp:lastModifiedBy>
  <cp:revision>2</cp:revision>
  <dcterms:created xsi:type="dcterms:W3CDTF">2016-05-09T20:36:00Z</dcterms:created>
  <dcterms:modified xsi:type="dcterms:W3CDTF">2016-05-09T20:36:00Z</dcterms:modified>
</cp:coreProperties>
</file>