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6" w:rsidRPr="005F6FB7" w:rsidRDefault="004D0186" w:rsidP="005E211F">
      <w:pPr>
        <w:ind w:right="18"/>
        <w:jc w:val="center"/>
        <w:rPr>
          <w:rFonts w:ascii="Calibri" w:hAnsi="Calibri"/>
          <w:b/>
          <w:sz w:val="48"/>
          <w:szCs w:val="48"/>
          <w:u w:val="single"/>
        </w:rPr>
      </w:pPr>
      <w:r w:rsidRPr="005F6FB7">
        <w:rPr>
          <w:rFonts w:ascii="Calibri" w:hAnsi="Calibri"/>
          <w:b/>
          <w:sz w:val="48"/>
          <w:szCs w:val="48"/>
          <w:u w:val="single"/>
        </w:rPr>
        <w:t xml:space="preserve">ALABAMA </w:t>
      </w:r>
      <w:r w:rsidR="004F55A0" w:rsidRPr="005F6FB7">
        <w:rPr>
          <w:rFonts w:ascii="Calibri" w:hAnsi="Calibri"/>
          <w:b/>
          <w:sz w:val="48"/>
          <w:szCs w:val="48"/>
          <w:u w:val="single"/>
        </w:rPr>
        <w:t xml:space="preserve">DEBTOR </w:t>
      </w:r>
      <w:r w:rsidRPr="005F6FB7">
        <w:rPr>
          <w:rFonts w:ascii="Calibri" w:hAnsi="Calibri"/>
          <w:b/>
          <w:sz w:val="48"/>
          <w:szCs w:val="48"/>
          <w:u w:val="single"/>
        </w:rPr>
        <w:t>EXEMPTION</w:t>
      </w:r>
      <w:r w:rsidR="004F55A0" w:rsidRPr="005F6FB7">
        <w:rPr>
          <w:rFonts w:ascii="Calibri" w:hAnsi="Calibri"/>
          <w:b/>
          <w:sz w:val="48"/>
          <w:szCs w:val="48"/>
          <w:u w:val="single"/>
        </w:rPr>
        <w:t xml:space="preserve">S </w:t>
      </w:r>
      <w:r w:rsidRPr="005F6FB7">
        <w:rPr>
          <w:rFonts w:ascii="Calibri" w:hAnsi="Calibri"/>
          <w:b/>
          <w:sz w:val="48"/>
          <w:szCs w:val="48"/>
          <w:u w:val="single"/>
        </w:rPr>
        <w:t>INCREASED</w:t>
      </w:r>
      <w:r w:rsidR="005F6FB7">
        <w:rPr>
          <w:rFonts w:ascii="Calibri" w:hAnsi="Calibri"/>
          <w:b/>
          <w:sz w:val="48"/>
          <w:szCs w:val="48"/>
          <w:u w:val="single"/>
        </w:rPr>
        <w:t>!</w:t>
      </w:r>
    </w:p>
    <w:p w:rsidR="004D0186" w:rsidRPr="00880673" w:rsidRDefault="004D0186" w:rsidP="005E211F">
      <w:pPr>
        <w:ind w:right="18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4D0186" w:rsidRDefault="004D0186" w:rsidP="005E211F">
      <w:pPr>
        <w:ind w:right="18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Governor Bentley signed a law</w:t>
      </w:r>
      <w:r w:rsidR="005F6FB7">
        <w:rPr>
          <w:rFonts w:ascii="Calibri" w:hAnsi="Calibri"/>
          <w:b/>
          <w:sz w:val="32"/>
          <w:szCs w:val="32"/>
          <w:u w:val="single"/>
        </w:rPr>
        <w:t xml:space="preserve"> (Act No. 2015-484)</w:t>
      </w:r>
      <w:r>
        <w:rPr>
          <w:rFonts w:ascii="Calibri" w:hAnsi="Calibri"/>
          <w:b/>
          <w:sz w:val="32"/>
          <w:szCs w:val="32"/>
          <w:u w:val="single"/>
        </w:rPr>
        <w:t xml:space="preserve"> increasing Alabama’s property exemption limits for the first time since 1982.</w:t>
      </w:r>
    </w:p>
    <w:p w:rsidR="00880673" w:rsidRPr="00880673" w:rsidRDefault="00880673" w:rsidP="005E211F">
      <w:pPr>
        <w:ind w:right="18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880673" w:rsidRPr="00880673" w:rsidRDefault="00880673" w:rsidP="00880673">
      <w:pPr>
        <w:rPr>
          <w:rFonts w:ascii="Calibri" w:hAnsi="Calibri"/>
          <w:sz w:val="28"/>
          <w:szCs w:val="28"/>
        </w:rPr>
      </w:pPr>
      <w:r w:rsidRPr="00880673">
        <w:rPr>
          <w:rFonts w:ascii="Calibri" w:hAnsi="Calibri"/>
          <w:sz w:val="28"/>
          <w:szCs w:val="28"/>
        </w:rPr>
        <w:t>After 3 years of advocating for these crucial protections, Alabama Appleseed is grateful to our sponsors of SB327, Sen. Cam Ward (R-Alabaster) and Rep. Jim Hill (R-Moody) and the members of the legislature (who voted unanimously) for these increases. We also than</w:t>
      </w:r>
      <w:r w:rsidR="00512131">
        <w:rPr>
          <w:rFonts w:ascii="Calibri" w:hAnsi="Calibri"/>
          <w:sz w:val="28"/>
          <w:szCs w:val="28"/>
        </w:rPr>
        <w:t xml:space="preserve">k Governor Bentley </w:t>
      </w:r>
      <w:r w:rsidRPr="00880673">
        <w:rPr>
          <w:rFonts w:ascii="Calibri" w:hAnsi="Calibri"/>
          <w:sz w:val="28"/>
          <w:szCs w:val="28"/>
        </w:rPr>
        <w:t>for immediately enacting the</w:t>
      </w:r>
      <w:r w:rsidR="00512131">
        <w:rPr>
          <w:rFonts w:ascii="Calibri" w:hAnsi="Calibri"/>
          <w:sz w:val="28"/>
          <w:szCs w:val="28"/>
        </w:rPr>
        <w:t>se</w:t>
      </w:r>
      <w:r w:rsidRPr="00880673">
        <w:rPr>
          <w:rFonts w:ascii="Calibri" w:hAnsi="Calibri"/>
          <w:sz w:val="28"/>
          <w:szCs w:val="28"/>
        </w:rPr>
        <w:t xml:space="preserve"> safeguards.</w:t>
      </w:r>
    </w:p>
    <w:p w:rsidR="004D0186" w:rsidRDefault="004D0186" w:rsidP="005E211F">
      <w:pPr>
        <w:ind w:right="18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4D0186" w:rsidRPr="00880673" w:rsidRDefault="004D0186" w:rsidP="005E211F">
      <w:pPr>
        <w:ind w:right="18"/>
        <w:rPr>
          <w:rFonts w:ascii="Calibri" w:hAnsi="Calibri"/>
          <w:b/>
          <w:sz w:val="28"/>
          <w:szCs w:val="28"/>
          <w:u w:val="single"/>
        </w:rPr>
      </w:pPr>
      <w:r w:rsidRPr="00880673">
        <w:rPr>
          <w:rFonts w:ascii="Calibri" w:hAnsi="Calibri"/>
          <w:b/>
          <w:sz w:val="28"/>
          <w:szCs w:val="28"/>
          <w:u w:val="single"/>
        </w:rPr>
        <w:t>Effective June 11, 2015,</w:t>
      </w:r>
      <w:r w:rsidR="00963095" w:rsidRPr="00880673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F55A0" w:rsidRPr="00880673">
        <w:rPr>
          <w:rFonts w:ascii="Calibri" w:hAnsi="Calibri"/>
          <w:b/>
          <w:sz w:val="28"/>
          <w:szCs w:val="28"/>
          <w:u w:val="single"/>
        </w:rPr>
        <w:t>debtors (and surviving spouses) are</w:t>
      </w:r>
      <w:r w:rsidRPr="00880673">
        <w:rPr>
          <w:rFonts w:ascii="Calibri" w:hAnsi="Calibri"/>
          <w:b/>
          <w:sz w:val="28"/>
          <w:szCs w:val="28"/>
          <w:u w:val="single"/>
        </w:rPr>
        <w:t xml:space="preserve"> entitled to the following</w:t>
      </w:r>
      <w:r w:rsidR="00880673" w:rsidRPr="00880673">
        <w:rPr>
          <w:rFonts w:ascii="Calibri" w:hAnsi="Calibri"/>
          <w:b/>
          <w:sz w:val="28"/>
          <w:szCs w:val="28"/>
          <w:u w:val="single"/>
        </w:rPr>
        <w:t>:</w:t>
      </w:r>
    </w:p>
    <w:p w:rsidR="004D0186" w:rsidRPr="00880673" w:rsidRDefault="004D0186" w:rsidP="005E211F">
      <w:pPr>
        <w:ind w:right="18"/>
        <w:rPr>
          <w:rFonts w:ascii="Calibri" w:hAnsi="Calibri"/>
          <w:sz w:val="16"/>
          <w:szCs w:val="16"/>
        </w:rPr>
      </w:pPr>
    </w:p>
    <w:p w:rsidR="004D0186" w:rsidRDefault="004D0186" w:rsidP="004D0186">
      <w:pPr>
        <w:pStyle w:val="ListParagraph"/>
        <w:numPr>
          <w:ilvl w:val="0"/>
          <w:numId w:val="7"/>
        </w:numPr>
        <w:ind w:right="1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Personal </w:t>
      </w:r>
      <w:r w:rsidR="00C54F03" w:rsidRPr="004D0186">
        <w:rPr>
          <w:rFonts w:ascii="Calibri" w:hAnsi="Calibri"/>
          <w:sz w:val="28"/>
          <w:szCs w:val="28"/>
        </w:rPr>
        <w:t xml:space="preserve">property </w:t>
      </w:r>
      <w:r w:rsidR="005E211F" w:rsidRPr="004D0186">
        <w:rPr>
          <w:rFonts w:ascii="Calibri" w:hAnsi="Calibri"/>
          <w:sz w:val="28"/>
          <w:szCs w:val="28"/>
        </w:rPr>
        <w:t>exemption</w:t>
      </w:r>
      <w:r w:rsidRPr="004D018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of</w:t>
      </w:r>
      <w:r w:rsidR="005E211F" w:rsidRPr="004D0186">
        <w:rPr>
          <w:rFonts w:ascii="Calibri" w:hAnsi="Calibri"/>
          <w:sz w:val="28"/>
          <w:szCs w:val="28"/>
        </w:rPr>
        <w:t xml:space="preserve"> $7,500</w:t>
      </w:r>
      <w:r w:rsidR="005F6FB7">
        <w:rPr>
          <w:rFonts w:ascii="Calibri" w:hAnsi="Calibri"/>
          <w:sz w:val="28"/>
          <w:szCs w:val="28"/>
        </w:rPr>
        <w:t>*</w:t>
      </w:r>
      <w:r w:rsidR="00C54F03" w:rsidRPr="004D0186">
        <w:rPr>
          <w:rFonts w:ascii="Calibri" w:hAnsi="Calibri"/>
          <w:sz w:val="28"/>
          <w:szCs w:val="28"/>
        </w:rPr>
        <w:t xml:space="preserve"> </w:t>
      </w:r>
      <w:r w:rsidR="005F6FB7" w:rsidRPr="005F6FB7">
        <w:rPr>
          <w:rFonts w:ascii="Calibri" w:hAnsi="Calibri"/>
          <w:sz w:val="28"/>
          <w:szCs w:val="28"/>
        </w:rPr>
        <w:t>(</w:t>
      </w:r>
      <w:r w:rsidR="005F6FB7" w:rsidRPr="005F6FB7">
        <w:rPr>
          <w:rFonts w:ascii="Calibri" w:hAnsi="Calibri" w:cs="Times New Roman"/>
          <w:sz w:val="28"/>
          <w:szCs w:val="28"/>
        </w:rPr>
        <w:t>§6-10-6</w:t>
      </w:r>
      <w:r w:rsidR="005F6FB7" w:rsidRPr="005F6FB7">
        <w:rPr>
          <w:rFonts w:ascii="Calibri" w:hAnsi="Calibri" w:cs="Times New Roman"/>
          <w:sz w:val="28"/>
          <w:szCs w:val="28"/>
        </w:rPr>
        <w:t xml:space="preserve">; </w:t>
      </w:r>
      <w:r w:rsidR="005F6FB7" w:rsidRPr="005F6FB7">
        <w:rPr>
          <w:rFonts w:ascii="Calibri" w:hAnsi="Calibri" w:cs="Times New Roman"/>
          <w:sz w:val="28"/>
          <w:szCs w:val="28"/>
        </w:rPr>
        <w:t>§43-8-111</w:t>
      </w:r>
      <w:r w:rsidR="005F6FB7" w:rsidRPr="005F6FB7">
        <w:rPr>
          <w:rFonts w:ascii="Calibri" w:hAnsi="Calibri" w:cs="Times New Roman"/>
          <w:sz w:val="28"/>
          <w:szCs w:val="28"/>
        </w:rPr>
        <w:t>)</w:t>
      </w:r>
    </w:p>
    <w:p w:rsidR="004D0186" w:rsidRPr="005F6FB7" w:rsidRDefault="004D0186" w:rsidP="004D0186">
      <w:pPr>
        <w:pStyle w:val="ListParagraph"/>
        <w:numPr>
          <w:ilvl w:val="0"/>
          <w:numId w:val="7"/>
        </w:numPr>
        <w:ind w:right="1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</w:t>
      </w:r>
      <w:r w:rsidR="00963095" w:rsidRPr="004D0186">
        <w:rPr>
          <w:rFonts w:ascii="Calibri" w:hAnsi="Calibri"/>
          <w:sz w:val="28"/>
          <w:szCs w:val="28"/>
        </w:rPr>
        <w:t xml:space="preserve">omestead exemption </w:t>
      </w:r>
      <w:r>
        <w:rPr>
          <w:rFonts w:ascii="Calibri" w:hAnsi="Calibri"/>
          <w:sz w:val="28"/>
          <w:szCs w:val="28"/>
        </w:rPr>
        <w:t>of</w:t>
      </w:r>
      <w:r w:rsidR="00963095" w:rsidRPr="004D0186">
        <w:rPr>
          <w:rFonts w:ascii="Calibri" w:hAnsi="Calibri"/>
          <w:sz w:val="28"/>
          <w:szCs w:val="28"/>
        </w:rPr>
        <w:t xml:space="preserve"> $</w:t>
      </w:r>
      <w:r w:rsidR="005E211F" w:rsidRPr="004D0186">
        <w:rPr>
          <w:rFonts w:ascii="Calibri" w:hAnsi="Calibri"/>
          <w:sz w:val="28"/>
          <w:szCs w:val="28"/>
        </w:rPr>
        <w:t>15</w:t>
      </w:r>
      <w:r w:rsidR="004F55A0">
        <w:rPr>
          <w:rFonts w:ascii="Calibri" w:hAnsi="Calibri"/>
          <w:sz w:val="28"/>
          <w:szCs w:val="28"/>
        </w:rPr>
        <w:t>,000</w:t>
      </w:r>
      <w:r w:rsidR="005F6FB7">
        <w:rPr>
          <w:rFonts w:ascii="Calibri" w:hAnsi="Calibri"/>
          <w:sz w:val="28"/>
          <w:szCs w:val="28"/>
        </w:rPr>
        <w:t xml:space="preserve">* (double, if married) </w:t>
      </w:r>
      <w:r w:rsidR="005F6FB7" w:rsidRPr="005F6FB7">
        <w:rPr>
          <w:rFonts w:ascii="Calibri" w:hAnsi="Calibri"/>
          <w:sz w:val="28"/>
          <w:szCs w:val="28"/>
        </w:rPr>
        <w:t>(</w:t>
      </w:r>
      <w:r w:rsidR="005F6FB7" w:rsidRPr="005F6FB7">
        <w:rPr>
          <w:rFonts w:ascii="Calibri" w:hAnsi="Calibri"/>
          <w:sz w:val="28"/>
          <w:szCs w:val="28"/>
        </w:rPr>
        <w:t>§6-10-2</w:t>
      </w:r>
      <w:r w:rsidR="005F6FB7" w:rsidRPr="005F6FB7">
        <w:rPr>
          <w:rFonts w:ascii="Calibri" w:hAnsi="Calibri"/>
          <w:sz w:val="28"/>
          <w:szCs w:val="28"/>
        </w:rPr>
        <w:t xml:space="preserve">; </w:t>
      </w:r>
      <w:r w:rsidR="005F6FB7" w:rsidRPr="005F6FB7">
        <w:rPr>
          <w:rFonts w:ascii="Calibri" w:hAnsi="Calibri" w:cs="Times New Roman"/>
          <w:sz w:val="28"/>
          <w:szCs w:val="28"/>
        </w:rPr>
        <w:t>§43-8-110</w:t>
      </w:r>
      <w:r w:rsidR="005F6FB7" w:rsidRPr="005F6FB7">
        <w:rPr>
          <w:rFonts w:ascii="Calibri" w:hAnsi="Calibri" w:cs="Times New Roman"/>
          <w:sz w:val="28"/>
          <w:szCs w:val="28"/>
        </w:rPr>
        <w:t>)</w:t>
      </w:r>
    </w:p>
    <w:p w:rsidR="00880673" w:rsidRPr="00880673" w:rsidRDefault="00880673" w:rsidP="00880673">
      <w:pPr>
        <w:ind w:right="18" w:firstLine="720"/>
        <w:rPr>
          <w:rFonts w:ascii="Calibri" w:hAnsi="Calibri"/>
          <w:sz w:val="16"/>
          <w:szCs w:val="16"/>
        </w:rPr>
      </w:pPr>
    </w:p>
    <w:p w:rsidR="005E211F" w:rsidRPr="00880673" w:rsidRDefault="005F6FB7" w:rsidP="00880673">
      <w:pPr>
        <w:ind w:right="18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>*</w:t>
      </w:r>
      <w:r w:rsidR="004F55A0">
        <w:rPr>
          <w:rFonts w:ascii="Calibri" w:hAnsi="Calibri"/>
          <w:sz w:val="28"/>
          <w:szCs w:val="28"/>
        </w:rPr>
        <w:t>These limits</w:t>
      </w:r>
      <w:r w:rsidR="004D0186">
        <w:rPr>
          <w:rFonts w:ascii="Calibri" w:hAnsi="Calibri"/>
          <w:sz w:val="28"/>
          <w:szCs w:val="28"/>
        </w:rPr>
        <w:t xml:space="preserve"> will be</w:t>
      </w:r>
      <w:r w:rsidR="004F55A0">
        <w:rPr>
          <w:rFonts w:ascii="Calibri" w:hAnsi="Calibri"/>
          <w:sz w:val="28"/>
          <w:szCs w:val="28"/>
        </w:rPr>
        <w:t xml:space="preserve"> adjusted automatically every </w:t>
      </w:r>
      <w:r w:rsidR="004D0186">
        <w:rPr>
          <w:rFonts w:ascii="Calibri" w:hAnsi="Calibri"/>
          <w:sz w:val="28"/>
          <w:szCs w:val="28"/>
        </w:rPr>
        <w:t>3</w:t>
      </w:r>
      <w:r w:rsidR="004F55A0">
        <w:rPr>
          <w:rFonts w:ascii="Calibri" w:hAnsi="Calibri"/>
          <w:sz w:val="28"/>
          <w:szCs w:val="28"/>
        </w:rPr>
        <w:t xml:space="preserve"> years beginning July 1, 2017.</w:t>
      </w:r>
    </w:p>
    <w:p w:rsidR="005E211F" w:rsidRPr="00880673" w:rsidRDefault="005E211F" w:rsidP="005E211F">
      <w:pPr>
        <w:ind w:right="18"/>
        <w:rPr>
          <w:rFonts w:ascii="Calibri" w:hAnsi="Calibri"/>
          <w:sz w:val="24"/>
          <w:szCs w:val="24"/>
          <w:u w:val="single"/>
        </w:rPr>
      </w:pPr>
    </w:p>
    <w:p w:rsidR="007E74C7" w:rsidRPr="00963095" w:rsidRDefault="00C54F03" w:rsidP="005E211F">
      <w:pPr>
        <w:ind w:right="18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Exemptions</w:t>
      </w:r>
      <w:r w:rsidR="00880673">
        <w:rPr>
          <w:rFonts w:ascii="Calibri" w:hAnsi="Calibri"/>
          <w:b/>
          <w:sz w:val="28"/>
          <w:szCs w:val="28"/>
          <w:u w:val="single"/>
        </w:rPr>
        <w:t>: Purpose and Impact of Increases</w:t>
      </w:r>
    </w:p>
    <w:p w:rsidR="005F6FB7" w:rsidRPr="00880673" w:rsidRDefault="005F6FB7" w:rsidP="005E211F">
      <w:pPr>
        <w:ind w:right="18"/>
        <w:rPr>
          <w:rFonts w:ascii="Calibri" w:hAnsi="Calibri"/>
          <w:sz w:val="16"/>
          <w:szCs w:val="16"/>
        </w:rPr>
      </w:pPr>
    </w:p>
    <w:p w:rsidR="00216204" w:rsidRDefault="001C09D9" w:rsidP="005E211F">
      <w:pPr>
        <w:ind w:left="720" w:right="18"/>
        <w:rPr>
          <w:rFonts w:ascii="Calibri" w:hAnsi="Calibri"/>
          <w:color w:val="000000"/>
          <w:sz w:val="28"/>
          <w:szCs w:val="28"/>
        </w:rPr>
      </w:pPr>
      <w:r w:rsidRPr="00880673">
        <w:rPr>
          <w:rFonts w:ascii="Calibri" w:hAnsi="Calibri"/>
          <w:sz w:val="28"/>
          <w:szCs w:val="28"/>
          <w:u w:val="single"/>
        </w:rPr>
        <w:t>Homestead</w:t>
      </w:r>
      <w:r w:rsidR="00216204" w:rsidRPr="00963095">
        <w:rPr>
          <w:rFonts w:ascii="Calibri" w:hAnsi="Calibri"/>
          <w:color w:val="000000"/>
          <w:sz w:val="28"/>
          <w:szCs w:val="28"/>
        </w:rPr>
        <w:t xml:space="preserve"> exemp</w:t>
      </w:r>
      <w:r>
        <w:rPr>
          <w:rFonts w:ascii="Calibri" w:hAnsi="Calibri"/>
          <w:color w:val="000000"/>
          <w:sz w:val="28"/>
          <w:szCs w:val="28"/>
        </w:rPr>
        <w:t xml:space="preserve">tion </w:t>
      </w:r>
      <w:r w:rsidR="00963095">
        <w:rPr>
          <w:rFonts w:ascii="Calibri" w:hAnsi="Calibri"/>
          <w:color w:val="000000"/>
          <w:sz w:val="28"/>
          <w:szCs w:val="28"/>
        </w:rPr>
        <w:t>app</w:t>
      </w:r>
      <w:r w:rsidR="000C3FCF">
        <w:rPr>
          <w:rFonts w:ascii="Calibri" w:hAnsi="Calibri"/>
          <w:color w:val="000000"/>
          <w:sz w:val="28"/>
          <w:szCs w:val="28"/>
        </w:rPr>
        <w:t xml:space="preserve">lies only to the </w:t>
      </w:r>
      <w:r>
        <w:rPr>
          <w:rFonts w:ascii="Calibri" w:hAnsi="Calibri"/>
          <w:color w:val="000000"/>
          <w:sz w:val="28"/>
          <w:szCs w:val="28"/>
        </w:rPr>
        <w:t>fa</w:t>
      </w:r>
      <w:r w:rsidR="00945CFB">
        <w:rPr>
          <w:rFonts w:ascii="Calibri" w:hAnsi="Calibri"/>
          <w:color w:val="000000"/>
          <w:sz w:val="28"/>
          <w:szCs w:val="28"/>
        </w:rPr>
        <w:t>mily home</w:t>
      </w:r>
      <w:r w:rsidR="000C3FCF">
        <w:rPr>
          <w:rFonts w:ascii="Calibri" w:hAnsi="Calibri"/>
          <w:color w:val="000000"/>
          <w:sz w:val="28"/>
          <w:szCs w:val="28"/>
        </w:rPr>
        <w:t xml:space="preserve">, or principle residence, </w:t>
      </w:r>
      <w:r w:rsidR="00945CFB">
        <w:rPr>
          <w:rFonts w:ascii="Calibri" w:hAnsi="Calibri"/>
          <w:color w:val="000000"/>
          <w:sz w:val="28"/>
          <w:szCs w:val="28"/>
        </w:rPr>
        <w:t>which is t</w:t>
      </w:r>
      <w:r w:rsidR="00216204" w:rsidRPr="00963095">
        <w:rPr>
          <w:rFonts w:ascii="Calibri" w:hAnsi="Calibri"/>
          <w:color w:val="000000"/>
          <w:sz w:val="28"/>
          <w:szCs w:val="28"/>
        </w:rPr>
        <w:t>ypically the most valuable financial asset</w:t>
      </w:r>
      <w:r w:rsidR="00945CFB">
        <w:rPr>
          <w:rFonts w:ascii="Calibri" w:hAnsi="Calibri"/>
          <w:color w:val="000000"/>
          <w:sz w:val="28"/>
          <w:szCs w:val="28"/>
        </w:rPr>
        <w:t xml:space="preserve"> and</w:t>
      </w:r>
      <w:r>
        <w:rPr>
          <w:rFonts w:ascii="Calibri" w:hAnsi="Calibri"/>
          <w:color w:val="000000"/>
          <w:sz w:val="28"/>
          <w:szCs w:val="28"/>
        </w:rPr>
        <w:t xml:space="preserve"> is part of a</w:t>
      </w:r>
      <w:r w:rsidR="00216204" w:rsidRPr="00963095">
        <w:rPr>
          <w:rFonts w:ascii="Calibri" w:hAnsi="Calibri"/>
          <w:color w:val="000000"/>
          <w:sz w:val="28"/>
          <w:szCs w:val="28"/>
        </w:rPr>
        <w:t xml:space="preserve"> long-term savings and retirement plan. </w:t>
      </w:r>
    </w:p>
    <w:p w:rsidR="001C09D9" w:rsidRPr="001C09D9" w:rsidRDefault="001C09D9" w:rsidP="005E211F">
      <w:pPr>
        <w:ind w:right="18"/>
        <w:rPr>
          <w:rFonts w:ascii="Calibri" w:hAnsi="Calibri"/>
          <w:color w:val="000000"/>
          <w:sz w:val="16"/>
          <w:szCs w:val="16"/>
        </w:rPr>
      </w:pPr>
    </w:p>
    <w:p w:rsidR="001C09D9" w:rsidRPr="001C09D9" w:rsidRDefault="001C09D9" w:rsidP="005E211F">
      <w:pPr>
        <w:ind w:left="720" w:right="18"/>
        <w:rPr>
          <w:rFonts w:ascii="Calibri" w:hAnsi="Calibri"/>
          <w:sz w:val="28"/>
          <w:szCs w:val="28"/>
        </w:rPr>
      </w:pPr>
      <w:r w:rsidRPr="00880673">
        <w:rPr>
          <w:rFonts w:ascii="Calibri" w:hAnsi="Calibri"/>
          <w:sz w:val="28"/>
          <w:szCs w:val="28"/>
          <w:u w:val="single"/>
        </w:rPr>
        <w:t>Personal Property</w:t>
      </w:r>
      <w:r>
        <w:rPr>
          <w:rFonts w:ascii="Calibri" w:hAnsi="Calibri"/>
          <w:sz w:val="28"/>
          <w:szCs w:val="28"/>
        </w:rPr>
        <w:t xml:space="preserve"> exemption</w:t>
      </w:r>
      <w:r w:rsidRPr="001C09D9">
        <w:rPr>
          <w:rFonts w:ascii="Calibri" w:hAnsi="Calibri"/>
          <w:color w:val="000000"/>
        </w:rPr>
        <w:t xml:space="preserve"> </w:t>
      </w:r>
      <w:r w:rsidRPr="001C09D9">
        <w:rPr>
          <w:rFonts w:ascii="Calibri" w:hAnsi="Calibri"/>
          <w:color w:val="000000"/>
          <w:sz w:val="28"/>
          <w:szCs w:val="28"/>
        </w:rPr>
        <w:t>protects</w:t>
      </w:r>
      <w:r w:rsidR="00945CFB">
        <w:rPr>
          <w:rFonts w:ascii="Calibri" w:hAnsi="Calibri"/>
          <w:color w:val="000000"/>
          <w:sz w:val="28"/>
          <w:szCs w:val="28"/>
        </w:rPr>
        <w:t xml:space="preserve"> items </w:t>
      </w:r>
      <w:r w:rsidRPr="001C09D9">
        <w:rPr>
          <w:rFonts w:ascii="Calibri" w:hAnsi="Calibri"/>
          <w:color w:val="000000"/>
          <w:sz w:val="28"/>
          <w:szCs w:val="28"/>
        </w:rPr>
        <w:t xml:space="preserve">necessary for work, </w:t>
      </w:r>
      <w:r w:rsidR="00054996">
        <w:rPr>
          <w:rFonts w:ascii="Calibri" w:hAnsi="Calibri"/>
          <w:color w:val="000000"/>
          <w:sz w:val="28"/>
          <w:szCs w:val="28"/>
        </w:rPr>
        <w:t>such as</w:t>
      </w:r>
      <w:r w:rsidRPr="001C09D9">
        <w:rPr>
          <w:rFonts w:ascii="Calibri" w:hAnsi="Calibri"/>
          <w:color w:val="000000"/>
          <w:sz w:val="28"/>
          <w:szCs w:val="28"/>
        </w:rPr>
        <w:t xml:space="preserve"> cars, clothes</w:t>
      </w:r>
      <w:r>
        <w:rPr>
          <w:rFonts w:ascii="Calibri" w:hAnsi="Calibri"/>
          <w:color w:val="000000"/>
          <w:sz w:val="28"/>
          <w:szCs w:val="28"/>
        </w:rPr>
        <w:t>,</w:t>
      </w:r>
      <w:r w:rsidRPr="001C09D9">
        <w:rPr>
          <w:rFonts w:ascii="Calibri" w:hAnsi="Calibri"/>
          <w:color w:val="000000"/>
          <w:sz w:val="28"/>
          <w:szCs w:val="28"/>
        </w:rPr>
        <w:t xml:space="preserve"> and tools of the trade, as well as </w:t>
      </w:r>
      <w:r w:rsidR="00054996">
        <w:rPr>
          <w:rFonts w:ascii="Calibri" w:hAnsi="Calibri"/>
          <w:color w:val="000000"/>
          <w:sz w:val="28"/>
          <w:szCs w:val="28"/>
        </w:rPr>
        <w:t xml:space="preserve">household goods, </w:t>
      </w:r>
      <w:r w:rsidRPr="001C09D9">
        <w:rPr>
          <w:rFonts w:ascii="Calibri" w:hAnsi="Calibri"/>
          <w:color w:val="000000"/>
          <w:sz w:val="28"/>
          <w:szCs w:val="28"/>
        </w:rPr>
        <w:t>wedding bands</w:t>
      </w:r>
      <w:r w:rsidR="00054996">
        <w:rPr>
          <w:rFonts w:ascii="Calibri" w:hAnsi="Calibri"/>
          <w:color w:val="000000"/>
          <w:sz w:val="28"/>
          <w:szCs w:val="28"/>
        </w:rPr>
        <w:t>,</w:t>
      </w:r>
      <w:r w:rsidRPr="001C09D9">
        <w:rPr>
          <w:rFonts w:ascii="Calibri" w:hAnsi="Calibri"/>
          <w:color w:val="000000"/>
          <w:sz w:val="28"/>
          <w:szCs w:val="28"/>
        </w:rPr>
        <w:t xml:space="preserve"> and family heirlooms</w:t>
      </w:r>
      <w:r w:rsidR="00054996">
        <w:rPr>
          <w:rFonts w:ascii="Calibri" w:hAnsi="Calibri"/>
          <w:color w:val="000000"/>
          <w:sz w:val="28"/>
          <w:szCs w:val="28"/>
        </w:rPr>
        <w:t xml:space="preserve"> (which often</w:t>
      </w:r>
      <w:r w:rsidRPr="001C09D9">
        <w:rPr>
          <w:rFonts w:ascii="Calibri" w:hAnsi="Calibri"/>
          <w:color w:val="000000"/>
          <w:sz w:val="28"/>
          <w:szCs w:val="28"/>
        </w:rPr>
        <w:t xml:space="preserve"> have little</w:t>
      </w:r>
      <w:r>
        <w:rPr>
          <w:rFonts w:ascii="Calibri" w:hAnsi="Calibri"/>
          <w:color w:val="000000"/>
          <w:sz w:val="28"/>
          <w:szCs w:val="28"/>
        </w:rPr>
        <w:t>-to-no</w:t>
      </w:r>
      <w:r w:rsidRPr="001C09D9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resale </w:t>
      </w:r>
      <w:r w:rsidRPr="001C09D9">
        <w:rPr>
          <w:rFonts w:ascii="Calibri" w:hAnsi="Calibri"/>
          <w:color w:val="000000"/>
          <w:sz w:val="28"/>
          <w:szCs w:val="28"/>
        </w:rPr>
        <w:t>value</w:t>
      </w:r>
      <w:r w:rsidR="00054996">
        <w:rPr>
          <w:rFonts w:ascii="Calibri" w:hAnsi="Calibri"/>
          <w:color w:val="000000"/>
          <w:sz w:val="28"/>
          <w:szCs w:val="28"/>
        </w:rPr>
        <w:t>)</w:t>
      </w:r>
      <w:r w:rsidR="00945CFB">
        <w:rPr>
          <w:rFonts w:ascii="Calibri" w:hAnsi="Calibri"/>
          <w:color w:val="000000"/>
          <w:sz w:val="28"/>
          <w:szCs w:val="28"/>
        </w:rPr>
        <w:t>.</w:t>
      </w:r>
    </w:p>
    <w:p w:rsidR="00216204" w:rsidRDefault="00216204" w:rsidP="005E211F">
      <w:pPr>
        <w:ind w:right="18"/>
        <w:rPr>
          <w:rFonts w:ascii="Calibri" w:hAnsi="Calibri"/>
          <w:sz w:val="16"/>
          <w:szCs w:val="16"/>
        </w:rPr>
      </w:pPr>
    </w:p>
    <w:p w:rsidR="000C3FCF" w:rsidRDefault="000C3FCF" w:rsidP="000C3FCF">
      <w:pPr>
        <w:ind w:right="1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civil lawsuits, </w:t>
      </w:r>
      <w:r>
        <w:rPr>
          <w:rFonts w:ascii="Calibri" w:hAnsi="Calibri"/>
          <w:sz w:val="28"/>
          <w:szCs w:val="28"/>
        </w:rPr>
        <w:t>w</w:t>
      </w:r>
      <w:r w:rsidRPr="005F6FB7">
        <w:rPr>
          <w:rFonts w:ascii="Calibri" w:hAnsi="Calibri"/>
          <w:sz w:val="28"/>
          <w:szCs w:val="28"/>
        </w:rPr>
        <w:t xml:space="preserve">hen a low-income Alabamian is sued for a past-due medical bill or outstanding credit card balance, exemptions set the maximum amount they can keep the creditor from seizing. </w:t>
      </w:r>
      <w:r>
        <w:rPr>
          <w:rFonts w:ascii="Calibri" w:hAnsi="Calibri"/>
          <w:sz w:val="28"/>
          <w:szCs w:val="28"/>
        </w:rPr>
        <w:t>It does not erase the debt owed; creditors will recover additional monies owed through the debtor’s employer or bank.</w:t>
      </w:r>
    </w:p>
    <w:p w:rsidR="000C3FCF" w:rsidRPr="00880673" w:rsidRDefault="000C3FCF" w:rsidP="000C3FCF">
      <w:pPr>
        <w:ind w:right="18"/>
        <w:rPr>
          <w:rFonts w:ascii="Calibri" w:hAnsi="Calibri"/>
          <w:sz w:val="16"/>
          <w:szCs w:val="16"/>
        </w:rPr>
      </w:pPr>
    </w:p>
    <w:p w:rsidR="007275E9" w:rsidRDefault="000C3FCF" w:rsidP="007275E9">
      <w:pPr>
        <w:ind w:right="1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bankruptcy, </w:t>
      </w:r>
      <w:r w:rsidRPr="005F6FB7">
        <w:rPr>
          <w:rFonts w:ascii="Calibri" w:hAnsi="Calibri"/>
          <w:sz w:val="28"/>
          <w:szCs w:val="28"/>
        </w:rPr>
        <w:t>exemptions establish what property, and how much of it, a debtor</w:t>
      </w:r>
      <w:r w:rsidR="007275E9">
        <w:rPr>
          <w:rFonts w:ascii="Calibri" w:hAnsi="Calibri"/>
          <w:sz w:val="28"/>
          <w:szCs w:val="28"/>
        </w:rPr>
        <w:t xml:space="preserve"> in </w:t>
      </w:r>
      <w:r w:rsidRPr="005F6FB7">
        <w:rPr>
          <w:rFonts w:ascii="Calibri" w:hAnsi="Calibri"/>
          <w:sz w:val="28"/>
          <w:szCs w:val="28"/>
        </w:rPr>
        <w:t xml:space="preserve">Chapter 7 gets to keep or how much they owe monthly to the </w:t>
      </w:r>
      <w:r w:rsidR="007275E9">
        <w:rPr>
          <w:rFonts w:ascii="Calibri" w:hAnsi="Calibri"/>
          <w:sz w:val="28"/>
          <w:szCs w:val="28"/>
        </w:rPr>
        <w:t xml:space="preserve">trustee in </w:t>
      </w:r>
      <w:r w:rsidRPr="005F6FB7">
        <w:rPr>
          <w:rFonts w:ascii="Calibri" w:hAnsi="Calibri"/>
          <w:sz w:val="28"/>
          <w:szCs w:val="28"/>
        </w:rPr>
        <w:t>Chapter 13.</w:t>
      </w:r>
      <w:r w:rsidR="007275E9">
        <w:rPr>
          <w:rFonts w:ascii="Calibri" w:hAnsi="Calibri"/>
          <w:sz w:val="28"/>
          <w:szCs w:val="28"/>
        </w:rPr>
        <w:t xml:space="preserve"> These increased exemptions will go further to fulfilling the purpose of bankruptcy in providing debtors a fresh start.</w:t>
      </w:r>
    </w:p>
    <w:p w:rsidR="007275E9" w:rsidRDefault="007275E9" w:rsidP="007275E9">
      <w:pPr>
        <w:ind w:right="18"/>
        <w:rPr>
          <w:rFonts w:ascii="Calibri" w:hAnsi="Calibri"/>
          <w:sz w:val="28"/>
          <w:szCs w:val="28"/>
        </w:rPr>
      </w:pPr>
    </w:p>
    <w:p w:rsidR="00963095" w:rsidRDefault="00FF6E4A" w:rsidP="007275E9">
      <w:pPr>
        <w:ind w:right="18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E29577" wp14:editId="588CDF21">
            <wp:simplePos x="0" y="0"/>
            <wp:positionH relativeFrom="column">
              <wp:posOffset>-121920</wp:posOffset>
            </wp:positionH>
            <wp:positionV relativeFrom="paragraph">
              <wp:posOffset>188595</wp:posOffset>
            </wp:positionV>
            <wp:extent cx="704850" cy="948055"/>
            <wp:effectExtent l="0" t="0" r="0" b="4445"/>
            <wp:wrapSquare wrapText="right"/>
            <wp:docPr id="1" name="Picture 1" descr="alabama logo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bama logo_hig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CF" w:rsidRPr="005F6FB7">
        <w:rPr>
          <w:rFonts w:ascii="Calibri" w:hAnsi="Calibri"/>
          <w:sz w:val="28"/>
          <w:szCs w:val="28"/>
        </w:rPr>
        <w:t xml:space="preserve"> </w:t>
      </w:r>
    </w:p>
    <w:p w:rsidR="007275E9" w:rsidRPr="00963095" w:rsidRDefault="007275E9" w:rsidP="007275E9">
      <w:pPr>
        <w:ind w:right="18"/>
        <w:rPr>
          <w:rFonts w:ascii="Calibri" w:hAnsi="Calibri"/>
          <w:b/>
          <w:sz w:val="16"/>
          <w:szCs w:val="16"/>
        </w:rPr>
        <w:sectPr w:rsidR="007275E9" w:rsidRPr="00963095" w:rsidSect="005E211F">
          <w:pgSz w:w="12240" w:h="15840"/>
          <w:pgMar w:top="1152" w:right="1080" w:bottom="1152" w:left="115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963095" w:rsidRPr="00963095" w:rsidRDefault="00963095" w:rsidP="009F5FE4">
      <w:pPr>
        <w:rPr>
          <w:rFonts w:ascii="Calibri" w:hAnsi="Calibri"/>
          <w:b/>
          <w:sz w:val="28"/>
          <w:szCs w:val="28"/>
          <w:u w:val="single"/>
        </w:rPr>
        <w:sectPr w:rsidR="00963095" w:rsidRPr="00963095" w:rsidSect="00963095">
          <w:type w:val="continuous"/>
          <w:pgSz w:w="12240" w:h="15840"/>
          <w:pgMar w:top="1152" w:right="1152" w:bottom="1152" w:left="115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:rsidR="00F93D74" w:rsidRPr="000C18AA" w:rsidRDefault="001C4289" w:rsidP="00E32250">
      <w:pPr>
        <w:rPr>
          <w:rFonts w:ascii="Calibri" w:hAnsi="Calibri"/>
          <w:sz w:val="26"/>
          <w:szCs w:val="26"/>
        </w:rPr>
      </w:pPr>
      <w:r w:rsidRPr="000C18AA">
        <w:rPr>
          <w:rFonts w:ascii="Calibri" w:hAnsi="Calibri"/>
          <w:sz w:val="26"/>
          <w:szCs w:val="26"/>
        </w:rPr>
        <w:lastRenderedPageBreak/>
        <w:t xml:space="preserve">For more information, please contact </w:t>
      </w:r>
      <w:r w:rsidR="00F93D74" w:rsidRPr="000C18AA">
        <w:rPr>
          <w:rFonts w:ascii="Calibri" w:hAnsi="Calibri"/>
          <w:sz w:val="26"/>
          <w:szCs w:val="26"/>
        </w:rPr>
        <w:t xml:space="preserve">Alabama Appleseed Center for Law &amp; Justice </w:t>
      </w:r>
    </w:p>
    <w:p w:rsidR="001C733A" w:rsidRPr="000C18AA" w:rsidRDefault="001C4289" w:rsidP="00E32250">
      <w:pPr>
        <w:rPr>
          <w:rFonts w:ascii="Calibri" w:hAnsi="Calibri"/>
          <w:sz w:val="26"/>
          <w:szCs w:val="26"/>
        </w:rPr>
      </w:pPr>
      <w:r w:rsidRPr="000C18AA">
        <w:rPr>
          <w:rFonts w:ascii="Calibri" w:hAnsi="Calibri"/>
          <w:sz w:val="26"/>
          <w:szCs w:val="26"/>
        </w:rPr>
        <w:t>Shay Farley</w:t>
      </w:r>
      <w:r w:rsidR="00880673">
        <w:rPr>
          <w:rFonts w:ascii="Calibri" w:hAnsi="Calibri"/>
          <w:sz w:val="26"/>
          <w:szCs w:val="26"/>
        </w:rPr>
        <w:t>: shay.farley@alabamaappleseed.org or 334.263.0086</w:t>
      </w:r>
    </w:p>
    <w:sectPr w:rsidR="001C733A" w:rsidRPr="000C18AA" w:rsidSect="000C18AA">
      <w:type w:val="continuous"/>
      <w:pgSz w:w="12240" w:h="15840"/>
      <w:pgMar w:top="1152" w:right="1152" w:bottom="360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D8"/>
    <w:multiLevelType w:val="hybridMultilevel"/>
    <w:tmpl w:val="CE285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460F"/>
    <w:multiLevelType w:val="hybridMultilevel"/>
    <w:tmpl w:val="49C2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1AC4"/>
    <w:multiLevelType w:val="hybridMultilevel"/>
    <w:tmpl w:val="314E0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2451"/>
    <w:multiLevelType w:val="hybridMultilevel"/>
    <w:tmpl w:val="C1406D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B7E66"/>
    <w:multiLevelType w:val="hybridMultilevel"/>
    <w:tmpl w:val="D0C80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9346AF"/>
    <w:multiLevelType w:val="hybridMultilevel"/>
    <w:tmpl w:val="378452B4"/>
    <w:lvl w:ilvl="0" w:tplc="10700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B642D"/>
    <w:multiLevelType w:val="hybridMultilevel"/>
    <w:tmpl w:val="98D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4367D"/>
    <w:multiLevelType w:val="hybridMultilevel"/>
    <w:tmpl w:val="3F2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C"/>
    <w:rsid w:val="00054996"/>
    <w:rsid w:val="000720E3"/>
    <w:rsid w:val="00073BD1"/>
    <w:rsid w:val="00074ED7"/>
    <w:rsid w:val="000B70EF"/>
    <w:rsid w:val="000C18AA"/>
    <w:rsid w:val="000C3FCF"/>
    <w:rsid w:val="000E0B5C"/>
    <w:rsid w:val="0010744C"/>
    <w:rsid w:val="00140B21"/>
    <w:rsid w:val="001C09D9"/>
    <w:rsid w:val="001C4289"/>
    <w:rsid w:val="001C6309"/>
    <w:rsid w:val="001C733A"/>
    <w:rsid w:val="002046B1"/>
    <w:rsid w:val="00216204"/>
    <w:rsid w:val="0026675F"/>
    <w:rsid w:val="002A2D05"/>
    <w:rsid w:val="002A691D"/>
    <w:rsid w:val="003B6C5B"/>
    <w:rsid w:val="00405B79"/>
    <w:rsid w:val="00413788"/>
    <w:rsid w:val="00431021"/>
    <w:rsid w:val="00447D2B"/>
    <w:rsid w:val="00452BF5"/>
    <w:rsid w:val="004D0186"/>
    <w:rsid w:val="004E6DB7"/>
    <w:rsid w:val="004F55A0"/>
    <w:rsid w:val="005120ED"/>
    <w:rsid w:val="00512131"/>
    <w:rsid w:val="00552A6E"/>
    <w:rsid w:val="005E211F"/>
    <w:rsid w:val="005F6FB7"/>
    <w:rsid w:val="00705C11"/>
    <w:rsid w:val="007275E9"/>
    <w:rsid w:val="007D5F2E"/>
    <w:rsid w:val="007E74C7"/>
    <w:rsid w:val="00807E61"/>
    <w:rsid w:val="008749B5"/>
    <w:rsid w:val="00880673"/>
    <w:rsid w:val="00945CFB"/>
    <w:rsid w:val="00961FFC"/>
    <w:rsid w:val="00963095"/>
    <w:rsid w:val="009F5FE4"/>
    <w:rsid w:val="00A02DC9"/>
    <w:rsid w:val="00A148F7"/>
    <w:rsid w:val="00A26CB1"/>
    <w:rsid w:val="00A742FF"/>
    <w:rsid w:val="00B312B9"/>
    <w:rsid w:val="00BE17AC"/>
    <w:rsid w:val="00C54F03"/>
    <w:rsid w:val="00CA323F"/>
    <w:rsid w:val="00CA72EB"/>
    <w:rsid w:val="00CB1FD5"/>
    <w:rsid w:val="00CE12CC"/>
    <w:rsid w:val="00DB26B5"/>
    <w:rsid w:val="00DB4C12"/>
    <w:rsid w:val="00E2411E"/>
    <w:rsid w:val="00E32250"/>
    <w:rsid w:val="00E46CEB"/>
    <w:rsid w:val="00E4728C"/>
    <w:rsid w:val="00E6143F"/>
    <w:rsid w:val="00EF4079"/>
    <w:rsid w:val="00F05E8A"/>
    <w:rsid w:val="00F06F9B"/>
    <w:rsid w:val="00F1319A"/>
    <w:rsid w:val="00F271CC"/>
    <w:rsid w:val="00F66C41"/>
    <w:rsid w:val="00F93D7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1FFC"/>
  </w:style>
  <w:style w:type="character" w:styleId="Hyperlink">
    <w:name w:val="Hyperlink"/>
    <w:basedOn w:val="DefaultParagraphFont"/>
    <w:uiPriority w:val="99"/>
    <w:unhideWhenUsed/>
    <w:rsid w:val="00961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1FFC"/>
  </w:style>
  <w:style w:type="character" w:styleId="Hyperlink">
    <w:name w:val="Hyperlink"/>
    <w:basedOn w:val="DefaultParagraphFont"/>
    <w:uiPriority w:val="99"/>
    <w:unhideWhenUsed/>
    <w:rsid w:val="00961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y's fav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ShayFarley</dc:creator>
  <cp:lastModifiedBy>ShayFarley</cp:lastModifiedBy>
  <cp:revision>4</cp:revision>
  <cp:lastPrinted>2015-06-11T21:44:00Z</cp:lastPrinted>
  <dcterms:created xsi:type="dcterms:W3CDTF">2015-06-11T20:47:00Z</dcterms:created>
  <dcterms:modified xsi:type="dcterms:W3CDTF">2015-06-11T21:59:00Z</dcterms:modified>
</cp:coreProperties>
</file>