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B1" w:rsidRPr="000746AE" w:rsidRDefault="00D228B1" w:rsidP="00D228B1">
      <w:pPr>
        <w:jc w:val="both"/>
        <w:rPr>
          <w:rFonts w:ascii="Times" w:hAnsi="Times" w:cs="Times New Roman"/>
          <w:b/>
          <w:sz w:val="32"/>
          <w:szCs w:val="32"/>
        </w:rPr>
      </w:pPr>
      <w:r w:rsidRPr="000746AE">
        <w:rPr>
          <w:rFonts w:ascii="Times" w:hAnsi="Times" w:cs="Times New Roman"/>
          <w:b/>
          <w:sz w:val="32"/>
          <w:szCs w:val="32"/>
        </w:rPr>
        <w:t>PROS Update</w:t>
      </w:r>
      <w:r w:rsidR="000746AE">
        <w:rPr>
          <w:rFonts w:ascii="Times" w:hAnsi="Times" w:cs="Times New Roman"/>
          <w:b/>
          <w:sz w:val="32"/>
          <w:szCs w:val="32"/>
        </w:rPr>
        <w:t xml:space="preserve"> – December 2015</w:t>
      </w:r>
    </w:p>
    <w:p w:rsidR="00D228B1" w:rsidRDefault="00D228B1" w:rsidP="00D228B1">
      <w:p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Heide Woo, MD, FAAP</w:t>
      </w:r>
    </w:p>
    <w:p w:rsidR="00D228B1" w:rsidRPr="000746AE" w:rsidRDefault="00D228B1" w:rsidP="00D228B1">
      <w:pPr>
        <w:spacing w:after="100" w:afterAutospacing="1"/>
        <w:jc w:val="both"/>
        <w:rPr>
          <w:rFonts w:ascii="Times" w:hAnsi="Times" w:cs="Times New Roman"/>
          <w:color w:val="000000" w:themeColor="text1"/>
        </w:rPr>
      </w:pPr>
      <w:r w:rsidRPr="000746AE">
        <w:rPr>
          <w:rFonts w:ascii="Times" w:hAnsi="Times" w:cs="Times New Roman"/>
          <w:color w:val="000000" w:themeColor="text1"/>
        </w:rPr>
        <w:t>PROS Chapter Coordinator for AAP-CA Chapter 2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PROS has been busy with transitions in the network with new leadership in transition, growth of </w:t>
      </w:r>
      <w:proofErr w:type="spellStart"/>
      <w:r w:rsidRPr="00D228B1">
        <w:rPr>
          <w:rFonts w:ascii="Times" w:hAnsi="Times" w:cs="Times New Roman"/>
        </w:rPr>
        <w:t>ePROS</w:t>
      </w:r>
      <w:proofErr w:type="spellEnd"/>
      <w:r w:rsidRPr="00D228B1">
        <w:rPr>
          <w:rFonts w:ascii="Times" w:hAnsi="Times" w:cs="Times New Roman"/>
        </w:rPr>
        <w:t>, the subset of PROS doing studies based on electronic health record data, and development of a PROS Panel, a subset of PROS members to do longitudinal “rapid response” survey and studies.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>PROS has publications, abstracts, and presentations from completed studies:  BMI</w:t>
      </w:r>
      <w:r w:rsidRPr="00D228B1">
        <w:rPr>
          <w:rFonts w:ascii="Times" w:hAnsi="Times" w:cs="Times New Roman"/>
          <w:vertAlign w:val="superscript"/>
        </w:rPr>
        <w:t>2</w:t>
      </w:r>
      <w:r w:rsidRPr="00D228B1">
        <w:rPr>
          <w:rFonts w:ascii="Times" w:hAnsi="Times" w:cs="Times New Roman"/>
        </w:rPr>
        <w:t xml:space="preserve"> looking at brief motivational interviewing to reduce BMI, CEASE, looking at pediatrician intervention to promote parental smoking cessation, and Teen Driving Study, looking at translating a known effective intervention to use in the pediatric office.  Several </w:t>
      </w:r>
      <w:proofErr w:type="spellStart"/>
      <w:r w:rsidRPr="00D228B1">
        <w:rPr>
          <w:rFonts w:ascii="Times" w:hAnsi="Times" w:cs="Times New Roman"/>
        </w:rPr>
        <w:t>ePROS</w:t>
      </w:r>
      <w:proofErr w:type="spellEnd"/>
      <w:r w:rsidRPr="00D228B1">
        <w:rPr>
          <w:rFonts w:ascii="Times" w:hAnsi="Times" w:cs="Times New Roman"/>
        </w:rPr>
        <w:t xml:space="preserve"> studies have also resulted in manuscripts and presentations.  See list below:</w:t>
      </w:r>
    </w:p>
    <w:p w:rsidR="00D228B1" w:rsidRPr="000746AE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  <w:sz w:val="32"/>
          <w:szCs w:val="32"/>
        </w:rPr>
      </w:pPr>
      <w:r w:rsidRPr="000746AE">
        <w:rPr>
          <w:rFonts w:ascii="Times" w:hAnsi="Times" w:cs="Times New Roman"/>
          <w:b/>
          <w:bCs/>
          <w:i/>
          <w:iCs/>
          <w:sz w:val="32"/>
          <w:szCs w:val="32"/>
        </w:rPr>
        <w:t>2015 Publications: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Dempsey J, Regan S, </w:t>
      </w:r>
      <w:proofErr w:type="spellStart"/>
      <w:r w:rsidRPr="00D228B1">
        <w:rPr>
          <w:rFonts w:ascii="Times" w:hAnsi="Times" w:cs="Times New Roman"/>
        </w:rPr>
        <w:t>Drehmer</w:t>
      </w:r>
      <w:proofErr w:type="spellEnd"/>
      <w:r w:rsidRPr="00D228B1">
        <w:rPr>
          <w:rFonts w:ascii="Times" w:hAnsi="Times" w:cs="Times New Roman"/>
        </w:rPr>
        <w:t xml:space="preserve"> JE, Finch S, </w:t>
      </w:r>
      <w:proofErr w:type="spellStart"/>
      <w:r w:rsidRPr="00D228B1">
        <w:rPr>
          <w:rFonts w:ascii="Times" w:hAnsi="Times" w:cs="Times New Roman"/>
        </w:rPr>
        <w:t>Hipple</w:t>
      </w:r>
      <w:proofErr w:type="spellEnd"/>
      <w:r w:rsidRPr="00D228B1">
        <w:rPr>
          <w:rFonts w:ascii="Times" w:hAnsi="Times" w:cs="Times New Roman"/>
        </w:rPr>
        <w:t xml:space="preserve"> B, Klein JD, Murphy S, </w:t>
      </w:r>
      <w:proofErr w:type="spellStart"/>
      <w:r w:rsidRPr="00D228B1">
        <w:rPr>
          <w:rFonts w:ascii="Times" w:hAnsi="Times" w:cs="Times New Roman"/>
        </w:rPr>
        <w:t>Nabi-Burza</w:t>
      </w:r>
      <w:proofErr w:type="spellEnd"/>
      <w:r w:rsidRPr="00D228B1">
        <w:rPr>
          <w:rFonts w:ascii="Times" w:hAnsi="Times" w:cs="Times New Roman"/>
        </w:rPr>
        <w:t xml:space="preserve"> E, </w:t>
      </w:r>
      <w:proofErr w:type="spellStart"/>
      <w:r w:rsidRPr="00D228B1">
        <w:rPr>
          <w:rFonts w:ascii="Times" w:hAnsi="Times" w:cs="Times New Roman"/>
        </w:rPr>
        <w:t>Ossip</w:t>
      </w:r>
      <w:proofErr w:type="spellEnd"/>
      <w:r w:rsidRPr="00D228B1">
        <w:rPr>
          <w:rFonts w:ascii="Times" w:hAnsi="Times" w:cs="Times New Roman"/>
        </w:rPr>
        <w:t xml:space="preserve"> D, Woo H, </w:t>
      </w:r>
      <w:proofErr w:type="spellStart"/>
      <w:r w:rsidRPr="00D228B1">
        <w:rPr>
          <w:rFonts w:ascii="Times" w:hAnsi="Times" w:cs="Times New Roman"/>
        </w:rPr>
        <w:t>Winickoff</w:t>
      </w:r>
      <w:proofErr w:type="spellEnd"/>
      <w:r w:rsidRPr="00D228B1">
        <w:rPr>
          <w:rFonts w:ascii="Times" w:hAnsi="Times" w:cs="Times New Roman"/>
        </w:rPr>
        <w:t xml:space="preserve"> JP.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"http://www.ncbi.nlm.nih.gov/pubmed/?term=Dempsey+J%2C+Regan+S%2C+Drehmer+JE%2C+Finch+S%2C+Hipple+B%2C+Klein+JD%2C+Murphy+S%2C+Nabi-Burza+E%2C+Ossip+D%2C+Woo+H%2C+Winickoff+JP.+Black+vs+White+differences+in+rates+of+addressing+parental+tobacco+use+in+the+pediatric+setting."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 xml:space="preserve">Black </w:t>
      </w:r>
      <w:proofErr w:type="spellStart"/>
      <w:r w:rsidRPr="00D228B1">
        <w:rPr>
          <w:rFonts w:ascii="Times" w:hAnsi="Times" w:cs="Times New Roman"/>
          <w:u w:val="single"/>
        </w:rPr>
        <w:t>vs</w:t>
      </w:r>
      <w:proofErr w:type="spellEnd"/>
      <w:r w:rsidRPr="00D228B1">
        <w:rPr>
          <w:rFonts w:ascii="Times" w:hAnsi="Times" w:cs="Times New Roman"/>
          <w:u w:val="single"/>
        </w:rPr>
        <w:t xml:space="preserve"> White differences in rates of addressing parental tobacco use in the pediatric setting.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 </w:t>
      </w:r>
      <w:r w:rsidRPr="00D228B1">
        <w:rPr>
          <w:rFonts w:ascii="Times" w:hAnsi="Times" w:cs="Times New Roman"/>
          <w:i/>
          <w:iCs/>
        </w:rPr>
        <w:t>Academic Pediatrics.</w:t>
      </w:r>
      <w:r w:rsidRPr="00D228B1">
        <w:rPr>
          <w:rFonts w:ascii="Times" w:hAnsi="Times" w:cs="Times New Roman"/>
        </w:rPr>
        <w:t xml:space="preserve"> 2015; 15(1)</w:t>
      </w:r>
      <w:proofErr w:type="gramStart"/>
      <w:r w:rsidRPr="00D228B1">
        <w:rPr>
          <w:rFonts w:ascii="Times" w:hAnsi="Times" w:cs="Times New Roman"/>
        </w:rPr>
        <w:t>:47</w:t>
      </w:r>
      <w:proofErr w:type="gramEnd"/>
      <w:r w:rsidRPr="00D228B1">
        <w:rPr>
          <w:rFonts w:ascii="Times" w:hAnsi="Times" w:cs="Times New Roman"/>
        </w:rPr>
        <w:t xml:space="preserve">-53. </w:t>
      </w:r>
      <w:proofErr w:type="gramStart"/>
      <w:r w:rsidRPr="00D228B1">
        <w:rPr>
          <w:rFonts w:ascii="Times" w:hAnsi="Times" w:cs="Times New Roman"/>
        </w:rPr>
        <w:t>doi:10.1016</w:t>
      </w:r>
      <w:proofErr w:type="gramEnd"/>
      <w:r w:rsidRPr="00D228B1">
        <w:rPr>
          <w:rFonts w:ascii="Times" w:hAnsi="Times" w:cs="Times New Roman"/>
        </w:rPr>
        <w:t xml:space="preserve">/j.acap.2014.06.018.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AG.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"http://www.ncbi.nlm.nih.gov/pubmed/25706340"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Centralized reminder-recall: collaboration, promotes the effective use of technology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 JAMA Pediatrics. 2015; 25(4)</w:t>
      </w:r>
      <w:proofErr w:type="gramStart"/>
      <w:r w:rsidRPr="00D228B1">
        <w:rPr>
          <w:rFonts w:ascii="Times" w:hAnsi="Times" w:cs="Times New Roman"/>
        </w:rPr>
        <w:t>:362</w:t>
      </w:r>
      <w:proofErr w:type="gramEnd"/>
      <w:r w:rsidRPr="00D228B1">
        <w:rPr>
          <w:rFonts w:ascii="Times" w:hAnsi="Times" w:cs="Times New Roman"/>
        </w:rPr>
        <w:t xml:space="preserve">-367.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10.1089/cap.2014.0122.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, AG, </w:t>
      </w:r>
      <w:proofErr w:type="spellStart"/>
      <w:r w:rsidRPr="00D228B1">
        <w:rPr>
          <w:rFonts w:ascii="Times" w:hAnsi="Times" w:cs="Times New Roman"/>
        </w:rPr>
        <w:t>Mayne</w:t>
      </w:r>
      <w:proofErr w:type="spellEnd"/>
      <w:r w:rsidRPr="00D228B1">
        <w:rPr>
          <w:rFonts w:ascii="Times" w:hAnsi="Times" w:cs="Times New Roman"/>
        </w:rPr>
        <w:t xml:space="preserve"> SL, Song L, </w:t>
      </w:r>
      <w:proofErr w:type="spellStart"/>
      <w:r w:rsidRPr="00D228B1">
        <w:rPr>
          <w:rFonts w:ascii="Times" w:hAnsi="Times" w:cs="Times New Roman"/>
        </w:rPr>
        <w:t>Steffes</w:t>
      </w:r>
      <w:proofErr w:type="spellEnd"/>
      <w:r w:rsidRPr="00D228B1">
        <w:rPr>
          <w:rFonts w:ascii="Times" w:hAnsi="Times" w:cs="Times New Roman"/>
        </w:rPr>
        <w:t xml:space="preserve"> J, Liu W, </w:t>
      </w:r>
      <w:proofErr w:type="spellStart"/>
      <w:r w:rsidRPr="00D228B1">
        <w:rPr>
          <w:rFonts w:ascii="Times" w:hAnsi="Times" w:cs="Times New Roman"/>
        </w:rPr>
        <w:t>McCarn</w:t>
      </w:r>
      <w:proofErr w:type="spellEnd"/>
      <w:r w:rsidRPr="00D228B1">
        <w:rPr>
          <w:rFonts w:ascii="Times" w:hAnsi="Times" w:cs="Times New Roman"/>
        </w:rPr>
        <w:t xml:space="preserve"> B, Margolis B, Grimes A, </w:t>
      </w:r>
      <w:proofErr w:type="spellStart"/>
      <w:r w:rsidRPr="00D228B1">
        <w:rPr>
          <w:rFonts w:ascii="Times" w:hAnsi="Times" w:cs="Times New Roman"/>
        </w:rPr>
        <w:t>Gotlieb</w:t>
      </w:r>
      <w:proofErr w:type="spellEnd"/>
      <w:r w:rsidRPr="00D228B1">
        <w:rPr>
          <w:rFonts w:ascii="Times" w:hAnsi="Times" w:cs="Times New Roman"/>
        </w:rPr>
        <w:t xml:space="preserve"> E, </w:t>
      </w:r>
      <w:proofErr w:type="spellStart"/>
      <w:r w:rsidRPr="00D228B1">
        <w:rPr>
          <w:rFonts w:ascii="Times" w:hAnsi="Times" w:cs="Times New Roman"/>
        </w:rPr>
        <w:t>Localio</w:t>
      </w:r>
      <w:proofErr w:type="spellEnd"/>
      <w:r w:rsidRPr="00D228B1">
        <w:rPr>
          <w:rFonts w:ascii="Times" w:hAnsi="Times" w:cs="Times New Roman"/>
        </w:rPr>
        <w:t xml:space="preserve"> R, Ross ME, </w:t>
      </w: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RW, Wasserman R, Leslie LK.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"http://www.ncbi.nlm.nih.gov/pubmed/?term=Changing+patterns+of+alpha+agonist+medication+use+in+children+2009-2011"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Changing patterns of alpha agonist medication use in children 2009-2011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</w:t>
      </w:r>
      <w:r w:rsidRPr="00D228B1">
        <w:rPr>
          <w:rFonts w:ascii="Times" w:hAnsi="Times" w:cs="Times New Roman"/>
          <w:i/>
          <w:iCs/>
          <w:u w:val="single"/>
        </w:rPr>
        <w:t xml:space="preserve">J Child </w:t>
      </w:r>
      <w:proofErr w:type="spellStart"/>
      <w:r w:rsidRPr="00D228B1">
        <w:rPr>
          <w:rFonts w:ascii="Times" w:hAnsi="Times" w:cs="Times New Roman"/>
          <w:i/>
          <w:iCs/>
          <w:u w:val="single"/>
        </w:rPr>
        <w:t>Adolesc</w:t>
      </w:r>
      <w:proofErr w:type="spellEnd"/>
      <w:r w:rsidRPr="00D228B1">
        <w:rPr>
          <w:rFonts w:ascii="Times" w:hAnsi="Times" w:cs="Times New Roman"/>
          <w:i/>
          <w:iCs/>
          <w:u w:val="single"/>
        </w:rPr>
        <w:t xml:space="preserve"> Psychiatry</w:t>
      </w:r>
      <w:r w:rsidRPr="00D228B1">
        <w:rPr>
          <w:rFonts w:ascii="Times" w:hAnsi="Times" w:cs="Times New Roman"/>
        </w:rPr>
        <w:t>. 2015 May</w:t>
      </w:r>
      <w:proofErr w:type="gramStart"/>
      <w:r w:rsidRPr="00D228B1">
        <w:rPr>
          <w:rFonts w:ascii="Times" w:hAnsi="Times" w:cs="Times New Roman"/>
        </w:rPr>
        <w:t>;25</w:t>
      </w:r>
      <w:proofErr w:type="gramEnd"/>
      <w:r w:rsidRPr="00D228B1">
        <w:rPr>
          <w:rFonts w:ascii="Times" w:hAnsi="Times" w:cs="Times New Roman"/>
        </w:rPr>
        <w:t xml:space="preserve">(4):362-7.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10.1089/cap.2014.0122.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Miller D, Noonan K, </w:t>
      </w: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AG, Lehmann CU.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"http://pediatrics.aappublications.org/content/135/1/e1.long"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Increasing pediatrician participation in EHR incentive programs.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 </w:t>
      </w:r>
      <w:r w:rsidRPr="00D228B1">
        <w:rPr>
          <w:rFonts w:ascii="Times" w:hAnsi="Times" w:cs="Times New Roman"/>
          <w:i/>
          <w:iCs/>
        </w:rPr>
        <w:t>Pediatrics.</w:t>
      </w:r>
      <w:r w:rsidRPr="00D228B1">
        <w:rPr>
          <w:rFonts w:ascii="Times" w:hAnsi="Times" w:cs="Times New Roman"/>
        </w:rPr>
        <w:t xml:space="preserve"> 2015; 135(1)</w:t>
      </w:r>
      <w:proofErr w:type="gramStart"/>
      <w:r w:rsidRPr="00D228B1">
        <w:rPr>
          <w:rFonts w:ascii="Times" w:hAnsi="Times" w:cs="Times New Roman"/>
        </w:rPr>
        <w:t>:e1</w:t>
      </w:r>
      <w:proofErr w:type="gramEnd"/>
      <w:r w:rsidRPr="00D228B1">
        <w:rPr>
          <w:rFonts w:ascii="Times" w:hAnsi="Times" w:cs="Times New Roman"/>
        </w:rPr>
        <w:t xml:space="preserve">-4.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10.1542/peds.2014-2438.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proofErr w:type="gram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AG, </w:t>
      </w: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RW, </w:t>
      </w:r>
      <w:proofErr w:type="spellStart"/>
      <w:r w:rsidRPr="00D228B1">
        <w:rPr>
          <w:rFonts w:ascii="Times" w:hAnsi="Times" w:cs="Times New Roman"/>
        </w:rPr>
        <w:t>Steffes</w:t>
      </w:r>
      <w:proofErr w:type="spellEnd"/>
      <w:r w:rsidRPr="00D228B1">
        <w:rPr>
          <w:rFonts w:ascii="Times" w:hAnsi="Times" w:cs="Times New Roman"/>
        </w:rPr>
        <w:t xml:space="preserve"> J, Adams WG, </w:t>
      </w:r>
      <w:proofErr w:type="spellStart"/>
      <w:r w:rsidRPr="00D228B1">
        <w:rPr>
          <w:rFonts w:ascii="Times" w:hAnsi="Times" w:cs="Times New Roman"/>
        </w:rPr>
        <w:t>Kaelber</w:t>
      </w:r>
      <w:proofErr w:type="spellEnd"/>
      <w:r w:rsidRPr="00D228B1">
        <w:rPr>
          <w:rFonts w:ascii="Times" w:hAnsi="Times" w:cs="Times New Roman"/>
        </w:rPr>
        <w:t xml:space="preserve"> DC, Pace WD, Wasserman RC.</w:t>
      </w:r>
      <w:proofErr w:type="gramEnd"/>
      <w:r w:rsidRPr="00D228B1">
        <w:rPr>
          <w:rFonts w:ascii="Times" w:hAnsi="Times" w:cs="Times New Roman"/>
        </w:rPr>
        <w:t xml:space="preserve">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"http://www.ncbi.nlm.nih.gov/pubmed/?term=Comparative+effectiveness+research+through+a+collaborative+electronic+reporting+consortium"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proofErr w:type="gramStart"/>
      <w:r w:rsidRPr="00D228B1">
        <w:rPr>
          <w:rFonts w:ascii="Times" w:hAnsi="Times" w:cs="Times New Roman"/>
          <w:u w:val="single"/>
        </w:rPr>
        <w:t>Comparative effectiveness research through a collaborative electronic reporting consortium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</w:t>
      </w:r>
      <w:proofErr w:type="gramEnd"/>
      <w:r w:rsidRPr="00D228B1">
        <w:rPr>
          <w:rFonts w:ascii="Times" w:hAnsi="Times" w:cs="Times New Roman"/>
        </w:rPr>
        <w:t xml:space="preserve"> Pediatrics. </w:t>
      </w:r>
      <w:proofErr w:type="gramStart"/>
      <w:r w:rsidRPr="00D228B1">
        <w:rPr>
          <w:rFonts w:ascii="Times" w:hAnsi="Times" w:cs="Times New Roman"/>
        </w:rPr>
        <w:t>2015; 136(1), e215-e224.</w:t>
      </w:r>
      <w:proofErr w:type="gramEnd"/>
      <w:r w:rsidRPr="00D228B1">
        <w:rPr>
          <w:rFonts w:ascii="Times" w:hAnsi="Times" w:cs="Times New Roman"/>
        </w:rPr>
        <w:t xml:space="preserve">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RW, Song L, Ramos MJ, </w:t>
      </w: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AG, Elliott MN, Fremont A, Pace W, Wasserman RC, </w:t>
      </w:r>
      <w:proofErr w:type="spellStart"/>
      <w:r w:rsidRPr="00D228B1">
        <w:rPr>
          <w:rFonts w:ascii="Times" w:hAnsi="Times" w:cs="Times New Roman"/>
        </w:rPr>
        <w:t>Localio</w:t>
      </w:r>
      <w:proofErr w:type="spellEnd"/>
      <w:r w:rsidRPr="00D228B1">
        <w:rPr>
          <w:rFonts w:ascii="Times" w:hAnsi="Times" w:cs="Times New Roman"/>
        </w:rPr>
        <w:t xml:space="preserve"> R.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"http://www.ncbi.nlm.nih.gov/pubmed/?term=Imputing+missing+race%2Fethnicity+in+pediatric+electronic+health+records%3A+reducing+bias+with+use+of+U.S.+census+location+and+surname+data"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Imputing missing race/ethnicity in pediatric electronic health records: reducing bias with use of U.S. census location and surname data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</w:t>
      </w:r>
      <w:proofErr w:type="gramStart"/>
      <w:r w:rsidRPr="00D228B1">
        <w:rPr>
          <w:rFonts w:ascii="Times" w:hAnsi="Times" w:cs="Times New Roman"/>
        </w:rPr>
        <w:t>Health Services Research.</w:t>
      </w:r>
      <w:proofErr w:type="gramEnd"/>
      <w:r w:rsidRPr="00D228B1">
        <w:rPr>
          <w:rFonts w:ascii="Times" w:hAnsi="Times" w:cs="Times New Roman"/>
        </w:rPr>
        <w:t xml:space="preserve"> </w:t>
      </w:r>
      <w:proofErr w:type="gramStart"/>
      <w:r w:rsidRPr="00D228B1">
        <w:rPr>
          <w:rFonts w:ascii="Times" w:hAnsi="Times" w:cs="Times New Roman"/>
        </w:rPr>
        <w:t>2015; 50(4): 946-960.</w:t>
      </w:r>
      <w:proofErr w:type="gramEnd"/>
      <w:r w:rsidRPr="00D228B1">
        <w:rPr>
          <w:rFonts w:ascii="Times" w:hAnsi="Times" w:cs="Times New Roman"/>
        </w:rPr>
        <w:t xml:space="preserve">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10.1111/1475-6773.12295.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Resnicow</w:t>
      </w:r>
      <w:proofErr w:type="spellEnd"/>
      <w:r w:rsidRPr="00D228B1">
        <w:rPr>
          <w:rFonts w:ascii="Times" w:hAnsi="Times" w:cs="Times New Roman"/>
        </w:rPr>
        <w:t xml:space="preserve"> K, McMaster F, </w:t>
      </w:r>
      <w:proofErr w:type="spellStart"/>
      <w:r w:rsidRPr="00D228B1">
        <w:rPr>
          <w:rFonts w:ascii="Times" w:hAnsi="Times" w:cs="Times New Roman"/>
        </w:rPr>
        <w:t>Bocian</w:t>
      </w:r>
      <w:proofErr w:type="spellEnd"/>
      <w:r w:rsidRPr="00D228B1">
        <w:rPr>
          <w:rFonts w:ascii="Times" w:hAnsi="Times" w:cs="Times New Roman"/>
        </w:rPr>
        <w:t xml:space="preserve"> A, Harris D, Zhou Y, </w:t>
      </w:r>
      <w:proofErr w:type="spellStart"/>
      <w:r w:rsidRPr="00D228B1">
        <w:rPr>
          <w:rFonts w:ascii="Times" w:hAnsi="Times" w:cs="Times New Roman"/>
        </w:rPr>
        <w:t>Snetselaar</w:t>
      </w:r>
      <w:proofErr w:type="spellEnd"/>
      <w:r w:rsidRPr="00D228B1">
        <w:rPr>
          <w:rFonts w:ascii="Times" w:hAnsi="Times" w:cs="Times New Roman"/>
        </w:rPr>
        <w:t xml:space="preserve"> L, Schwartz R, Myers E, </w:t>
      </w:r>
      <w:proofErr w:type="spellStart"/>
      <w:r w:rsidRPr="00D228B1">
        <w:rPr>
          <w:rFonts w:ascii="Times" w:hAnsi="Times" w:cs="Times New Roman"/>
        </w:rPr>
        <w:t>Gotlieb</w:t>
      </w:r>
      <w:proofErr w:type="spellEnd"/>
      <w:r w:rsidRPr="00D228B1">
        <w:rPr>
          <w:rFonts w:ascii="Times" w:hAnsi="Times" w:cs="Times New Roman"/>
        </w:rPr>
        <w:t xml:space="preserve"> J, Foster J, Hollinger D, Smith K, </w:t>
      </w:r>
      <w:proofErr w:type="spellStart"/>
      <w:r w:rsidRPr="00D228B1">
        <w:rPr>
          <w:rFonts w:ascii="Times" w:hAnsi="Times" w:cs="Times New Roman"/>
        </w:rPr>
        <w:t>Woolford</w:t>
      </w:r>
      <w:proofErr w:type="spellEnd"/>
      <w:r w:rsidRPr="00D228B1">
        <w:rPr>
          <w:rFonts w:ascii="Times" w:hAnsi="Times" w:cs="Times New Roman"/>
        </w:rPr>
        <w:t xml:space="preserve"> S, Mueller D, Wasserman R. </w:t>
      </w:r>
      <w:r w:rsidRPr="00D228B1">
        <w:rPr>
          <w:rFonts w:ascii="Times" w:hAnsi="Times" w:cs="Times New Roman"/>
        </w:rPr>
        <w:lastRenderedPageBreak/>
        <w:fldChar w:fldCharType="begin"/>
      </w:r>
      <w:r w:rsidRPr="00D228B1">
        <w:rPr>
          <w:rFonts w:ascii="Times" w:hAnsi="Times" w:cs="Times New Roman"/>
        </w:rPr>
        <w:instrText xml:space="preserve"> HYPERLINK "http://www.ncbi.nlm.nih.gov/pubmed/25825539"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Motivational interviewing and dietary counseling for obesity in primary care: an RCT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Pediatrics. </w:t>
      </w:r>
      <w:proofErr w:type="gramStart"/>
      <w:r w:rsidRPr="00D228B1">
        <w:rPr>
          <w:rFonts w:ascii="Times" w:hAnsi="Times" w:cs="Times New Roman"/>
        </w:rPr>
        <w:t>2015; 135(4): 649-657.</w:t>
      </w:r>
      <w:proofErr w:type="gramEnd"/>
      <w:r w:rsidRPr="00D228B1">
        <w:rPr>
          <w:rFonts w:ascii="Times" w:hAnsi="Times" w:cs="Times New Roman"/>
        </w:rPr>
        <w:t xml:space="preserve">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10.1542/peds.2014-1880.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Drehmer</w:t>
      </w:r>
      <w:proofErr w:type="spellEnd"/>
      <w:r w:rsidRPr="00D228B1">
        <w:rPr>
          <w:rFonts w:ascii="Times" w:hAnsi="Times" w:cs="Times New Roman"/>
        </w:rPr>
        <w:t xml:space="preserve"> JE, </w:t>
      </w:r>
      <w:proofErr w:type="spellStart"/>
      <w:r w:rsidRPr="00D228B1">
        <w:rPr>
          <w:rFonts w:ascii="Times" w:hAnsi="Times" w:cs="Times New Roman"/>
        </w:rPr>
        <w:t>Hipple</w:t>
      </w:r>
      <w:proofErr w:type="spellEnd"/>
      <w:r w:rsidRPr="00D228B1">
        <w:rPr>
          <w:rFonts w:ascii="Times" w:hAnsi="Times" w:cs="Times New Roman"/>
        </w:rPr>
        <w:t xml:space="preserve"> B, </w:t>
      </w:r>
      <w:proofErr w:type="spellStart"/>
      <w:r w:rsidRPr="00D228B1">
        <w:rPr>
          <w:rFonts w:ascii="Times" w:hAnsi="Times" w:cs="Times New Roman"/>
        </w:rPr>
        <w:t>Ossip</w:t>
      </w:r>
      <w:proofErr w:type="spellEnd"/>
      <w:r w:rsidRPr="00D228B1">
        <w:rPr>
          <w:rFonts w:ascii="Times" w:hAnsi="Times" w:cs="Times New Roman"/>
        </w:rPr>
        <w:t xml:space="preserve"> DJ, </w:t>
      </w:r>
      <w:proofErr w:type="spellStart"/>
      <w:r w:rsidRPr="00D228B1">
        <w:rPr>
          <w:rFonts w:ascii="Times" w:hAnsi="Times" w:cs="Times New Roman"/>
        </w:rPr>
        <w:t>Nabi-Burza</w:t>
      </w:r>
      <w:proofErr w:type="spellEnd"/>
      <w:r w:rsidRPr="00D228B1">
        <w:rPr>
          <w:rFonts w:ascii="Times" w:hAnsi="Times" w:cs="Times New Roman"/>
        </w:rPr>
        <w:t xml:space="preserve"> E, </w:t>
      </w:r>
      <w:proofErr w:type="spellStart"/>
      <w:r w:rsidRPr="00D228B1">
        <w:rPr>
          <w:rFonts w:ascii="Times" w:hAnsi="Times" w:cs="Times New Roman"/>
        </w:rPr>
        <w:t>Winickoff</w:t>
      </w:r>
      <w:proofErr w:type="spellEnd"/>
      <w:r w:rsidRPr="00D228B1">
        <w:rPr>
          <w:rFonts w:ascii="Times" w:hAnsi="Times" w:cs="Times New Roman"/>
        </w:rPr>
        <w:t xml:space="preserve"> JP.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"http://journals.cambridge.org/action/displayAbstract?fromPage=online&amp;aid=9621580"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proofErr w:type="gramStart"/>
      <w:r w:rsidRPr="00D228B1">
        <w:rPr>
          <w:rFonts w:ascii="Times" w:hAnsi="Times" w:cs="Times New Roman"/>
          <w:u w:val="single"/>
        </w:rPr>
        <w:t>A cross-sectional study of happiness and smoking cessation among parents.</w:t>
      </w:r>
      <w:proofErr w:type="gramEnd"/>
      <w:r w:rsidRPr="00D228B1">
        <w:rPr>
          <w:rFonts w:ascii="Times" w:hAnsi="Times" w:cs="Times New Roman"/>
          <w:u w:val="single"/>
        </w:rPr>
        <w:t xml:space="preserve"> </w:t>
      </w:r>
      <w:proofErr w:type="gramStart"/>
      <w:r w:rsidRPr="00D228B1">
        <w:rPr>
          <w:rFonts w:ascii="Times" w:hAnsi="Times" w:cs="Times New Roman"/>
          <w:u w:val="single"/>
        </w:rPr>
        <w:t>Journal of Smoking Cessation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</w:t>
      </w:r>
      <w:proofErr w:type="gramEnd"/>
      <w:r w:rsidRPr="00D228B1">
        <w:rPr>
          <w:rFonts w:ascii="Times" w:hAnsi="Times" w:cs="Times New Roman"/>
        </w:rPr>
        <w:t xml:space="preserve"> 2015; </w:t>
      </w:r>
      <w:proofErr w:type="spellStart"/>
      <w:proofErr w:type="gramStart"/>
      <w:r w:rsidRPr="00D228B1">
        <w:rPr>
          <w:rFonts w:ascii="Times" w:hAnsi="Times" w:cs="Times New Roman"/>
        </w:rPr>
        <w:t>FirstView</w:t>
      </w:r>
      <w:proofErr w:type="spellEnd"/>
      <w:r w:rsidRPr="00D228B1">
        <w:rPr>
          <w:rFonts w:ascii="Times" w:hAnsi="Times" w:cs="Times New Roman"/>
        </w:rPr>
        <w:t>(</w:t>
      </w:r>
      <w:proofErr w:type="gramEnd"/>
      <w:r w:rsidRPr="00D228B1">
        <w:rPr>
          <w:rFonts w:ascii="Times" w:hAnsi="Times" w:cs="Times New Roman"/>
        </w:rPr>
        <w:t xml:space="preserve">7): 1-9. </w:t>
      </w:r>
      <w:proofErr w:type="spellStart"/>
      <w:proofErr w:type="gramStart"/>
      <w:r w:rsidRPr="00D228B1">
        <w:rPr>
          <w:rFonts w:ascii="Times" w:hAnsi="Times" w:cs="Times New Roman"/>
        </w:rPr>
        <w:t>doi</w:t>
      </w:r>
      <w:proofErr w:type="spellEnd"/>
      <w:proofErr w:type="gramEnd"/>
      <w:r w:rsidRPr="00D228B1">
        <w:rPr>
          <w:rFonts w:ascii="Times" w:hAnsi="Times" w:cs="Times New Roman"/>
        </w:rPr>
        <w:t xml:space="preserve">: 10.1017/jsc.2015.6. </w:t>
      </w:r>
    </w:p>
    <w:p w:rsidR="00D228B1" w:rsidRPr="000746AE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  <w:sz w:val="32"/>
          <w:szCs w:val="32"/>
        </w:rPr>
      </w:pPr>
      <w:r w:rsidRPr="000746AE">
        <w:rPr>
          <w:rFonts w:ascii="Times" w:hAnsi="Times" w:cs="Times New Roman"/>
          <w:b/>
          <w:bCs/>
          <w:i/>
          <w:iCs/>
          <w:sz w:val="32"/>
          <w:szCs w:val="32"/>
        </w:rPr>
        <w:t>2015 Abstracts: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Czaja</w:t>
      </w:r>
      <w:proofErr w:type="spellEnd"/>
      <w:r w:rsidRPr="00D228B1">
        <w:rPr>
          <w:rFonts w:ascii="Times" w:hAnsi="Times" w:cs="Times New Roman"/>
        </w:rPr>
        <w:t xml:space="preserve"> A, Liu W, </w:t>
      </w: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A, Wasserman R, </w:t>
      </w:r>
      <w:proofErr w:type="spellStart"/>
      <w:r w:rsidRPr="00D228B1">
        <w:rPr>
          <w:rFonts w:ascii="Times" w:hAnsi="Times" w:cs="Times New Roman"/>
        </w:rPr>
        <w:t>McCarn</w:t>
      </w:r>
      <w:proofErr w:type="spellEnd"/>
      <w:r w:rsidRPr="00D228B1">
        <w:rPr>
          <w:rFonts w:ascii="Times" w:hAnsi="Times" w:cs="Times New Roman"/>
        </w:rPr>
        <w:t xml:space="preserve"> B, Sills M, Ross M, </w:t>
      </w:r>
      <w:proofErr w:type="spellStart"/>
      <w:r w:rsidRPr="00D228B1">
        <w:rPr>
          <w:rFonts w:ascii="Times" w:hAnsi="Times" w:cs="Times New Roman"/>
        </w:rPr>
        <w:t>Valuck</w:t>
      </w:r>
      <w:proofErr w:type="spellEnd"/>
      <w:r w:rsidRPr="00D228B1">
        <w:rPr>
          <w:rFonts w:ascii="Times" w:hAnsi="Times" w:cs="Times New Roman"/>
        </w:rPr>
        <w:t xml:space="preserve"> R, Adams W.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"https://www.aap.org/en-us/professional-resources/Research/pediatrician-surveys/Pages/A-New-Collaborative-Pediatric-Electronic-Health-Record-EHR-Network-to-Examine-Off-Label-Prescribing.aspx"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A New Collaborative Pediatric Electronic Health Record (EHR) Network to Examine Off-Label Prescribing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poster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A, </w:t>
      </w:r>
      <w:proofErr w:type="spellStart"/>
      <w:r w:rsidRPr="00D228B1">
        <w:rPr>
          <w:rFonts w:ascii="Times" w:hAnsi="Times" w:cs="Times New Roman"/>
        </w:rPr>
        <w:t>duRivage</w:t>
      </w:r>
      <w:proofErr w:type="spellEnd"/>
      <w:r w:rsidRPr="00D228B1">
        <w:rPr>
          <w:rFonts w:ascii="Times" w:hAnsi="Times" w:cs="Times New Roman"/>
        </w:rPr>
        <w:t xml:space="preserve"> N, Finch S, </w:t>
      </w:r>
      <w:proofErr w:type="spellStart"/>
      <w:r w:rsidRPr="00D228B1">
        <w:rPr>
          <w:rFonts w:ascii="Times" w:hAnsi="Times" w:cs="Times New Roman"/>
        </w:rPr>
        <w:t>Giacomini</w:t>
      </w:r>
      <w:proofErr w:type="spellEnd"/>
      <w:r w:rsidRPr="00D228B1">
        <w:rPr>
          <w:rFonts w:ascii="Times" w:hAnsi="Times" w:cs="Times New Roman"/>
        </w:rPr>
        <w:t xml:space="preserve"> K, Ross M, </w:t>
      </w:r>
      <w:proofErr w:type="spellStart"/>
      <w:r w:rsidRPr="00D228B1">
        <w:rPr>
          <w:rFonts w:ascii="Times" w:hAnsi="Times" w:cs="Times New Roman"/>
        </w:rPr>
        <w:t>McCarn</w:t>
      </w:r>
      <w:proofErr w:type="spellEnd"/>
      <w:r w:rsidRPr="00D228B1">
        <w:rPr>
          <w:rFonts w:ascii="Times" w:hAnsi="Times" w:cs="Times New Roman"/>
        </w:rPr>
        <w:t xml:space="preserve"> B, Lehmann C, </w:t>
      </w: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"https://www.aap.org/en-us/professional-resources/Research/research-findings/Pages/Asthma-Portal-Implementation.aspx"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Determinants and Outcomes of Provider and Family Participation in a Multi-State Asthma Portal Implementation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poster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AG, Ross M, </w:t>
      </w: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RW, Song L, Wasserman RC, </w:t>
      </w:r>
      <w:proofErr w:type="spellStart"/>
      <w:r w:rsidRPr="00D228B1">
        <w:rPr>
          <w:rFonts w:ascii="Times" w:hAnsi="Times" w:cs="Times New Roman"/>
        </w:rPr>
        <w:t>Steffes</w:t>
      </w:r>
      <w:proofErr w:type="spellEnd"/>
      <w:r w:rsidRPr="00D228B1">
        <w:rPr>
          <w:rFonts w:ascii="Times" w:hAnsi="Times" w:cs="Times New Roman"/>
        </w:rPr>
        <w:t xml:space="preserve"> J, </w:t>
      </w:r>
      <w:proofErr w:type="spellStart"/>
      <w:r w:rsidRPr="00D228B1">
        <w:rPr>
          <w:rFonts w:ascii="Times" w:hAnsi="Times" w:cs="Times New Roman"/>
        </w:rPr>
        <w:t>Localio</w:t>
      </w:r>
      <w:proofErr w:type="spellEnd"/>
      <w:r w:rsidRPr="00D228B1">
        <w:rPr>
          <w:rFonts w:ascii="Times" w:hAnsi="Times" w:cs="Times New Roman"/>
        </w:rPr>
        <w:t xml:space="preserve"> R.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"https://www.aap.org/en-us/professional-resources/Research/pediatrician-surveys/Pages/ADHD-Diagnosis-and-Stimulant-Medication-Use-in-Preschoolers-before-and-after-Publication-of-the-2011-Practice-Guideline.aspx"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ADHD Diagnosis and Stimulant Medication Use in Preschoolers before and after Publication of the 2011 Practice Guideline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proofErr w:type="gramStart"/>
      <w:r w:rsidRPr="00D228B1">
        <w:rPr>
          <w:rFonts w:ascii="Times" w:hAnsi="Times" w:cs="Times New Roman"/>
        </w:rPr>
        <w:t>Gorzkowski</w:t>
      </w:r>
      <w:proofErr w:type="spellEnd"/>
      <w:r w:rsidRPr="00D228B1">
        <w:rPr>
          <w:rFonts w:ascii="Times" w:hAnsi="Times" w:cs="Times New Roman"/>
        </w:rPr>
        <w:t xml:space="preserve"> J, Harris D, </w:t>
      </w:r>
      <w:proofErr w:type="spellStart"/>
      <w:r w:rsidRPr="00D228B1">
        <w:rPr>
          <w:rFonts w:ascii="Times" w:hAnsi="Times" w:cs="Times New Roman"/>
        </w:rPr>
        <w:t>Kaseeska</w:t>
      </w:r>
      <w:proofErr w:type="spellEnd"/>
      <w:r w:rsidRPr="00D228B1">
        <w:rPr>
          <w:rFonts w:ascii="Times" w:hAnsi="Times" w:cs="Times New Roman"/>
        </w:rPr>
        <w:t xml:space="preserve"> K, </w:t>
      </w:r>
      <w:proofErr w:type="spellStart"/>
      <w:r w:rsidRPr="00D228B1">
        <w:rPr>
          <w:rFonts w:ascii="Times" w:hAnsi="Times" w:cs="Times New Roman"/>
        </w:rPr>
        <w:t>Shaefer</w:t>
      </w:r>
      <w:proofErr w:type="spellEnd"/>
      <w:r w:rsidRPr="00D228B1">
        <w:rPr>
          <w:rFonts w:ascii="Times" w:hAnsi="Times" w:cs="Times New Roman"/>
        </w:rPr>
        <w:t xml:space="preserve"> R, Moreno M, </w:t>
      </w:r>
      <w:proofErr w:type="spellStart"/>
      <w:r w:rsidRPr="00D228B1">
        <w:rPr>
          <w:rFonts w:ascii="Times" w:hAnsi="Times" w:cs="Times New Roman"/>
        </w:rPr>
        <w:t>Pbert</w:t>
      </w:r>
      <w:proofErr w:type="spellEnd"/>
      <w:r w:rsidRPr="00D228B1">
        <w:rPr>
          <w:rFonts w:ascii="Times" w:hAnsi="Times" w:cs="Times New Roman"/>
        </w:rPr>
        <w:t xml:space="preserve"> L, Wasserman R, Klein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"https://www.aap.org/en-us/professional-resources/Research/research-findings/Pages/Trends-in-Youth-Use-of-E-Cigarettes-and-Alternative-Tobacco-Products.aspx"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Trends in Youth Use of E-Cigarettes and Alternative Tobacco Products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</w:t>
      </w:r>
      <w:proofErr w:type="gramEnd"/>
      <w:r w:rsidRPr="00D228B1">
        <w:rPr>
          <w:rFonts w:ascii="Times" w:hAnsi="Times" w:cs="Times New Roman"/>
        </w:rPr>
        <w:t xml:space="preserve">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Gorzkowski</w:t>
      </w:r>
      <w:proofErr w:type="spellEnd"/>
      <w:r w:rsidRPr="00D228B1">
        <w:rPr>
          <w:rFonts w:ascii="Times" w:hAnsi="Times" w:cs="Times New Roman"/>
        </w:rPr>
        <w:t xml:space="preserve"> J, </w:t>
      </w:r>
      <w:proofErr w:type="spellStart"/>
      <w:r w:rsidRPr="00D228B1">
        <w:rPr>
          <w:rFonts w:ascii="Times" w:hAnsi="Times" w:cs="Times New Roman"/>
        </w:rPr>
        <w:t>Kaseeska</w:t>
      </w:r>
      <w:proofErr w:type="spellEnd"/>
      <w:r w:rsidRPr="00D228B1">
        <w:rPr>
          <w:rFonts w:ascii="Times" w:hAnsi="Times" w:cs="Times New Roman"/>
        </w:rPr>
        <w:t xml:space="preserve"> K, Wright M, Harris D, </w:t>
      </w:r>
      <w:proofErr w:type="spellStart"/>
      <w:r w:rsidRPr="00D228B1">
        <w:rPr>
          <w:rFonts w:ascii="Times" w:hAnsi="Times" w:cs="Times New Roman"/>
        </w:rPr>
        <w:t>Shaefer</w:t>
      </w:r>
      <w:proofErr w:type="spellEnd"/>
      <w:r w:rsidRPr="00D228B1">
        <w:rPr>
          <w:rFonts w:ascii="Times" w:hAnsi="Times" w:cs="Times New Roman"/>
        </w:rPr>
        <w:t xml:space="preserve"> R, </w:t>
      </w:r>
      <w:proofErr w:type="spellStart"/>
      <w:r w:rsidRPr="00D228B1">
        <w:rPr>
          <w:rFonts w:ascii="Times" w:hAnsi="Times" w:cs="Times New Roman"/>
        </w:rPr>
        <w:t>Pbert</w:t>
      </w:r>
      <w:proofErr w:type="spellEnd"/>
      <w:r w:rsidRPr="00D228B1">
        <w:rPr>
          <w:rFonts w:ascii="Times" w:hAnsi="Times" w:cs="Times New Roman"/>
        </w:rPr>
        <w:t xml:space="preserve"> L, Wasserman R, </w:t>
      </w:r>
      <w:proofErr w:type="spellStart"/>
      <w:r w:rsidRPr="00D228B1">
        <w:rPr>
          <w:rFonts w:ascii="Times" w:hAnsi="Times" w:cs="Times New Roman"/>
        </w:rPr>
        <w:t>Gotlieb</w:t>
      </w:r>
      <w:proofErr w:type="spellEnd"/>
      <w:r w:rsidRPr="00D228B1">
        <w:rPr>
          <w:rFonts w:ascii="Times" w:hAnsi="Times" w:cs="Times New Roman"/>
        </w:rPr>
        <w:t xml:space="preserve"> E, Davis J, </w:t>
      </w:r>
      <w:proofErr w:type="spellStart"/>
      <w:r w:rsidRPr="00D228B1">
        <w:rPr>
          <w:rFonts w:ascii="Times" w:hAnsi="Times" w:cs="Times New Roman"/>
        </w:rPr>
        <w:t>Oldendick</w:t>
      </w:r>
      <w:proofErr w:type="spellEnd"/>
      <w:r w:rsidRPr="00D228B1">
        <w:rPr>
          <w:rFonts w:ascii="Times" w:hAnsi="Times" w:cs="Times New Roman"/>
        </w:rPr>
        <w:t xml:space="preserve"> B, Klein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"https://www.aap.org/en-us/professional-resources/Research/research-findings/Pages/Provider-Delivery-of-the-5As-Tobacco-Intervention-to-Youth.aspx"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Provider Delivery of the 5As Tobacco Intervention to Youth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Granados A, Wasserman R, </w:t>
      </w:r>
      <w:proofErr w:type="spellStart"/>
      <w:r w:rsidRPr="00D228B1">
        <w:rPr>
          <w:rFonts w:ascii="Times" w:hAnsi="Times" w:cs="Times New Roman"/>
        </w:rPr>
        <w:t>Kaciroti</w:t>
      </w:r>
      <w:proofErr w:type="spellEnd"/>
      <w:r w:rsidRPr="00D228B1">
        <w:rPr>
          <w:rFonts w:ascii="Times" w:hAnsi="Times" w:cs="Times New Roman"/>
        </w:rPr>
        <w:t xml:space="preserve"> N, </w:t>
      </w:r>
      <w:proofErr w:type="spellStart"/>
      <w:r w:rsidRPr="00D228B1">
        <w:rPr>
          <w:rFonts w:ascii="Times" w:hAnsi="Times" w:cs="Times New Roman"/>
        </w:rPr>
        <w:t>Gebremariam</w:t>
      </w:r>
      <w:proofErr w:type="spellEnd"/>
      <w:r w:rsidRPr="00D228B1">
        <w:rPr>
          <w:rFonts w:ascii="Times" w:hAnsi="Times" w:cs="Times New Roman"/>
        </w:rPr>
        <w:t xml:space="preserve"> A, </w:t>
      </w:r>
      <w:proofErr w:type="spellStart"/>
      <w:r w:rsidRPr="00D228B1">
        <w:rPr>
          <w:rFonts w:ascii="Times" w:hAnsi="Times" w:cs="Times New Roman"/>
        </w:rPr>
        <w:t>Steffes</w:t>
      </w:r>
      <w:proofErr w:type="spellEnd"/>
      <w:r w:rsidRPr="00D228B1">
        <w:rPr>
          <w:rFonts w:ascii="Times" w:hAnsi="Times" w:cs="Times New Roman"/>
        </w:rPr>
        <w:t xml:space="preserve"> J, </w:t>
      </w:r>
      <w:proofErr w:type="spellStart"/>
      <w:r w:rsidRPr="00D228B1">
        <w:rPr>
          <w:rFonts w:ascii="Times" w:hAnsi="Times" w:cs="Times New Roman"/>
        </w:rPr>
        <w:t>Dowshen</w:t>
      </w:r>
      <w:proofErr w:type="spellEnd"/>
      <w:r w:rsidRPr="00D228B1">
        <w:rPr>
          <w:rFonts w:ascii="Times" w:hAnsi="Times" w:cs="Times New Roman"/>
        </w:rPr>
        <w:t xml:space="preserve"> S, Harris D, </w:t>
      </w:r>
      <w:proofErr w:type="spellStart"/>
      <w:r w:rsidRPr="00D228B1">
        <w:rPr>
          <w:rFonts w:ascii="Times" w:hAnsi="Times" w:cs="Times New Roman"/>
        </w:rPr>
        <w:t>Serwint</w:t>
      </w:r>
      <w:proofErr w:type="spellEnd"/>
      <w:r w:rsidRPr="00D228B1">
        <w:rPr>
          <w:rFonts w:ascii="Times" w:hAnsi="Times" w:cs="Times New Roman"/>
        </w:rPr>
        <w:t xml:space="preserve"> J, Abney D, Reiter E, Herman-</w:t>
      </w:r>
      <w:proofErr w:type="spellStart"/>
      <w:r w:rsidRPr="00D228B1">
        <w:rPr>
          <w:rFonts w:ascii="Times" w:hAnsi="Times" w:cs="Times New Roman"/>
        </w:rPr>
        <w:t>Giddens</w:t>
      </w:r>
      <w:proofErr w:type="spellEnd"/>
      <w:r w:rsidRPr="00D228B1">
        <w:rPr>
          <w:rFonts w:ascii="Times" w:hAnsi="Times" w:cs="Times New Roman"/>
        </w:rPr>
        <w:t xml:space="preserve"> M, Lee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"https://www.aap.org/en-us/professional-resources/Research/research-findings/Pages/Is-There-an-Association-Between-Body-Weight-and-Pubarche-in-Boys.aspx"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 xml:space="preserve">Is There an Association Between Body Weight and </w:t>
      </w:r>
      <w:proofErr w:type="spellStart"/>
      <w:r w:rsidRPr="00D228B1">
        <w:rPr>
          <w:rFonts w:ascii="Times" w:hAnsi="Times" w:cs="Times New Roman"/>
          <w:u w:val="single"/>
        </w:rPr>
        <w:t>Pubarche</w:t>
      </w:r>
      <w:proofErr w:type="spellEnd"/>
      <w:r w:rsidRPr="00D228B1">
        <w:rPr>
          <w:rFonts w:ascii="Times" w:hAnsi="Times" w:cs="Times New Roman"/>
          <w:u w:val="single"/>
        </w:rPr>
        <w:t xml:space="preserve"> in Boys?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 Presented as a poster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Grundmeier</w:t>
      </w:r>
      <w:proofErr w:type="spellEnd"/>
      <w:r w:rsidRPr="00D228B1">
        <w:rPr>
          <w:rFonts w:ascii="Times" w:hAnsi="Times" w:cs="Times New Roman"/>
        </w:rPr>
        <w:t xml:space="preserve"> R, </w:t>
      </w: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A, Liu W, Ross M, </w:t>
      </w:r>
      <w:proofErr w:type="spellStart"/>
      <w:r w:rsidRPr="00D228B1">
        <w:rPr>
          <w:rFonts w:ascii="Times" w:hAnsi="Times" w:cs="Times New Roman"/>
        </w:rPr>
        <w:t>Steffes</w:t>
      </w:r>
      <w:proofErr w:type="spellEnd"/>
      <w:r w:rsidRPr="00D228B1">
        <w:rPr>
          <w:rFonts w:ascii="Times" w:hAnsi="Times" w:cs="Times New Roman"/>
        </w:rPr>
        <w:t xml:space="preserve"> J, Leslie L, Wasserman R.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"https://www.aap.org/en-us/professional-resources/Research/pediatrician-surveys/Pages/Proliferation-of-Psychotropic-Polypharmacy-in-Pediatric-Primary-Care-Results-from-800000-Children-in-the-CER2-EHR-Dataset.aspx"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 xml:space="preserve">Proliferation of Psychotropic </w:t>
      </w:r>
      <w:proofErr w:type="spellStart"/>
      <w:r w:rsidRPr="00D228B1">
        <w:rPr>
          <w:rFonts w:ascii="Times" w:hAnsi="Times" w:cs="Times New Roman"/>
          <w:u w:val="single"/>
        </w:rPr>
        <w:t>Polypharmacy</w:t>
      </w:r>
      <w:proofErr w:type="spellEnd"/>
      <w:r w:rsidRPr="00D228B1">
        <w:rPr>
          <w:rFonts w:ascii="Times" w:hAnsi="Times" w:cs="Times New Roman"/>
          <w:u w:val="single"/>
        </w:rPr>
        <w:t xml:space="preserve"> in Pediatric Primary Care: Results from 800,000+ Children in the CER2 EHR Dataset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Harris D, </w:t>
      </w:r>
      <w:proofErr w:type="spellStart"/>
      <w:r w:rsidRPr="00D228B1">
        <w:rPr>
          <w:rFonts w:ascii="Times" w:hAnsi="Times" w:cs="Times New Roman"/>
        </w:rPr>
        <w:t>Gorzkowski</w:t>
      </w:r>
      <w:proofErr w:type="spellEnd"/>
      <w:r w:rsidRPr="00D228B1">
        <w:rPr>
          <w:rFonts w:ascii="Times" w:hAnsi="Times" w:cs="Times New Roman"/>
        </w:rPr>
        <w:t xml:space="preserve"> J, </w:t>
      </w:r>
      <w:proofErr w:type="spellStart"/>
      <w:r w:rsidRPr="00D228B1">
        <w:rPr>
          <w:rFonts w:ascii="Times" w:hAnsi="Times" w:cs="Times New Roman"/>
        </w:rPr>
        <w:t>Kaseeska</w:t>
      </w:r>
      <w:proofErr w:type="spellEnd"/>
      <w:r w:rsidRPr="00D228B1">
        <w:rPr>
          <w:rFonts w:ascii="Times" w:hAnsi="Times" w:cs="Times New Roman"/>
        </w:rPr>
        <w:t xml:space="preserve"> K, </w:t>
      </w:r>
      <w:proofErr w:type="spellStart"/>
      <w:r w:rsidRPr="00D228B1">
        <w:rPr>
          <w:rFonts w:ascii="Times" w:hAnsi="Times" w:cs="Times New Roman"/>
        </w:rPr>
        <w:t>Bocian</w:t>
      </w:r>
      <w:proofErr w:type="spellEnd"/>
      <w:r w:rsidRPr="00D228B1">
        <w:rPr>
          <w:rFonts w:ascii="Times" w:hAnsi="Times" w:cs="Times New Roman"/>
        </w:rPr>
        <w:t xml:space="preserve"> A, Moreno M, </w:t>
      </w:r>
      <w:proofErr w:type="spellStart"/>
      <w:r w:rsidRPr="00D228B1">
        <w:rPr>
          <w:rFonts w:ascii="Times" w:hAnsi="Times" w:cs="Times New Roman"/>
        </w:rPr>
        <w:t>Pbert</w:t>
      </w:r>
      <w:proofErr w:type="spellEnd"/>
      <w:r w:rsidRPr="00D228B1">
        <w:rPr>
          <w:rFonts w:ascii="Times" w:hAnsi="Times" w:cs="Times New Roman"/>
        </w:rPr>
        <w:t xml:space="preserve"> L, Klein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"https://www.aap.org/en-us/professional-resources/Research/research-findings/Pages/Are-young-smokers-in-greater-need-of-screening-around-risky-social-media-use.aspx"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Are Young Smokers in Greater Need of Screening Around Risky Social Media Use?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r w:rsidRPr="00D228B1">
        <w:rPr>
          <w:rFonts w:ascii="Times" w:hAnsi="Times" w:cs="Times New Roman"/>
        </w:rPr>
        <w:t>Kaseeska</w:t>
      </w:r>
      <w:proofErr w:type="spellEnd"/>
      <w:r w:rsidRPr="00D228B1">
        <w:rPr>
          <w:rFonts w:ascii="Times" w:hAnsi="Times" w:cs="Times New Roman"/>
        </w:rPr>
        <w:t xml:space="preserve"> K, </w:t>
      </w:r>
      <w:proofErr w:type="spellStart"/>
      <w:r w:rsidRPr="00D228B1">
        <w:rPr>
          <w:rFonts w:ascii="Times" w:hAnsi="Times" w:cs="Times New Roman"/>
        </w:rPr>
        <w:t>Gorzkowski</w:t>
      </w:r>
      <w:proofErr w:type="spellEnd"/>
      <w:r w:rsidRPr="00D228B1">
        <w:rPr>
          <w:rFonts w:ascii="Times" w:hAnsi="Times" w:cs="Times New Roman"/>
        </w:rPr>
        <w:t xml:space="preserve"> J, </w:t>
      </w:r>
      <w:proofErr w:type="spellStart"/>
      <w:r w:rsidRPr="00D228B1">
        <w:rPr>
          <w:rFonts w:ascii="Times" w:hAnsi="Times" w:cs="Times New Roman"/>
        </w:rPr>
        <w:t>Shaefer</w:t>
      </w:r>
      <w:proofErr w:type="spellEnd"/>
      <w:r w:rsidRPr="00D228B1">
        <w:rPr>
          <w:rFonts w:ascii="Times" w:hAnsi="Times" w:cs="Times New Roman"/>
        </w:rPr>
        <w:t xml:space="preserve"> R, Harris D, Wasserman R, Klein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"https://www.aap.org/en-us/professional-resources/Research/research-findings/Pages/Delivery-of-Preventive-Counseling-and-Confidential-Care-to-Adolescents.aspx"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Delivery of Preventive Counseling and Confidential Care to Adolescents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poster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gramStart"/>
      <w:r w:rsidRPr="00D228B1">
        <w:rPr>
          <w:rFonts w:ascii="Times" w:hAnsi="Times" w:cs="Times New Roman"/>
        </w:rPr>
        <w:t xml:space="preserve">Liu W, Ross M, Leon J, Wasserman R, </w:t>
      </w:r>
      <w:proofErr w:type="spellStart"/>
      <w:r w:rsidRPr="00D228B1">
        <w:rPr>
          <w:rFonts w:ascii="Times" w:hAnsi="Times" w:cs="Times New Roman"/>
        </w:rPr>
        <w:t>Fiks</w:t>
      </w:r>
      <w:proofErr w:type="spellEnd"/>
      <w:r w:rsidRPr="00D228B1">
        <w:rPr>
          <w:rFonts w:ascii="Times" w:hAnsi="Times" w:cs="Times New Roman"/>
        </w:rPr>
        <w:t xml:space="preserve"> A, </w:t>
      </w:r>
      <w:proofErr w:type="spellStart"/>
      <w:r w:rsidRPr="00D228B1">
        <w:rPr>
          <w:rFonts w:ascii="Times" w:hAnsi="Times" w:cs="Times New Roman"/>
        </w:rPr>
        <w:t>Kaelber</w:t>
      </w:r>
      <w:proofErr w:type="spellEnd"/>
      <w:r w:rsidRPr="00D228B1">
        <w:rPr>
          <w:rFonts w:ascii="Times" w:hAnsi="Times" w:cs="Times New Roman"/>
        </w:rPr>
        <w:t xml:space="preserve"> D.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"https://www.aap.org/en-us/professional-resources/Research/pediatrician-surveys/Pages/Pediatric-Hypertension-Diagnosis-and-Initial-Medication-Management-in-Diverse-Primary-Care-Clinics.aspx"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Pediatric Hypertension Diagnosis and Initial Medication Management in Diverse Primary Care Clinics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</w:t>
      </w:r>
      <w:proofErr w:type="gramEnd"/>
      <w:r w:rsidRPr="00D228B1">
        <w:rPr>
          <w:rFonts w:ascii="Times" w:hAnsi="Times" w:cs="Times New Roman"/>
        </w:rPr>
        <w:t xml:space="preserve">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Moreno M, </w:t>
      </w:r>
      <w:proofErr w:type="spellStart"/>
      <w:r w:rsidRPr="00D228B1">
        <w:rPr>
          <w:rFonts w:ascii="Times" w:hAnsi="Times" w:cs="Times New Roman"/>
        </w:rPr>
        <w:t>Kaseeeska</w:t>
      </w:r>
      <w:proofErr w:type="spellEnd"/>
      <w:r w:rsidRPr="00D228B1">
        <w:rPr>
          <w:rFonts w:ascii="Times" w:hAnsi="Times" w:cs="Times New Roman"/>
        </w:rPr>
        <w:t xml:space="preserve"> K, </w:t>
      </w:r>
      <w:proofErr w:type="spellStart"/>
      <w:r w:rsidRPr="00D228B1">
        <w:rPr>
          <w:rFonts w:ascii="Times" w:hAnsi="Times" w:cs="Times New Roman"/>
        </w:rPr>
        <w:t>Gorzkowski</w:t>
      </w:r>
      <w:proofErr w:type="spellEnd"/>
      <w:r w:rsidRPr="00D228B1">
        <w:rPr>
          <w:rFonts w:ascii="Times" w:hAnsi="Times" w:cs="Times New Roman"/>
        </w:rPr>
        <w:t xml:space="preserve"> J, Wright M, Harris D, Shone L, </w:t>
      </w:r>
      <w:proofErr w:type="spellStart"/>
      <w:r w:rsidRPr="00D228B1">
        <w:rPr>
          <w:rFonts w:ascii="Times" w:hAnsi="Times" w:cs="Times New Roman"/>
        </w:rPr>
        <w:t>Bocian</w:t>
      </w:r>
      <w:proofErr w:type="spellEnd"/>
      <w:r w:rsidRPr="00D228B1">
        <w:rPr>
          <w:rFonts w:ascii="Times" w:hAnsi="Times" w:cs="Times New Roman"/>
        </w:rPr>
        <w:t xml:space="preserve"> A, Davis J, </w:t>
      </w:r>
      <w:proofErr w:type="spellStart"/>
      <w:r w:rsidRPr="00D228B1">
        <w:rPr>
          <w:rFonts w:ascii="Times" w:hAnsi="Times" w:cs="Times New Roman"/>
        </w:rPr>
        <w:t>Oldendick</w:t>
      </w:r>
      <w:proofErr w:type="spellEnd"/>
      <w:r w:rsidRPr="00D228B1">
        <w:rPr>
          <w:rFonts w:ascii="Times" w:hAnsi="Times" w:cs="Times New Roman"/>
        </w:rPr>
        <w:t xml:space="preserve"> B, Klein J.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"https://www.aap.org/en-us/professional-resources/Research/research-findings/Pages/Clinician-Delivery-of-a-Media-Use-Screening-and-Intervention.aspx"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Clinician Delivery of a Media Use Screening and Intervention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spellStart"/>
      <w:proofErr w:type="gramStart"/>
      <w:r w:rsidRPr="00D228B1">
        <w:rPr>
          <w:rFonts w:ascii="Times" w:hAnsi="Times" w:cs="Times New Roman"/>
        </w:rPr>
        <w:t>Woolford</w:t>
      </w:r>
      <w:proofErr w:type="spellEnd"/>
      <w:r w:rsidRPr="00D228B1">
        <w:rPr>
          <w:rFonts w:ascii="Times" w:hAnsi="Times" w:cs="Times New Roman"/>
        </w:rPr>
        <w:t xml:space="preserve"> S, Chang T, </w:t>
      </w:r>
      <w:proofErr w:type="spellStart"/>
      <w:r w:rsidRPr="00D228B1">
        <w:rPr>
          <w:rFonts w:ascii="Times" w:hAnsi="Times" w:cs="Times New Roman"/>
        </w:rPr>
        <w:t>Resnicow</w:t>
      </w:r>
      <w:proofErr w:type="spellEnd"/>
      <w:r w:rsidRPr="00D228B1">
        <w:rPr>
          <w:rFonts w:ascii="Times" w:hAnsi="Times" w:cs="Times New Roman"/>
        </w:rPr>
        <w:t xml:space="preserve"> K, Harris D, </w:t>
      </w:r>
      <w:proofErr w:type="spellStart"/>
      <w:r w:rsidRPr="00D228B1">
        <w:rPr>
          <w:rFonts w:ascii="Times" w:hAnsi="Times" w:cs="Times New Roman"/>
        </w:rPr>
        <w:t>Bocian</w:t>
      </w:r>
      <w:proofErr w:type="spellEnd"/>
      <w:r w:rsidRPr="00D228B1">
        <w:rPr>
          <w:rFonts w:ascii="Times" w:hAnsi="Times" w:cs="Times New Roman"/>
        </w:rPr>
        <w:t xml:space="preserve"> A, Davis M.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"https://www.aap.org/en-us/professional-resources/Research/research-findings/Pages/Cost-Effectiveness-of-a-Primary-Care-Intervention-to-Reduce-Childhood-Obesity-through-Motivational-Interviewing.aspx"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Cost-Effectiveness of a Primary Care Intervention To Reduce Childhood Obesity through Motivational Interviewing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>.</w:t>
      </w:r>
      <w:proofErr w:type="gramEnd"/>
      <w:r w:rsidRPr="00D228B1">
        <w:rPr>
          <w:rFonts w:ascii="Times" w:hAnsi="Times" w:cs="Times New Roman"/>
        </w:rPr>
        <w:t xml:space="preserve"> Presented as a platform at 2015 Pediatric Academic Societies’ Annual Meeting. 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>PROS has received a 5 year renewal of its core funding from the Maternal and Child Health Bureau which funds core activities of PROS as we apply for funding for specific studies.</w:t>
      </w:r>
    </w:p>
    <w:p w:rsidR="00D228B1" w:rsidRPr="000746AE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  <w:b/>
        </w:rPr>
      </w:pPr>
      <w:r w:rsidRPr="000746AE">
        <w:rPr>
          <w:rFonts w:ascii="Times" w:hAnsi="Times" w:cs="Times New Roman"/>
          <w:b/>
        </w:rPr>
        <w:t>Upcoming studies include: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gramStart"/>
      <w:r w:rsidRPr="00D228B1">
        <w:rPr>
          <w:rFonts w:ascii="Times" w:hAnsi="Times" w:cs="Times New Roman"/>
        </w:rPr>
        <w:t>A pilot study to be conducted by survey on strategies for HPV immunization, with funding from the National Center for Advancing Translational Science (NCATS).</w:t>
      </w:r>
      <w:proofErr w:type="gramEnd"/>
      <w:r w:rsidRPr="00D228B1">
        <w:rPr>
          <w:rFonts w:ascii="Times" w:hAnsi="Times" w:cs="Times New Roman"/>
        </w:rPr>
        <w:t xml:space="preserve">  This survey of practitioners was originated by California Chapter 4 Coordinator Harry </w:t>
      </w:r>
      <w:proofErr w:type="spellStart"/>
      <w:r w:rsidRPr="00D228B1">
        <w:rPr>
          <w:rFonts w:ascii="Times" w:hAnsi="Times" w:cs="Times New Roman"/>
        </w:rPr>
        <w:t>Pellman</w:t>
      </w:r>
      <w:proofErr w:type="spellEnd"/>
      <w:r w:rsidRPr="00D228B1">
        <w:rPr>
          <w:rFonts w:ascii="Times" w:hAnsi="Times" w:cs="Times New Roman"/>
        </w:rPr>
        <w:t xml:space="preserve">, based on research that he’s been doing in his </w:t>
      </w:r>
      <w:proofErr w:type="gramStart"/>
      <w:r w:rsidRPr="00D228B1">
        <w:rPr>
          <w:rFonts w:ascii="Times" w:hAnsi="Times" w:cs="Times New Roman"/>
        </w:rPr>
        <w:t>practice surveying</w:t>
      </w:r>
      <w:proofErr w:type="gramEnd"/>
      <w:r w:rsidRPr="00D228B1">
        <w:rPr>
          <w:rFonts w:ascii="Times" w:hAnsi="Times" w:cs="Times New Roman"/>
        </w:rPr>
        <w:t xml:space="preserve"> parents about their reasons for accepting or refusing influenza and HPV vaccines.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DART, a study looking at antibiotic use in respiratory illness and physician prescribing practices, was funded as an </w:t>
      </w:r>
      <w:proofErr w:type="spellStart"/>
      <w:r w:rsidRPr="00D228B1">
        <w:rPr>
          <w:rFonts w:ascii="Times" w:hAnsi="Times" w:cs="Times New Roman"/>
        </w:rPr>
        <w:t>ePROS</w:t>
      </w:r>
      <w:proofErr w:type="spellEnd"/>
      <w:r w:rsidRPr="00D228B1">
        <w:rPr>
          <w:rFonts w:ascii="Times" w:hAnsi="Times" w:cs="Times New Roman"/>
        </w:rPr>
        <w:t xml:space="preserve"> study by the National Institute of Child Health and Human Development and will begin next year. </w:t>
      </w:r>
      <w:proofErr w:type="gramStart"/>
      <w:r w:rsidRPr="00D228B1">
        <w:rPr>
          <w:rFonts w:ascii="Times" w:hAnsi="Times" w:cs="Times New Roman"/>
        </w:rPr>
        <w:t>PROS continues</w:t>
      </w:r>
      <w:proofErr w:type="gramEnd"/>
      <w:r w:rsidRPr="00D228B1">
        <w:rPr>
          <w:rFonts w:ascii="Times" w:hAnsi="Times" w:cs="Times New Roman"/>
        </w:rPr>
        <w:t xml:space="preserve"> to work to get MOC credit for participation in these important studies, and MOC credit will offered for participation in DART.</w:t>
      </w:r>
    </w:p>
    <w:p w:rsidR="00D228B1" w:rsidRPr="00D228B1" w:rsidRDefault="00D228B1" w:rsidP="00D228B1">
      <w:pPr>
        <w:spacing w:before="100" w:beforeAutospacing="1" w:after="100" w:afterAutospacing="1"/>
        <w:jc w:val="both"/>
        <w:rPr>
          <w:rFonts w:ascii="Times" w:hAnsi="Times" w:cs="Times New Roman"/>
        </w:rPr>
      </w:pPr>
      <w:proofErr w:type="gramStart"/>
      <w:r w:rsidRPr="00D228B1">
        <w:rPr>
          <w:rFonts w:ascii="Times" w:hAnsi="Times" w:cs="Times New Roman"/>
        </w:rPr>
        <w:t xml:space="preserve">PROS also </w:t>
      </w:r>
      <w:bookmarkStart w:id="0" w:name="_GoBack"/>
      <w:bookmarkEnd w:id="0"/>
      <w:r w:rsidRPr="00D228B1">
        <w:rPr>
          <w:rFonts w:ascii="Times" w:hAnsi="Times" w:cs="Times New Roman"/>
        </w:rPr>
        <w:t>hopes</w:t>
      </w:r>
      <w:proofErr w:type="gramEnd"/>
      <w:r w:rsidRPr="00D228B1">
        <w:rPr>
          <w:rFonts w:ascii="Times" w:hAnsi="Times" w:cs="Times New Roman"/>
        </w:rPr>
        <w:t xml:space="preserve"> to start a study to improve timely influenza vaccinations for our pediatric patients. The project, called Flu2Text, has been submitted and is waiting on review.  </w:t>
      </w:r>
    </w:p>
    <w:p w:rsidR="00D228B1" w:rsidRPr="00D228B1" w:rsidRDefault="00D228B1" w:rsidP="00D228B1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="Times" w:hAnsi="Times" w:cs="Times New Roman"/>
        </w:rPr>
      </w:pPr>
      <w:r w:rsidRPr="00D228B1">
        <w:rPr>
          <w:rFonts w:ascii="Times" w:hAnsi="Times" w:cs="Times New Roman"/>
        </w:rPr>
        <w:t xml:space="preserve">Although we are not actively recruiting for studies currently, we are likely to be soon. </w:t>
      </w:r>
      <w:r w:rsidRPr="000746AE">
        <w:rPr>
          <w:rFonts w:ascii="Times" w:hAnsi="Times" w:cs="Times New Roman"/>
          <w:b/>
          <w:color w:val="FF0000"/>
        </w:rPr>
        <w:t>Join now</w:t>
      </w:r>
      <w:r w:rsidRPr="00D228B1">
        <w:rPr>
          <w:rFonts w:ascii="Times" w:hAnsi="Times" w:cs="Times New Roman"/>
        </w:rPr>
        <w:t xml:space="preserve"> to get recruitment materials when the studies do start next year.  To do so, email </w:t>
      </w:r>
      <w:r w:rsidRPr="00D228B1">
        <w:rPr>
          <w:rFonts w:ascii="Times" w:hAnsi="Times" w:cs="Times New Roman"/>
        </w:rPr>
        <w:fldChar w:fldCharType="begin"/>
      </w:r>
      <w:r w:rsidRPr="00D228B1">
        <w:rPr>
          <w:rFonts w:ascii="Times" w:hAnsi="Times" w:cs="Times New Roman"/>
        </w:rPr>
        <w:instrText xml:space="preserve"> HYPERLINK "mailto:prosops@aap.org" \t "_blank" </w:instrText>
      </w:r>
      <w:r w:rsidRPr="00D228B1">
        <w:rPr>
          <w:rFonts w:ascii="Times" w:hAnsi="Times" w:cs="Times New Roman"/>
        </w:rPr>
      </w:r>
      <w:r w:rsidRPr="00D228B1">
        <w:rPr>
          <w:rFonts w:ascii="Times" w:hAnsi="Times" w:cs="Times New Roman"/>
        </w:rPr>
        <w:fldChar w:fldCharType="separate"/>
      </w:r>
      <w:r w:rsidRPr="00D228B1">
        <w:rPr>
          <w:rFonts w:ascii="Times" w:hAnsi="Times" w:cs="Times New Roman"/>
          <w:u w:val="single"/>
        </w:rPr>
        <w:t>prosops@aap.org</w:t>
      </w:r>
      <w:r w:rsidRPr="00D228B1">
        <w:rPr>
          <w:rFonts w:ascii="Times" w:hAnsi="Times" w:cs="Times New Roman"/>
        </w:rPr>
        <w:fldChar w:fldCharType="end"/>
      </w:r>
      <w:r w:rsidRPr="00D228B1">
        <w:rPr>
          <w:rFonts w:ascii="Times" w:hAnsi="Times" w:cs="Times New Roman"/>
        </w:rPr>
        <w:t xml:space="preserve">. </w:t>
      </w:r>
    </w:p>
    <w:p w:rsidR="000746AE" w:rsidRPr="00D228B1" w:rsidRDefault="000746AE" w:rsidP="00D228B1">
      <w:pPr>
        <w:jc w:val="both"/>
      </w:pPr>
    </w:p>
    <w:sectPr w:rsidR="000746AE" w:rsidRPr="00D228B1" w:rsidSect="00D54B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EB"/>
    <w:rsid w:val="000746AE"/>
    <w:rsid w:val="00D228B1"/>
    <w:rsid w:val="00D54BCB"/>
    <w:rsid w:val="00E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D98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2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2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1613</Words>
  <Characters>9200</Characters>
  <Application>Microsoft Macintosh Word</Application>
  <DocSecurity>0</DocSecurity>
  <Lines>76</Lines>
  <Paragraphs>21</Paragraphs>
  <ScaleCrop>false</ScaleCrop>
  <Company>CEDARS-SINAI HEALTH SYSTEM</Company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Torices</dc:creator>
  <cp:keywords/>
  <dc:description/>
  <cp:lastModifiedBy>Tomas Torices</cp:lastModifiedBy>
  <cp:revision>1</cp:revision>
  <dcterms:created xsi:type="dcterms:W3CDTF">2015-12-06T04:10:00Z</dcterms:created>
  <dcterms:modified xsi:type="dcterms:W3CDTF">2015-12-06T04:34:00Z</dcterms:modified>
</cp:coreProperties>
</file>