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38" w:rsidRPr="00137B77" w:rsidRDefault="00273482" w:rsidP="009F3C43">
      <w:pPr>
        <w:jc w:val="both"/>
        <w:rPr>
          <w:b/>
        </w:rPr>
      </w:pPr>
      <w:r w:rsidRPr="00137B77">
        <w:rPr>
          <w:b/>
          <w:noProof/>
        </w:rPr>
        <w:drawing>
          <wp:anchor distT="0" distB="0" distL="0" distR="0" simplePos="0" relativeHeight="251657216" behindDoc="0" locked="0" layoutInCell="1" allowOverlap="0" wp14:anchorId="7EFCBE90" wp14:editId="4127A66E">
            <wp:simplePos x="0" y="0"/>
            <wp:positionH relativeFrom="column">
              <wp:posOffset>0</wp:posOffset>
            </wp:positionH>
            <wp:positionV relativeFrom="page">
              <wp:posOffset>548640</wp:posOffset>
            </wp:positionV>
            <wp:extent cx="814070" cy="814070"/>
            <wp:effectExtent l="0" t="0" r="0" b="0"/>
            <wp:wrapNone/>
            <wp:docPr id="3" name="Picture 3" descr="674215512@08082006-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4215512@08082006-0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D8C" w:rsidRPr="00137B77">
        <w:rPr>
          <w:b/>
        </w:rPr>
        <w:tab/>
      </w:r>
      <w:r w:rsidR="00C24D8C" w:rsidRPr="00137B77">
        <w:rPr>
          <w:b/>
        </w:rPr>
        <w:tab/>
      </w:r>
    </w:p>
    <w:p w:rsidR="00E25B38" w:rsidRPr="00137B77" w:rsidRDefault="00E25B38" w:rsidP="009F3C43">
      <w:pPr>
        <w:ind w:left="720" w:firstLine="720"/>
        <w:jc w:val="both"/>
        <w:rPr>
          <w:b/>
        </w:rPr>
      </w:pPr>
    </w:p>
    <w:p w:rsidR="00C24D8C" w:rsidRPr="00137B77" w:rsidRDefault="00273482" w:rsidP="009F3C43">
      <w:pPr>
        <w:ind w:left="720" w:firstLine="720"/>
        <w:jc w:val="both"/>
        <w:rPr>
          <w:b/>
        </w:rPr>
      </w:pPr>
      <w:r w:rsidRPr="00137B77">
        <w:rPr>
          <w:b/>
          <w:noProof/>
        </w:rPr>
        <mc:AlternateContent>
          <mc:Choice Requires="wps">
            <w:drawing>
              <wp:anchor distT="0" distB="0" distL="114300" distR="114300" simplePos="0" relativeHeight="251658240" behindDoc="0" locked="0" layoutInCell="1" allowOverlap="1" wp14:anchorId="5B7E68E0" wp14:editId="1B8A3CA8">
                <wp:simplePos x="0" y="0"/>
                <wp:positionH relativeFrom="column">
                  <wp:posOffset>914400</wp:posOffset>
                </wp:positionH>
                <wp:positionV relativeFrom="paragraph">
                  <wp:posOffset>135890</wp:posOffset>
                </wp:positionV>
                <wp:extent cx="5029200" cy="0"/>
                <wp:effectExtent l="13335" t="5715" r="5715"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K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"/>
            </w:pict>
          </mc:Fallback>
        </mc:AlternateContent>
      </w:r>
      <w:r w:rsidR="00C24D8C" w:rsidRPr="00137B77">
        <w:rPr>
          <w:b/>
        </w:rPr>
        <w:t>SENATE RESEARCH OFFICE</w:t>
      </w:r>
    </w:p>
    <w:p w:rsidR="00C24D8C" w:rsidRPr="00137B77" w:rsidRDefault="00C24D8C" w:rsidP="009F3C43">
      <w:pPr>
        <w:tabs>
          <w:tab w:val="left" w:pos="1440"/>
          <w:tab w:val="right" w:pos="9360"/>
        </w:tabs>
        <w:jc w:val="both"/>
        <w:rPr>
          <w:b/>
        </w:rPr>
      </w:pPr>
      <w:r w:rsidRPr="00137B77">
        <w:rPr>
          <w:b/>
        </w:rPr>
        <w:tab/>
      </w:r>
      <w:r w:rsidR="00741217" w:rsidRPr="00137B77">
        <w:rPr>
          <w:b/>
        </w:rPr>
        <w:t>2015</w:t>
      </w:r>
      <w:r w:rsidR="00511D71" w:rsidRPr="00137B77">
        <w:rPr>
          <w:b/>
        </w:rPr>
        <w:t xml:space="preserve"> Session</w:t>
      </w:r>
      <w:r w:rsidR="006C0F03" w:rsidRPr="00137B77">
        <w:rPr>
          <w:b/>
        </w:rPr>
        <w:t xml:space="preserve"> – Bill Summary</w:t>
      </w:r>
      <w:r w:rsidR="00E25B38" w:rsidRPr="00137B77">
        <w:rPr>
          <w:b/>
        </w:rPr>
        <w:tab/>
      </w:r>
      <w:sdt>
        <w:sdtPr>
          <w:rPr>
            <w:b/>
          </w:rPr>
          <w:id w:val="-513224840"/>
          <w:placeholder>
            <w:docPart w:val="ED769D1F54584A7F832981800B8F50F7"/>
          </w:placeholder>
          <w:date w:fullDate="2015-04-02T00:00:00Z">
            <w:dateFormat w:val="MMMM d, yyyy"/>
            <w:lid w:val="en-US"/>
            <w:storeMappedDataAs w:val="dateTime"/>
            <w:calendar w:val="gregorian"/>
          </w:date>
        </w:sdtPr>
        <w:sdtContent>
          <w:r w:rsidR="00795178">
            <w:rPr>
              <w:b/>
            </w:rPr>
            <w:t>April 2, 2015</w:t>
          </w:r>
        </w:sdtContent>
      </w:sdt>
    </w:p>
    <w:p w:rsidR="00E11199" w:rsidRPr="00137B77" w:rsidRDefault="00E11199" w:rsidP="009F3C43">
      <w:pPr>
        <w:tabs>
          <w:tab w:val="left" w:pos="1440"/>
          <w:tab w:val="right" w:pos="9360"/>
        </w:tabs>
        <w:jc w:val="both"/>
        <w:rPr>
          <w:b/>
        </w:rPr>
      </w:pPr>
    </w:p>
    <w:p w:rsidR="00C24D8C" w:rsidRPr="00137B77" w:rsidRDefault="00C24D8C" w:rsidP="009F3C43">
      <w:pPr>
        <w:jc w:val="both"/>
      </w:pPr>
    </w:p>
    <w:p w:rsidR="00C74AFC" w:rsidRPr="00137B77" w:rsidRDefault="00C74AFC" w:rsidP="009F3C43">
      <w:pPr>
        <w:jc w:val="both"/>
      </w:pPr>
    </w:p>
    <w:tbl>
      <w:tblPr>
        <w:tblW w:w="9494" w:type="dxa"/>
        <w:tblInd w:w="-12" w:type="dxa"/>
        <w:tblLook w:val="01E0" w:firstRow="1" w:lastRow="1" w:firstColumn="1" w:lastColumn="1" w:noHBand="0" w:noVBand="0"/>
      </w:tblPr>
      <w:tblGrid>
        <w:gridCol w:w="1470"/>
        <w:gridCol w:w="2340"/>
        <w:gridCol w:w="5684"/>
      </w:tblGrid>
      <w:tr w:rsidR="00742A38" w:rsidRPr="00651DB0" w:rsidTr="00742A38">
        <w:trPr>
          <w:trHeight w:val="314"/>
        </w:trPr>
        <w:tc>
          <w:tcPr>
            <w:tcW w:w="1470" w:type="dxa"/>
            <w:shd w:val="clear" w:color="auto" w:fill="auto"/>
            <w:vAlign w:val="center"/>
          </w:tcPr>
          <w:p w:rsidR="00742A38" w:rsidRPr="002F1CE0" w:rsidRDefault="00742A38" w:rsidP="00742A38">
            <w:pPr>
              <w:jc w:val="both"/>
            </w:pPr>
            <w:r w:rsidRPr="002F1CE0">
              <w:rPr>
                <w:b/>
              </w:rPr>
              <w:t xml:space="preserve">Bill: </w:t>
            </w:r>
            <w:r w:rsidRPr="002F1CE0">
              <w:tab/>
              <w:t xml:space="preserve"> </w:t>
            </w:r>
          </w:p>
        </w:tc>
        <w:tc>
          <w:tcPr>
            <w:tcW w:w="2340" w:type="dxa"/>
            <w:shd w:val="clear" w:color="auto" w:fill="auto"/>
            <w:vAlign w:val="center"/>
          </w:tcPr>
          <w:p w:rsidR="00742A38" w:rsidRPr="002F1CE0" w:rsidRDefault="00742A38" w:rsidP="00176A87">
            <w:pPr>
              <w:jc w:val="both"/>
            </w:pPr>
            <w:r>
              <w:t xml:space="preserve">SB </w:t>
            </w:r>
            <w:r w:rsidR="00176A87">
              <w:t>4</w:t>
            </w:r>
          </w:p>
        </w:tc>
        <w:tc>
          <w:tcPr>
            <w:tcW w:w="5684" w:type="dxa"/>
            <w:shd w:val="clear" w:color="auto" w:fill="auto"/>
            <w:vAlign w:val="center"/>
          </w:tcPr>
          <w:p w:rsidR="00742A38" w:rsidRPr="002F1CE0" w:rsidRDefault="00742A38" w:rsidP="009F3C43">
            <w:pPr>
              <w:jc w:val="both"/>
            </w:pPr>
            <w:r w:rsidRPr="002F1CE0">
              <w:rPr>
                <w:b/>
              </w:rPr>
              <w:t xml:space="preserve">Sponsor:        </w:t>
            </w:r>
            <w:sdt>
              <w:sdtPr>
                <w:id w:val="-791052421"/>
                <w:placeholder>
                  <w:docPart w:val="EFAD3EBCCE614F4695F09EB6D39F01FA"/>
                </w:placeholder>
                <w:dropDownList>
                  <w:listItem w:value="Choose an item."/>
                  <w:listItem w:displayText="Senator" w:value="Senator"/>
                  <w:listItem w:displayText="Representative" w:value="Representative"/>
                </w:dropDownList>
              </w:sdtPr>
              <w:sdtContent>
                <w:r w:rsidR="00CC4856">
                  <w:t>Senator</w:t>
                </w:r>
              </w:sdtContent>
            </w:sdt>
            <w:r w:rsidRPr="002F1CE0">
              <w:t xml:space="preserve"> </w:t>
            </w:r>
            <w:sdt>
              <w:sdtPr>
                <w:id w:val="442034534"/>
                <w:placeholder>
                  <w:docPart w:val="AC434F32457C4E59874F242BA572EC04"/>
                </w:placeholder>
                <w:dropDownList>
                  <w:listItem w:displayText="Choose a Sponsor" w:value="Choose a Sponsor"/>
                  <w:listItem w:displayText="Albers of the 56th" w:value="Albers of the 56th"/>
                  <w:listItem w:displayText="Beach of the 21st" w:value="Beach of the 21st"/>
                  <w:listItem w:displayText="Bethel of the 54th" w:value="Bethel of the 54th"/>
                  <w:listItem w:displayText="Black of the 8th" w:value="Black of the 8th"/>
                  <w:listItem w:displayText="Burke of the 11th" w:value="Burke of the 11th"/>
                  <w:listItem w:displayText="Butler of the 55th" w:value="Butler of the 55th"/>
                  <w:listItem w:displayText="Cowsert of the 46th" w:value="Cowsert of the 46th"/>
                  <w:listItem w:displayText="Crane of the 28th" w:value="Crane of the 28th"/>
                  <w:listItem w:displayText="Davenport of the 44th" w:value="Davenport of the 44th"/>
                  <w:listItem w:displayText="Dugan of the 30th" w:value="Dugan of the 30th"/>
                  <w:listItem w:displayText="Fort of the 39th" w:value="Fort of the 39th"/>
                  <w:listItem w:displayText="Ginn of the 47th" w:value="Ginn of the 47th"/>
                  <w:listItem w:displayText="Gooch of the 51st" w:value="Gooch of the 51st"/>
                  <w:listItem w:displayText="Harbin of the 16th" w:value="Harbin of the 16th"/>
                  <w:listItem w:displayText="Harbison of the 15th" w:value="Harbison of the 15th"/>
                  <w:listItem w:displayText="Harper of the 7th" w:value="Harper of the 7th"/>
                  <w:listItem w:displayText="Heath of the 31st" w:value="Heath of the 31st"/>
                  <w:listItem w:displayText="Henson of the 41st" w:value="Henson of the 41st"/>
                  <w:listItem w:displayText="Hill of the 6th" w:value="Hill of the 6th"/>
                  <w:listItem w:displayText="Hill of the 4th" w:value="Hill of the 4th"/>
                  <w:listItem w:displayText="Hill of the 32nd" w:value="Hill of the 32nd"/>
                  <w:listItem w:displayText="Hufstetler of the 52nd" w:value="Hufstetler of the 52nd"/>
                  <w:listItem w:displayText="Jackson of the 24th" w:value="Jackson of the 24th"/>
                  <w:listItem w:displayText="Jackson of the 2nd" w:value="Jackson of the 2nd"/>
                  <w:listItem w:displayText="James of the 35th" w:value="James of the 35th"/>
                  <w:listItem w:displayText="Jeffares of the 17th" w:value="Jeffares of the 17th"/>
                  <w:listItem w:displayText="Jones of the 10th" w:value="Jones of the 10th"/>
                  <w:listItem w:displayText="Jones of the 22nd" w:value="Jones of the 22nd"/>
                  <w:listItem w:displayText="Jones of the 25th" w:value="Jones of the 25th"/>
                  <w:listItem w:displayText="Kennedy of the 18th" w:value="Kennedy of the 18th"/>
                  <w:listItem w:displayText="Kirk of the 13th" w:value="Kirk of the 13th"/>
                  <w:listItem w:displayText="Ligon of the 3rd" w:value="Ligon of the 3rd"/>
                  <w:listItem w:displayText="Lucas of the 26th" w:value="Lucas of the 26th"/>
                  <w:listItem w:displayText="Martin of the 9th" w:value="Martin of the 9th"/>
                  <w:listItem w:displayText="McKoon of the 29th" w:value="McKoon of the 29th"/>
                  <w:listItem w:displayText="Millar of the 40th" w:value="Millar of the 40th"/>
                  <w:listItem w:displayText="Miller of the 49th" w:value="Miller of the 49th"/>
                  <w:listItem w:displayText="Mullis of the 53rd" w:value="Mullis of the 53rd"/>
                  <w:listItem w:displayText="Orrock of the 36th" w:value="Orrock of the 36th"/>
                  <w:listItem w:displayText="Parent of the 42nd" w:value="Parent of the 42nd"/>
                  <w:listItem w:displayText="Ramsey of the 43rd" w:value="Ramsey of the 43rd"/>
                  <w:listItem w:displayText="Rhett of the 33rd" w:value="Rhett of the 33rd"/>
                  <w:listItem w:displayText="Seay of the 34th" w:value="Seay of the 34th"/>
                  <w:listItem w:displayText="Shafer of the 48th" w:value="Shafer of the 48th"/>
                  <w:listItem w:displayText="Sims of the 12th" w:value="Sims of the 12th"/>
                  <w:listItem w:displayText="Stone of the 23rd" w:value="Stone of the 23rd"/>
                  <w:listItem w:displayText="Tate of the 38th" w:value="Tate of the 38th"/>
                  <w:listItem w:displayText="Thompson of the 14th" w:value="Thompson of the 14th"/>
                  <w:listItem w:displayText="Thompson of the 5th" w:value="Thompson of the 5th"/>
                  <w:listItem w:displayText="Tippins of the 37th" w:value="Tippins of the 37th"/>
                  <w:listItem w:displayText="Tolleson of the 20th" w:value="Tolleson of the 20th"/>
                  <w:listItem w:displayText="Unterman of the 45th" w:value="Unterman of the 45th"/>
                  <w:listItem w:displayText="Watson of the 1st" w:value="Watson of the 1st"/>
                  <w:listItem w:displayText="Wilkinson of the 50th" w:value="Wilkinson of the 50th"/>
                  <w:listItem w:displayText="Williams of the 27th" w:value="Williams of the 27th"/>
                  <w:listItem w:displayText="Abrams of the 89th" w:value="Abrams of the 89th"/>
                  <w:listItem w:displayText="Alexander of the 66th" w:value="Alexander of the 66th"/>
                  <w:listItem w:displayText="Allison of the 8th" w:value="Allison of the 8th"/>
                  <w:listItem w:displayText="Anderson of the 92nd" w:value="Anderson of the 92nd"/>
                  <w:listItem w:displayText="Atwood of the 179th" w:value="Atwood of the 179th"/>
                  <w:listItem w:displayText="Ballinger of the 23rd" w:value="Ballinger of the 23rd"/>
                  <w:listItem w:displayText="Barr of the 103rd" w:value="Barr of the 103rd"/>
                  <w:listItem w:displayText="Battles of the 15th" w:value="Battles of the 15th"/>
                  <w:listItem w:displayText="Beasley-Teague of the 65th" w:value="Beasley-Teague of the 65th"/>
                  <w:listItem w:displayText="Bell of the 58th" w:value="Bell of the 58th"/>
                  <w:listItem w:displayText="Belton of the 112th" w:value="Belton of the 112th"/>
                  <w:listItem w:displayText="Bennett of the 94th" w:value="Bennett of the 94th"/>
                  <w:listItem w:displayText="Bently of the 139th" w:value="Bently of the 139th"/>
                  <w:listItem w:displayText="Benton of the 31st" w:value="Benton of the 31st"/>
                  <w:listItem w:displayText="Beskin of the 54th" w:value="Beskin of the 54th"/>
                  <w:listItem w:displayText="Beverly of the 143rd" w:value="Beverly of the 143rd"/>
                  <w:listItem w:displayText="Broadrick of the 4th" w:value="Broadrick of the 4th"/>
                  <w:listItem w:displayText="Brockway of the 102nd" w:value="Brockway of the 102nd"/>
                  <w:listItem w:displayText="Brooks of the 55th" w:value="Brooks of the 55th"/>
                  <w:listItem w:displayText="Bruce of the 61st" w:value="Bruce of the 61st"/>
                  <w:listItem w:displayText="Bryant of the 162" w:value="Bryant of the 162"/>
                  <w:listItem w:displayText="Buckner of the 137th" w:value="Buckner of the 137th"/>
                  <w:listItem w:displayText="Burns of the 159th" w:value="Burns of the 159th"/>
                  <w:listItem w:displayText="Caldwell of the 20th" w:value="Caldwell of the 20th"/>
                  <w:listItem w:displayText="Caldwell of the 131st" w:value="Caldwell of the 131st"/>
                  <w:listItem w:displayText="Cantrell of the 22" w:value="Cantrell of the 22"/>
                  <w:listItem w:displayText="Carson of the 46th" w:value="Carson of the 46th"/>
                  <w:listItem w:displayText="Carter of the 175th" w:value="Carter of the 175th"/>
                  <w:listItem w:displayText="Casas of the 107th" w:value="Casas of the 107th"/>
                  <w:listItem w:displayText="Chandler of the 105th" w:value="Chandler of the 105th"/>
                  <w:listItem w:displayText="Cheokas of the 138th" w:value="Cheokas of the 138th"/>
                  <w:listItem w:displayText="Clark of the 98th" w:value="Clark of the 98th"/>
                  <w:listItem w:displayText="Clark of the 147th" w:value="Clark of the 147th"/>
                  <w:listItem w:displayText="Clark of the 101st" w:value="Clark of the 101st"/>
                  <w:listItem w:displayText="Coleman of the 97th" w:value="Coleman of the 97th"/>
                  <w:listItem w:displayText="Cooke of the 18th" w:value="Cooke of the 18th"/>
                  <w:listItem w:displayText="Coomer of the 14th" w:value="Coomer of the 14th"/>
                  <w:listItem w:displayText="Cooper of the 43rd" w:value="Cooper of the 43rd"/>
                  <w:listItem w:displayText="Corbett of the 174th" w:value="Corbett of the 174th"/>
                  <w:listItem w:displayText="Dawkins-Haigler of the 91st" w:value="Dawkins-Haigler of the 91st"/>
                  <w:listItem w:displayText="Deffenbaugh of the 1st" w:value="Deffenbaugh of the 1st"/>
                  <w:listItem w:displayText="Dempsy of the 13th" w:value="Dempsy of the 13th"/>
                  <w:listItem w:displayText="Dickerson of the 113th" w:value="Dickerson of the 113th"/>
                  <w:listItem w:displayText="Dickey of the 140th" w:value="Dickey of the 140th"/>
                  <w:listItem w:displayText="Dickson of the 6th" w:value="Dickson of the 6th"/>
                  <w:listItem w:displayText="Dollar of the 45th" w:value="Dollar of the 45th"/>
                  <w:listItem w:displayText="Douglas of the 78th" w:value="Douglas of the 78th"/>
                  <w:listItem w:displayText="Drenner of the 85th" w:value="Drenner of the 85th"/>
                  <w:listItem w:displayText="Dudgeon of the 25th" w:value="Dudgeon of the 25th"/>
                  <w:listItem w:displayText="Dukes of the 154th" w:value="Dukes of the 154th"/>
                  <w:listItem w:displayText="Dunahoo of the 30th" w:value="Dunahoo of the 30th"/>
                  <w:listItem w:displayText="Duncan of the 26th" w:value="Duncan of the 26th"/>
                  <w:listItem w:displayText="Ealum of the 153rd" w:value="Ealum of the 153rd"/>
                  <w:listItem w:displayText="Efstration of the 104th" w:value="Efstration of the 104th"/>
                  <w:listItem w:displayText="Eharhart of the 36th" w:value="Eharhart of the 36th"/>
                  <w:listItem w:displayText="England of the 116th" w:value="England of the 116th"/>
                  <w:listItem w:displayText="Epps of the 144th" w:value="Epps of the 144th"/>
                  <w:listItem w:displayText="Evans of the 42nd" w:value="Evans of the 42nd"/>
                  <w:listItem w:displayText="Flemming of the 121st" w:value="Flemming of the 121st"/>
                  <w:listItem w:displayText="Floyd of the 99th" w:value="Floyd of the 99th"/>
                  <w:listItem w:displayText="Fludd of the 64th" w:value="Fludd of the 64th"/>
                  <w:listItem w:displayText="Fraizer of the 126th" w:value="Fraizer of the 126th"/>
                  <w:listItem w:displayText="Frye of the 118th" w:value="Frye of the 118th"/>
                  <w:listItem w:displayText="Gardner of the 57th" w:value="Gardner of the 57th"/>
                  <w:listItem w:displayText="Gasaway of the 28th" w:value="Gasaway of the 28th"/>
                  <w:listItem w:displayText="Geisinger of the 48th" w:value="Geisinger of the 48th"/>
                  <w:listItem w:displayText="Glanton of the 75th" w:value="Glanton of the 75th"/>
                  <w:listItem w:displayText="Golick of the 40th" w:value="Golick of the 40th"/>
                  <w:listItem w:displayText="Gordon of the 163rd" w:value="Gordon of the 163rd"/>
                  <w:listItem w:displayText="Gravely of the 67th" w:value="Gravely of the 67th"/>
                  <w:listItem w:displayText="Greene of the 151st" w:value="Greene of the 151st"/>
                  <w:listItem w:displayText="Hamilton of the 24th" w:value="Hamilton of the 24th"/>
                  <w:listItem w:displayText="Harbin of the 122nd" w:value="Harbin of the 122nd"/>
                  <w:listItem w:displayText="Harrell of the 106th" w:value="Harrell of the 106th"/>
                  <w:listItem w:displayText="Hatchett of the 150th" w:value="Hatchett of the 150th"/>
                  <w:listItem w:displayText="Hawkins of the 27th" w:value="Hawkins of the 27th"/>
                  <w:listItem w:displayText="Henson of the 86th" w:value="Henson of the 86th"/>
                  <w:listItem w:displayText="Hightower of the 68th" w:value="Hightower of the 68th"/>
                  <w:listItem w:displayText="Hitchens of the 161st" w:value="Hitchens of the 161st"/>
                  <w:listItem w:displayText="Holcomb of the 81st" w:value="Holcomb of the 81st"/>
                  <w:listItem w:displayText="Holmes of the 129th" w:value="Holmes of the 129th"/>
                  <w:listItem w:displayText="Houston of the 170th" w:value="Houston of the 170th"/>
                  <w:listItem w:displayText="Howard of the 124th" w:value="Howard of the 124th"/>
                  <w:listItem w:displayText="Hugley of the 136th" w:value="Hugley of the 136th"/>
                  <w:listItem w:displayText="Jackson of the 128th" w:value="Jackson of the 128th"/>
                  <w:listItem w:displayText="Jacobs of the 80th" w:value="Jacobs of the 80th"/>
                  <w:listItem w:displayText="Jasperse of the 11th" w:value="Jasperse of the 11th"/>
                  <w:listItem w:displayText="Jones of the 47th" w:value="Jones of the 47th"/>
                  <w:listItem w:displayText="Jones of the 167th" w:value="Jones of the 167th"/>
                  <w:listItem w:displayText="Jones of the 62nd" w:value="Jones of the 62nd"/>
                  <w:listItem w:displayText="Jones of the 53rd" w:value="Jones of the 53rd"/>
                  <w:listItem w:displayText="Jordan of the 77th" w:value="Jordan of the 77th"/>
                  <w:listItem w:displayText="Kaiser of the 59th" w:value="Kaiser of the 59th"/>
                  <w:listItem w:displayText="Kelley of the 16th" w:value="Kelley of the 16th"/>
                  <w:listItem w:displayText="Kendrick of the 93rd" w:value="Kendrick of the 93rd"/>
                  <w:listItem w:displayText="Kidd of the 145th" w:value="Kidd of the 145th"/>
                  <w:listItem w:displayText="Kirby of the 114th" w:value="Kirby of the 114th"/>
                  <w:listItem w:displayText="Knight of the 130th" w:value="Knight of the 130th"/>
                  <w:listItem w:displayText="LaRiccia of the 169th" w:value="LaRiccia of the 169th"/>
                  <w:listItem w:displayText="Lumsden of the 12th" w:value="Lumsden of the 12th"/>
                  <w:listItem w:displayText="Mabra of the 63rd" w:value="Mabra of the 63rd"/>
                  <w:listItem w:displayText="Marin of the 96th" w:value="Marin of the 96th"/>
                  <w:listItem w:displayText="Martin of the 49th" w:value="Martin of the 49th"/>
                  <w:listItem w:displayText="Maxwell of the 17th" w:value="Maxwell of the 17th"/>
                  <w:listItem w:displayText="Mayo of the 84th" w:value="Mayo of the 84th"/>
                  <w:listItem w:displayText="McCall of the 33rd" w:value="McCall of the 33rd"/>
                  <w:listItem w:displayText="McClain of the 100th" w:value="McClain of the 100th"/>
                  <w:listItem w:displayText="Meadows of the 5th" w:value="Meadows of the 5th"/>
                  <w:listItem w:displayText="Mitchell of the 88th" w:value="Mitchell of the 88th"/>
                  <w:listItem w:displayText="Morris of the 156th" w:value="Morris of the 156th"/>
                  <w:listItem w:displayText="Mosby of the 83rd" w:value="Mosby of the 83rd"/>
                  <w:listItem w:displayText="Nimmer of the 178th" w:value="Nimmer of the 178th"/>
                  <w:listItem w:displayText="Nix of the 69th" w:value="Nix of the 69th"/>
                  <w:listItem w:displayText="O'Neal of the 146th" w:value="O'Neal of the 146th"/>
                  <w:listItem w:displayText="Oliver of the 82nd" w:value="Oliver of the 82nd"/>
                  <w:listItem w:displayText="Pak of the 108th" w:value="Pak of the 108th"/>
                  <w:listItem w:displayText="Parrish of the 158th" w:value="Parrish of the 158th"/>
                  <w:listItem w:displayText="Parsons of the 44th" w:value="Parsons of the 44th"/>
                  <w:listItem w:displayText="Peake of the 141st" w:value="Peake of the 141st"/>
                  <w:listItem w:displayText="Petrea of the 166th" w:value="Petrea of the 166th"/>
                  <w:listItem w:displayText="Pezold of the 133rd" w:value="Pezold of the 133rd"/>
                  <w:listItem w:displayText="Powell of the 32nd" w:value="Powell of the 32nd"/>
                  <w:listItem w:displayText="Powell of the 171st" w:value="Powell of the 171st"/>
                  <w:listItem w:displayText="Prince of the 127th" w:value="Prince of the 127th"/>
                  <w:listItem w:displayText="Pruett of the 149th" w:value="Pruett of the 149th"/>
                  <w:listItem w:displayText="Quick of the 117th" w:value="Quick of the 117th"/>
                  <w:listItem w:displayText="Rakestraw of the 19th" w:value="Rakestraw of the 19th"/>
                  <w:listItem w:displayText="Ralston of the 7th" w:value="Ralston of the 7th"/>
                  <w:listItem w:displayText="Ramsey of the 72nd" w:value="Ramsey of the 72nd"/>
                  <w:listItem w:displayText="Randall of the 142nd" w:value="Randall of the 142nd"/>
                  <w:listItem w:displayText="Reeves of the 34th" w:value="Reeves of the 34th"/>
                  <w:listItem w:displayText="Rice of the 95th" w:value="Rice of the 95th"/>
                  <w:listItem w:displayText="Roberts of the 155th" w:value="Roberts of the 155th"/>
                  <w:listItem w:displayText="Rogers of the 29th" w:value="Rogers of the 29th"/>
                  <w:listItem w:displayText="Rogers of the 10th" w:value="Rogers of the 10th"/>
                  <w:listItem w:displayText="Rutledge of the 109th" w:value="Rutledge of the 109th"/>
                  <w:listItem w:displayText="Rynders of the 153rd" w:value="Rynders of the 153rd"/>
                  <w:listItem w:displayText="Scott of the 76th" w:value="Scott of the 76th"/>
                  <w:listItem w:displayText="Setzler of the 35th" w:value="Setzler of the 35th"/>
                  <w:listItem w:displayText="Sharper of the 177th" w:value="Sharper of the 177th"/>
                  <w:listItem w:displayText="Shaw of the 176th" w:value="Shaw of the 176th"/>
                  <w:listItem w:displayText="Sims of the 123rd" w:value="Sims of the 123rd"/>
                  <w:listItem w:displayText="Smith of the 125th" w:value="Smith of the 125th"/>
                  <w:listItem w:displayText="Smith of the 70th" w:value="Smith of the 70th"/>
                  <w:listItem w:displayText="Smith of the 41st" w:value="Smith of the 41st"/>
                  <w:listItem w:displayText="Smith of the 134th" w:value="Smith of the 134th"/>
                  <w:listItem w:displayText="Smyre of the 135th" w:value="Smyre of the 135th"/>
                  <w:listItem w:displayText="Spencer of the 180th" w:value="Spencer of the 180th"/>
                  <w:listItem w:displayText="Stephens of the 165th" w:value="Stephens of the 165th"/>
                  <w:listItem w:displayText="Stephens of the 164th" w:value="Stephens of the 164th"/>
                  <w:listItem w:displayText="Stephenson of the 90th" w:value="Stephenson of the 90th"/>
                  <w:listItem w:displayText="Stovall of the 74th" w:value="Stovall of the 74th"/>
                  <w:listItem w:displayText="Stover of the 71st" w:value="Stover of the 71st"/>
                  <w:listItem w:displayText="Strickland of the 111th" w:value="Strickland of the 111th"/>
                  <w:listItem w:displayText="Tankersley of the 160th" w:value="Tankersley of the 160th"/>
                  <w:listItem w:displayText="Tanner of the 9th" w:value="Tanner of the 9th"/>
                  <w:listItem w:displayText="Tarvin of the 2nd" w:value="Tarvin of the 2nd"/>
                  <w:listItem w:displayText="Taylor of the 173rd" w:value="Taylor of the 173rd"/>
                  <w:listItem w:displayText="Teasley of the 37th" w:value="Teasley of the 37th"/>
                  <w:listItem w:displayText="Thomas of the 56th" w:value="Thomas of the 56th"/>
                  <w:listItem w:displayText="Thomas of the 39th" w:value="Thomas of the 39th"/>
                  <w:listItem w:displayText="Trammell of the 132nd" w:value="Trammell of the 132nd"/>
                  <w:listItem w:displayText="Turner of the 21st" w:value="Turner of the 21st"/>
                  <w:listItem w:displayText="Waites of the 60th" w:value="Waites of the 60th"/>
                  <w:listItem w:displayText="Watson of the 172nd" w:value="Watson of the 172nd"/>
                  <w:listItem w:displayText="Welch of the 110th" w:value="Welch of the 110th"/>
                  <w:listItem w:displayText="Weldon of the 3rd" w:value="Weldon of the 3rd"/>
                  <w:listItem w:displayText="Werkheiser of the 157th" w:value="Werkheiser of the 157th"/>
                  <w:listItem w:displayText="Wilkerson of the 38th" w:value="Wilkerson of the 38th"/>
                  <w:listItem w:displayText="Wilkinson of th 52nd" w:value="Wilkinson of th 52nd"/>
                  <w:listItem w:displayText="Willard of the 51st" w:value="Willard of the 51st"/>
                  <w:listItem w:displayText="Williams of the 87th" w:value="Williams of the 87th"/>
                  <w:listItem w:displayText="Williams of the 168th" w:value="Williams of the 168th"/>
                  <w:listItem w:displayText="Williams of the 119th" w:value="Williams of the 119th"/>
                  <w:listItem w:displayText="Williamson of the 115th" w:value="Williamson of the 115th"/>
                  <w:listItem w:displayText="Yates of the 73rd" w:value="Yates of the 73rd"/>
                </w:dropDownList>
              </w:sdtPr>
              <w:sdtContent>
                <w:r w:rsidR="00176A87">
                  <w:t>Gooch of the 51st</w:t>
                </w:r>
              </w:sdtContent>
            </w:sdt>
            <w:r w:rsidRPr="002F1CE0">
              <w:t xml:space="preserve"> </w:t>
            </w:r>
            <w:r>
              <w:t>and others</w:t>
            </w:r>
          </w:p>
        </w:tc>
      </w:tr>
      <w:tr w:rsidR="00551907" w:rsidRPr="00651DB0" w:rsidTr="00651DB0">
        <w:trPr>
          <w:trHeight w:val="301"/>
        </w:trPr>
        <w:tc>
          <w:tcPr>
            <w:tcW w:w="3810" w:type="dxa"/>
            <w:gridSpan w:val="2"/>
            <w:shd w:val="clear" w:color="auto" w:fill="auto"/>
            <w:vAlign w:val="center"/>
          </w:tcPr>
          <w:p w:rsidR="00551907" w:rsidRPr="002F1CE0" w:rsidRDefault="00551907" w:rsidP="003C77F2">
            <w:pPr>
              <w:jc w:val="both"/>
            </w:pPr>
            <w:r w:rsidRPr="002F1CE0">
              <w:rPr>
                <w:b/>
              </w:rPr>
              <w:t>Version</w:t>
            </w:r>
            <w:r w:rsidR="00134898" w:rsidRPr="002F1CE0">
              <w:rPr>
                <w:b/>
              </w:rPr>
              <w:t>:</w:t>
            </w:r>
            <w:r w:rsidR="00134898" w:rsidRPr="002F1CE0">
              <w:t xml:space="preserve">          </w:t>
            </w:r>
            <w:r w:rsidR="003C77F2">
              <w:t>SB 4/HCSFA</w:t>
            </w:r>
          </w:p>
        </w:tc>
        <w:tc>
          <w:tcPr>
            <w:tcW w:w="5684" w:type="dxa"/>
            <w:shd w:val="clear" w:color="auto" w:fill="auto"/>
            <w:vAlign w:val="center"/>
          </w:tcPr>
          <w:p w:rsidR="00551907" w:rsidRPr="002F1CE0" w:rsidRDefault="00551907" w:rsidP="009F3C43">
            <w:pPr>
              <w:jc w:val="both"/>
            </w:pPr>
            <w:r w:rsidRPr="002F1CE0">
              <w:rPr>
                <w:b/>
              </w:rPr>
              <w:t xml:space="preserve">Amends: </w:t>
            </w:r>
            <w:r w:rsidRPr="002F1CE0">
              <w:tab/>
            </w:r>
            <w:r w:rsidR="006C4EDB" w:rsidRPr="002F1CE0">
              <w:t>Title</w:t>
            </w:r>
            <w:r w:rsidR="003C77F2">
              <w:t>s</w:t>
            </w:r>
            <w:r w:rsidR="006C4EDB" w:rsidRPr="002F1CE0">
              <w:t xml:space="preserve"> </w:t>
            </w:r>
            <w:r w:rsidR="00C3584A">
              <w:t>36</w:t>
            </w:r>
            <w:r w:rsidR="003C77F2">
              <w:t xml:space="preserve"> and 50</w:t>
            </w:r>
          </w:p>
        </w:tc>
      </w:tr>
      <w:tr w:rsidR="00551907" w:rsidRPr="00651DB0" w:rsidTr="00651DB0">
        <w:trPr>
          <w:trHeight w:val="301"/>
        </w:trPr>
        <w:tc>
          <w:tcPr>
            <w:tcW w:w="3810" w:type="dxa"/>
            <w:gridSpan w:val="2"/>
            <w:tcBorders>
              <w:bottom w:val="single" w:sz="4" w:space="0" w:color="auto"/>
            </w:tcBorders>
            <w:shd w:val="clear" w:color="auto" w:fill="auto"/>
            <w:vAlign w:val="center"/>
          </w:tcPr>
          <w:p w:rsidR="00551907" w:rsidRPr="002F1CE0" w:rsidRDefault="00551907" w:rsidP="00795178">
            <w:pPr>
              <w:jc w:val="both"/>
            </w:pPr>
            <w:r w:rsidRPr="002F1CE0">
              <w:rPr>
                <w:b/>
              </w:rPr>
              <w:t>Status:</w:t>
            </w:r>
            <w:r w:rsidR="00466680" w:rsidRPr="002F1CE0">
              <w:rPr>
                <w:b/>
              </w:rPr>
              <w:t xml:space="preserve">     </w:t>
            </w:r>
            <w:r w:rsidR="00651DB0" w:rsidRPr="002F1CE0">
              <w:rPr>
                <w:b/>
              </w:rPr>
              <w:t xml:space="preserve">    </w:t>
            </w:r>
            <w:r w:rsidR="00466680" w:rsidRPr="002F1CE0">
              <w:rPr>
                <w:b/>
              </w:rPr>
              <w:t xml:space="preserve">   </w:t>
            </w:r>
            <w:sdt>
              <w:sdtPr>
                <w:id w:val="-597022700"/>
                <w:placeholder>
                  <w:docPart w:val="21F8007C368340C7A3B605E19F823E7F"/>
                </w:placeholder>
                <w:dropDownList>
                  <w:listItem w:value="Choose an item."/>
                  <w:listItem w:displayText=" " w:value=" "/>
                  <w:listItem w:displayText="As Introduced" w:value="As Introduced"/>
                  <w:listItem w:displayText="As Passed Committee" w:value="As Passed Committee"/>
                  <w:listItem w:displayText="Proposed Committee Substitute" w:value="Proposed Committee Substitute"/>
                  <w:listItem w:displayText="As Passed Senate" w:value="As Passed Senate"/>
                  <w:listItem w:displayText="As Passed House" w:value="As Passed House"/>
                  <w:listItem w:displayText="As Passed Senate as Ammended" w:value="As Passed Senate as Amended"/>
                  <w:listItem w:displayText="As Passed Senate Committee by Substitute" w:value="As Passed Senate Committee by Substitute"/>
                  <w:listItem w:displayText="As Passed House Committee" w:value="As Passed House Committee"/>
                  <w:listItem w:displayText="As Passed House Committee by Substitute" w:value="As Passed House Committee by Substitute"/>
                </w:dropDownList>
              </w:sdtPr>
              <w:sdtContent>
                <w:r w:rsidR="00795178">
                  <w:t xml:space="preserve"> </w:t>
                </w:r>
              </w:sdtContent>
            </w:sdt>
            <w:r w:rsidR="00795178" w:rsidRPr="00795178">
              <w:t>As Passed</w:t>
            </w:r>
          </w:p>
        </w:tc>
        <w:tc>
          <w:tcPr>
            <w:tcW w:w="5684" w:type="dxa"/>
            <w:tcBorders>
              <w:bottom w:val="single" w:sz="4" w:space="0" w:color="auto"/>
            </w:tcBorders>
            <w:shd w:val="clear" w:color="auto" w:fill="auto"/>
            <w:vAlign w:val="center"/>
          </w:tcPr>
          <w:p w:rsidR="00551907" w:rsidRPr="002F1CE0" w:rsidRDefault="00551907" w:rsidP="009F3C43">
            <w:pPr>
              <w:jc w:val="both"/>
            </w:pPr>
            <w:r w:rsidRPr="002F1CE0">
              <w:rPr>
                <w:b/>
              </w:rPr>
              <w:t>Committee:</w:t>
            </w:r>
            <w:r w:rsidR="004002F4" w:rsidRPr="002F1CE0">
              <w:tab/>
            </w:r>
            <w:sdt>
              <w:sdtPr>
                <w:id w:val="751552789"/>
                <w:placeholder>
                  <w:docPart w:val="218677477B7843E2AE32DFE39C6AEC69"/>
                </w:placeholder>
                <w:dropDownList>
                  <w:listItem w:displayText="Agriculture" w:value="Agriculture"/>
                  <w:listItem w:displayText="Appropriations" w:value="Appropriations"/>
                  <w:listItem w:displayText="Banking and Financial Institutitons" w:value="Banking and Financial Institutitons"/>
                  <w:listItem w:displayText="Economic Development" w:value="Economic Development"/>
                  <w:listItem w:displayText="Education and Youth" w:value="Education and Youth"/>
                  <w:listItem w:displayText="Ethics" w:value="Ethics"/>
                  <w:listItem w:displayText="Finance" w:value="Finance"/>
                  <w:listItem w:displayText="Government Oversight" w:value="Government Oversight"/>
                  <w:listItem w:displayText="Higher Education" w:value="Higher Education"/>
                  <w:listItem w:displayText="Health and Human Services" w:value="Health and Human Services"/>
                  <w:listItem w:displayText="Insurance and Labor" w:value="Insurance and Labor"/>
                  <w:listItem w:displayText="Interstate Cooperation" w:value="Interstate Cooperation"/>
                  <w:listItem w:displayText="Judiciary" w:value="Judiciary"/>
                  <w:listItem w:displayText="Judiciary Non Civil" w:value="Judiciary Non Civil"/>
                  <w:listItem w:displayText="Natural Resources and Environment" w:value="Natural Resources and Environment"/>
                  <w:listItem w:displayText="Public Safety" w:value="Public Safety"/>
                  <w:listItem w:displayText="Reapportionment and Redistricting" w:value="Reapportionment and Redistricting"/>
                  <w:listItem w:displayText="Retirement" w:value="Retirement"/>
                  <w:listItem w:displayText="Rules" w:value="Rules"/>
                  <w:listItem w:displayText="Science and Technology" w:value="Science and Technology"/>
                  <w:listItem w:displayText="Special Judiciary" w:value="Special Judiciary"/>
                  <w:listItem w:displayText="State and Local Governance" w:value="State and Local Governance"/>
                  <w:listItem w:displayText="State Institutions and Property" w:value="State Institutions and Property"/>
                  <w:listItem w:displayText="Transportation" w:value="Transportation"/>
                  <w:listItem w:displayText="Urban Affairs" w:value="Urban Affairs"/>
                  <w:listItem w:displayText="Veterans, Military, and Homeland Security" w:value="Veterans, Military, and Homeland Security"/>
                </w:dropDownList>
              </w:sdtPr>
              <w:sdtContent>
                <w:r w:rsidR="00176A87">
                  <w:t>Economic Development</w:t>
                </w:r>
              </w:sdtContent>
            </w:sdt>
          </w:p>
        </w:tc>
      </w:tr>
    </w:tbl>
    <w:p w:rsidR="00D54E65" w:rsidRPr="00651DB0" w:rsidRDefault="00D54E65" w:rsidP="009F3C43">
      <w:pPr>
        <w:jc w:val="both"/>
        <w:rPr>
          <w:b/>
        </w:rPr>
      </w:pPr>
    </w:p>
    <w:sdt>
      <w:sdtPr>
        <w:rPr>
          <w:b/>
        </w:rPr>
        <w:id w:val="90207530"/>
        <w:placeholder>
          <w:docPart w:val="E72D9F5899754B49876E9FB17F0EA97B"/>
        </w:placeholder>
      </w:sdtPr>
      <w:sdtContent>
        <w:p w:rsidR="003264CC" w:rsidRPr="00651DB0" w:rsidRDefault="006C141C" w:rsidP="009F3C43">
          <w:pPr>
            <w:jc w:val="both"/>
            <w:rPr>
              <w:b/>
            </w:rPr>
          </w:pPr>
          <w:r>
            <w:rPr>
              <w:b/>
            </w:rPr>
            <w:t>S</w:t>
          </w:r>
          <w:r w:rsidR="00CF7AFB">
            <w:rPr>
              <w:b/>
            </w:rPr>
            <w:t xml:space="preserve">urface </w:t>
          </w:r>
          <w:r>
            <w:rPr>
              <w:b/>
            </w:rPr>
            <w:t>T</w:t>
          </w:r>
          <w:r w:rsidR="00CF7AFB">
            <w:rPr>
              <w:b/>
            </w:rPr>
            <w:t xml:space="preserve">ransportation </w:t>
          </w:r>
          <w:r>
            <w:rPr>
              <w:b/>
            </w:rPr>
            <w:t>P</w:t>
          </w:r>
          <w:r w:rsidR="00CF7AFB">
            <w:rPr>
              <w:b/>
            </w:rPr>
            <w:t xml:space="preserve">rojects in </w:t>
          </w:r>
          <w:r>
            <w:rPr>
              <w:b/>
            </w:rPr>
            <w:t>U</w:t>
          </w:r>
          <w:r w:rsidR="00CF7AFB">
            <w:rPr>
              <w:b/>
            </w:rPr>
            <w:t xml:space="preserve">rban </w:t>
          </w:r>
          <w:r>
            <w:rPr>
              <w:b/>
            </w:rPr>
            <w:t>R</w:t>
          </w:r>
          <w:r w:rsidR="00CF7AFB">
            <w:rPr>
              <w:b/>
            </w:rPr>
            <w:t xml:space="preserve">edevelopment </w:t>
          </w:r>
          <w:r>
            <w:rPr>
              <w:b/>
            </w:rPr>
            <w:t>A</w:t>
          </w:r>
          <w:r w:rsidR="00CF7AFB">
            <w:rPr>
              <w:b/>
            </w:rPr>
            <w:t>reas</w:t>
          </w:r>
        </w:p>
      </w:sdtContent>
    </w:sdt>
    <w:p w:rsidR="002659FF" w:rsidRPr="00651DB0" w:rsidRDefault="002659FF" w:rsidP="009F3C43">
      <w:pPr>
        <w:jc w:val="both"/>
      </w:pPr>
    </w:p>
    <w:p w:rsidR="00D0787F" w:rsidRPr="00651DB0" w:rsidRDefault="003264CC" w:rsidP="009F3C43">
      <w:pPr>
        <w:tabs>
          <w:tab w:val="left" w:pos="6720"/>
          <w:tab w:val="left" w:pos="7740"/>
        </w:tabs>
        <w:jc w:val="both"/>
        <w:rPr>
          <w:u w:val="single"/>
        </w:rPr>
      </w:pPr>
      <w:r w:rsidRPr="00651DB0">
        <w:rPr>
          <w:b/>
          <w:u w:val="single"/>
        </w:rPr>
        <w:t>SUMMARY</w:t>
      </w:r>
    </w:p>
    <w:p w:rsidR="009F3C43" w:rsidRDefault="009F3C43" w:rsidP="009F3C43">
      <w:pPr>
        <w:tabs>
          <w:tab w:val="left" w:pos="6720"/>
          <w:tab w:val="left" w:pos="7740"/>
        </w:tabs>
        <w:jc w:val="both"/>
      </w:pPr>
    </w:p>
    <w:p w:rsidR="00176A87" w:rsidRDefault="00176A87" w:rsidP="00176A87">
      <w:pPr>
        <w:pStyle w:val="ListParagraph"/>
        <w:numPr>
          <w:ilvl w:val="0"/>
          <w:numId w:val="18"/>
        </w:numPr>
        <w:tabs>
          <w:tab w:val="left" w:pos="6720"/>
          <w:tab w:val="left" w:pos="7740"/>
        </w:tabs>
        <w:jc w:val="both"/>
      </w:pPr>
      <w:r>
        <w:t>Expands urban redevelopment efforts, including utilization of public and private resources, to surface transportation projects;</w:t>
      </w:r>
      <w:r>
        <w:rPr>
          <w:rStyle w:val="FootnoteReference"/>
        </w:rPr>
        <w:footnoteReference w:id="1"/>
      </w:r>
    </w:p>
    <w:p w:rsidR="00176A87" w:rsidRDefault="00176A87" w:rsidP="00176A87">
      <w:pPr>
        <w:pStyle w:val="ListParagraph"/>
        <w:numPr>
          <w:ilvl w:val="0"/>
          <w:numId w:val="18"/>
        </w:numPr>
        <w:tabs>
          <w:tab w:val="left" w:pos="6720"/>
          <w:tab w:val="left" w:pos="7740"/>
        </w:tabs>
        <w:jc w:val="both"/>
      </w:pPr>
      <w:r>
        <w:t>Streamlines contracting with private enterprises for the completion of surface transportation projects;</w:t>
      </w:r>
    </w:p>
    <w:p w:rsidR="00176A87" w:rsidRPr="00651DB0" w:rsidRDefault="00176A87" w:rsidP="00176A87">
      <w:pPr>
        <w:pStyle w:val="ListParagraph"/>
        <w:numPr>
          <w:ilvl w:val="0"/>
          <w:numId w:val="18"/>
        </w:numPr>
        <w:tabs>
          <w:tab w:val="left" w:pos="6720"/>
          <w:tab w:val="left" w:pos="7740"/>
        </w:tabs>
        <w:jc w:val="both"/>
      </w:pPr>
      <w:r>
        <w:t>Provides for methods of procurement for surface transportation projects in urban redevelopment areas.</w:t>
      </w:r>
    </w:p>
    <w:p w:rsidR="00DE1BBE" w:rsidRPr="00651DB0" w:rsidRDefault="00DE1BBE" w:rsidP="009F3C43">
      <w:pPr>
        <w:jc w:val="both"/>
      </w:pPr>
    </w:p>
    <w:p w:rsidR="006902D3" w:rsidRPr="00651DB0" w:rsidRDefault="0060088F" w:rsidP="009F3C43">
      <w:pPr>
        <w:jc w:val="both"/>
        <w:rPr>
          <w:b/>
          <w:u w:val="single"/>
        </w:rPr>
      </w:pPr>
      <w:r w:rsidRPr="00651DB0">
        <w:rPr>
          <w:b/>
          <w:u w:val="single"/>
        </w:rPr>
        <w:t>ANALYSIS</w:t>
      </w:r>
    </w:p>
    <w:p w:rsidR="008B74C9" w:rsidRPr="00651DB0" w:rsidRDefault="008B74C9" w:rsidP="009F3C43">
      <w:pPr>
        <w:jc w:val="both"/>
      </w:pPr>
    </w:p>
    <w:sdt>
      <w:sdtPr>
        <w:id w:val="-1271082484"/>
        <w:placeholder>
          <w:docPart w:val="E72D9F5899754B49876E9FB17F0EA97B"/>
        </w:placeholder>
      </w:sdtPr>
      <w:sdtContent>
        <w:p w:rsidR="008B74C9" w:rsidRDefault="00176A87" w:rsidP="009F3C43">
          <w:pPr>
            <w:jc w:val="both"/>
          </w:pPr>
          <w:r>
            <w:t>Current law provides that certain projects or uses of land may qualify as rehabilitation or conservation in an urban redevelopment area,</w:t>
          </w:r>
          <w:r>
            <w:rPr>
              <w:rStyle w:val="FootnoteReference"/>
            </w:rPr>
            <w:footnoteReference w:id="2"/>
          </w:r>
          <w:r>
            <w:t xml:space="preserve"> also referred to as a “slum.”  Such stipulated uses of land may qualify for public and private funding for the purpose of combating the development or spread of slums.</w:t>
          </w:r>
        </w:p>
      </w:sdtContent>
    </w:sdt>
    <w:p w:rsidR="008162DB" w:rsidRDefault="008162DB" w:rsidP="009F3C43">
      <w:pPr>
        <w:jc w:val="both"/>
      </w:pPr>
    </w:p>
    <w:p w:rsidR="008162DB" w:rsidRDefault="008162DB" w:rsidP="009F3C43">
      <w:pPr>
        <w:jc w:val="both"/>
      </w:pPr>
      <w:r>
        <w:t xml:space="preserve">This bill expands </w:t>
      </w:r>
      <w:r w:rsidR="00876054">
        <w:t xml:space="preserve">the </w:t>
      </w:r>
      <w:r w:rsidR="00697EF7">
        <w:t xml:space="preserve">number of projects included as </w:t>
      </w:r>
      <w:r>
        <w:t xml:space="preserve">“rehabilitation” </w:t>
      </w:r>
      <w:r w:rsidR="00876054">
        <w:t>and/or</w:t>
      </w:r>
      <w:r>
        <w:t xml:space="preserve"> “conservation”</w:t>
      </w:r>
      <w:r w:rsidR="00876054">
        <w:t xml:space="preserve"> </w:t>
      </w:r>
      <w:r w:rsidR="0059796B">
        <w:t>projects</w:t>
      </w:r>
      <w:r w:rsidR="00C95087">
        <w:t>,</w:t>
      </w:r>
      <w:r>
        <w:t xml:space="preserve"> to include the acquisition of real property for the purpose of </w:t>
      </w:r>
      <w:r w:rsidR="00697EF7">
        <w:t xml:space="preserve">providing </w:t>
      </w:r>
      <w:r>
        <w:t>land for</w:t>
      </w:r>
      <w:r w:rsidR="00876054">
        <w:t xml:space="preserve"> surface transportation projects</w:t>
      </w:r>
      <w:r w:rsidR="009E61B3">
        <w:t>.  T</w:t>
      </w:r>
      <w:r>
        <w:t xml:space="preserve">ransit facilities and improvements, sidewalks, streetscapes, trails, and bicycle facilities </w:t>
      </w:r>
      <w:r w:rsidR="009E61B3">
        <w:t>are also</w:t>
      </w:r>
      <w:r>
        <w:t xml:space="preserve"> added to the list of improvement projects </w:t>
      </w:r>
      <w:r w:rsidR="00876054">
        <w:t>that satisfy</w:t>
      </w:r>
      <w:r>
        <w:t xml:space="preserve"> the urban redevelopment provisions of</w:t>
      </w:r>
      <w:r w:rsidR="00876054">
        <w:t xml:space="preserve"> this chapter</w:t>
      </w:r>
      <w:r>
        <w:t>.</w:t>
      </w:r>
      <w:r w:rsidR="0059796B">
        <w:t xml:space="preserve">  In addition, surface transpor</w:t>
      </w:r>
      <w:r w:rsidR="00411188">
        <w:t>t</w:t>
      </w:r>
      <w:r w:rsidR="0059796B">
        <w:t xml:space="preserve">ation </w:t>
      </w:r>
      <w:r w:rsidR="00E27F2F">
        <w:t>projects shall be an includable program for utilizing public and private resources to combat the development or spread of slums.</w:t>
      </w:r>
    </w:p>
    <w:p w:rsidR="00876054" w:rsidRDefault="00876054" w:rsidP="009F3C43">
      <w:pPr>
        <w:jc w:val="both"/>
      </w:pPr>
    </w:p>
    <w:p w:rsidR="00C148EA" w:rsidRDefault="00131B6B" w:rsidP="009F3C43">
      <w:pPr>
        <w:jc w:val="both"/>
      </w:pPr>
      <w:r>
        <w:t>To maximize private enterprise’s role i</w:t>
      </w:r>
      <w:r w:rsidR="0059796B">
        <w:t>n rehabilitating</w:t>
      </w:r>
      <w:r>
        <w:t xml:space="preserve"> urban redevelopment areas, this bill establishes</w:t>
      </w:r>
      <w:r w:rsidR="00C148EA">
        <w:t xml:space="preserve"> </w:t>
      </w:r>
      <w:r>
        <w:t>guidelines applicable to contracts and agreements for surface transportation projects entered into pursuant to this chapte</w:t>
      </w:r>
      <w:r w:rsidR="00C148EA">
        <w:t>r.  Such guidelines provide for:</w:t>
      </w:r>
    </w:p>
    <w:p w:rsidR="00C148EA" w:rsidRDefault="00131B6B" w:rsidP="00C148EA">
      <w:pPr>
        <w:pStyle w:val="ListParagraph"/>
        <w:numPr>
          <w:ilvl w:val="0"/>
          <w:numId w:val="17"/>
        </w:numPr>
        <w:jc w:val="both"/>
      </w:pPr>
      <w:r>
        <w:t>creation of an urban redevelopment agency</w:t>
      </w:r>
      <w:r w:rsidR="00C148EA">
        <w:t xml:space="preserve"> empowered to evaluate projects;</w:t>
      </w:r>
      <w:r>
        <w:t xml:space="preserve"> </w:t>
      </w:r>
    </w:p>
    <w:p w:rsidR="00C148EA" w:rsidRDefault="00131B6B" w:rsidP="00C148EA">
      <w:pPr>
        <w:pStyle w:val="ListParagraph"/>
        <w:numPr>
          <w:ilvl w:val="0"/>
          <w:numId w:val="17"/>
        </w:numPr>
        <w:jc w:val="both"/>
      </w:pPr>
      <w:r>
        <w:t>the process to request solicitations for projects</w:t>
      </w:r>
      <w:r w:rsidR="008E3460">
        <w:t xml:space="preserve"> from the pri</w:t>
      </w:r>
      <w:r w:rsidR="00C95087">
        <w:t>vate sector,</w:t>
      </w:r>
      <w:r w:rsidR="00C148EA">
        <w:t xml:space="preserve"> evaluation criteria of responses</w:t>
      </w:r>
      <w:r w:rsidR="00C95087">
        <w:t>, and select</w:t>
      </w:r>
      <w:r w:rsidR="00E37066">
        <w:t>ion of</w:t>
      </w:r>
      <w:r w:rsidR="00C95087">
        <w:t xml:space="preserve"> one or more respondents in an open and public meeting;</w:t>
      </w:r>
    </w:p>
    <w:p w:rsidR="00176A87" w:rsidRDefault="00C148EA" w:rsidP="00176A87">
      <w:pPr>
        <w:pStyle w:val="ListParagraph"/>
        <w:numPr>
          <w:ilvl w:val="0"/>
          <w:numId w:val="17"/>
        </w:numPr>
        <w:jc w:val="both"/>
      </w:pPr>
      <w:r>
        <w:t>uniform contract terms;</w:t>
      </w:r>
    </w:p>
    <w:p w:rsidR="00C148EA" w:rsidRDefault="00C148EA" w:rsidP="00C148EA">
      <w:pPr>
        <w:pStyle w:val="ListParagraph"/>
        <w:numPr>
          <w:ilvl w:val="0"/>
          <w:numId w:val="17"/>
        </w:numPr>
        <w:jc w:val="both"/>
      </w:pPr>
      <w:r>
        <w:t>dispute resolution; and</w:t>
      </w:r>
    </w:p>
    <w:p w:rsidR="00C148EA" w:rsidRDefault="00C148EA" w:rsidP="00C148EA">
      <w:pPr>
        <w:pStyle w:val="ListParagraph"/>
        <w:numPr>
          <w:ilvl w:val="0"/>
          <w:numId w:val="17"/>
        </w:numPr>
        <w:jc w:val="both"/>
      </w:pPr>
      <w:proofErr w:type="gramStart"/>
      <w:r>
        <w:t>the</w:t>
      </w:r>
      <w:proofErr w:type="gramEnd"/>
      <w:r>
        <w:t xml:space="preserve"> prohibition of interest conflicts among public employees and private entities.</w:t>
      </w:r>
    </w:p>
    <w:p w:rsidR="0059796B" w:rsidRDefault="0059796B" w:rsidP="0059796B">
      <w:pPr>
        <w:jc w:val="both"/>
      </w:pPr>
    </w:p>
    <w:p w:rsidR="00E27F2F" w:rsidRDefault="00E27F2F" w:rsidP="0059796B">
      <w:pPr>
        <w:jc w:val="both"/>
      </w:pPr>
      <w:r>
        <w:t>This bill deletes current law regarding the sale of revenue bonds pursuant to an urban redevelopment project, and aligns the issuance and validation of such bonds with those procedures set forth in Article 3 of Chapter 82.</w:t>
      </w:r>
      <w:r w:rsidR="00B87077">
        <w:rPr>
          <w:rStyle w:val="FootnoteReference"/>
        </w:rPr>
        <w:footnoteReference w:id="3"/>
      </w:r>
    </w:p>
    <w:p w:rsidR="00E27F2F" w:rsidRDefault="00E27F2F" w:rsidP="0059796B">
      <w:pPr>
        <w:jc w:val="both"/>
      </w:pPr>
    </w:p>
    <w:p w:rsidR="00F85355" w:rsidRDefault="00F85355" w:rsidP="0059796B">
      <w:pPr>
        <w:jc w:val="both"/>
      </w:pPr>
    </w:p>
    <w:p w:rsidR="00F85355" w:rsidRDefault="00D6425D" w:rsidP="0059796B">
      <w:pPr>
        <w:jc w:val="both"/>
      </w:pPr>
      <w:r>
        <w:t>Committee of Conference Report on SB 4 (LC 39 1074S)</w:t>
      </w:r>
      <w:r w:rsidR="00257B91">
        <w:t xml:space="preserve"> makes</w:t>
      </w:r>
      <w:r w:rsidR="00F85355">
        <w:t xml:space="preserve"> </w:t>
      </w:r>
      <w:r w:rsidR="00076BB7">
        <w:t>four</w:t>
      </w:r>
      <w:r w:rsidR="00F85355">
        <w:t xml:space="preserve"> major changes to SB 4 as passed by the </w:t>
      </w:r>
      <w:r w:rsidR="00B33B33">
        <w:t>House</w:t>
      </w:r>
      <w:r w:rsidR="00F85355">
        <w:t xml:space="preserve"> (</w:t>
      </w:r>
      <w:r w:rsidR="00B33B33">
        <w:t>SB 4/HCSFA</w:t>
      </w:r>
      <w:r w:rsidR="00F85355">
        <w:t>):</w:t>
      </w:r>
    </w:p>
    <w:p w:rsidR="00B33B33" w:rsidRDefault="00B33B33" w:rsidP="00F85355">
      <w:pPr>
        <w:pStyle w:val="ListParagraph"/>
        <w:numPr>
          <w:ilvl w:val="0"/>
          <w:numId w:val="19"/>
        </w:numPr>
        <w:jc w:val="both"/>
      </w:pPr>
      <w:r>
        <w:t>Includes a new section dictating that liens filed for taxes, fees, or assessments levied for projects in a special district (pursuant to Code section 36-42-16) have the same priority as municipal liens;</w:t>
      </w:r>
      <w:bookmarkStart w:id="0" w:name="_GoBack"/>
      <w:bookmarkEnd w:id="0"/>
    </w:p>
    <w:p w:rsidR="00F85355" w:rsidRDefault="00D6425D" w:rsidP="00F85355">
      <w:pPr>
        <w:pStyle w:val="ListParagraph"/>
        <w:numPr>
          <w:ilvl w:val="0"/>
          <w:numId w:val="19"/>
        </w:numPr>
        <w:jc w:val="both"/>
      </w:pPr>
      <w:r>
        <w:t>Restricts the application of the “Surface transportation projects” (as defined) to Beltline projects</w:t>
      </w:r>
      <w:r w:rsidR="00F85355">
        <w:t>;</w:t>
      </w:r>
    </w:p>
    <w:p w:rsidR="006A5C62" w:rsidRDefault="00B33B33" w:rsidP="00F85355">
      <w:pPr>
        <w:pStyle w:val="ListParagraph"/>
        <w:numPr>
          <w:ilvl w:val="0"/>
          <w:numId w:val="19"/>
        </w:numPr>
        <w:jc w:val="both"/>
      </w:pPr>
      <w:r>
        <w:t>Restores silence on the issue of parties’ responsibility for paying for the relocation of a utility, o</w:t>
      </w:r>
      <w:r w:rsidR="00D6425D">
        <w:t>stensibly, leaving the matter up to contractual arrangement or agreement by the parties</w:t>
      </w:r>
      <w:r w:rsidR="006A5C62">
        <w:t>;</w:t>
      </w:r>
    </w:p>
    <w:p w:rsidR="00F85355" w:rsidRDefault="006A5C62" w:rsidP="00B33B33">
      <w:pPr>
        <w:pStyle w:val="ListParagraph"/>
        <w:numPr>
          <w:ilvl w:val="0"/>
          <w:numId w:val="19"/>
        </w:numPr>
        <w:jc w:val="both"/>
      </w:pPr>
      <w:r>
        <w:t>Exempts trade secrets, private financial data, and private financial plans from public disclosure during and after the project bidding and selection process</w:t>
      </w:r>
      <w:r w:rsidR="00B33B33">
        <w:t>.  (This was included in SB 4/HCSFA but was absent in LC 39 0911S, the version that passed the Senate)</w:t>
      </w:r>
      <w:r>
        <w:t xml:space="preserve">;  </w:t>
      </w:r>
    </w:p>
    <w:p w:rsidR="006A5C62" w:rsidRPr="006A5C62" w:rsidRDefault="006A5C62" w:rsidP="00F85355">
      <w:pPr>
        <w:pStyle w:val="ListParagraph"/>
        <w:numPr>
          <w:ilvl w:val="0"/>
          <w:numId w:val="19"/>
        </w:numPr>
        <w:jc w:val="both"/>
        <w:rPr>
          <w:i/>
        </w:rPr>
      </w:pPr>
      <w:r>
        <w:t>Provides for the formation of a metropolitan planning process for the Atlanta Urbanized Area and Atlanta Air Quality region</w:t>
      </w:r>
      <w:r>
        <w:rPr>
          <w:i/>
        </w:rPr>
        <w:t xml:space="preserve">.  </w:t>
      </w:r>
      <w:r w:rsidRPr="006A5C62">
        <w:rPr>
          <w:i/>
        </w:rPr>
        <w:t>This language is tak</w:t>
      </w:r>
      <w:r>
        <w:rPr>
          <w:i/>
        </w:rPr>
        <w:t>en directly from House Bill 433</w:t>
      </w:r>
      <w:r w:rsidR="00257B91">
        <w:t>.</w:t>
      </w:r>
      <w:r w:rsidR="00B33B33">
        <w:t xml:space="preserve"> (This was included in SB 4/HCSFA but was absent in LC 39 0911S, the version that passed the Senate).</w:t>
      </w:r>
    </w:p>
    <w:sectPr w:rsidR="006A5C62" w:rsidRPr="006A5C62" w:rsidSect="00C74AFC">
      <w:headerReference w:type="default" r:id="rId10"/>
      <w:footerReference w:type="even" r:id="rId11"/>
      <w:footerReference w:type="default" r:id="rId12"/>
      <w:pgSz w:w="12240" w:h="15840"/>
      <w:pgMar w:top="864"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33" w:rsidRDefault="00B33B33">
      <w:r>
        <w:separator/>
      </w:r>
    </w:p>
  </w:endnote>
  <w:endnote w:type="continuationSeparator" w:id="0">
    <w:p w:rsidR="00B33B33" w:rsidRDefault="00B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33" w:rsidRDefault="00B33B33" w:rsidP="00511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B33" w:rsidRDefault="00B33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33" w:rsidRPr="0049100C" w:rsidRDefault="00B33B33" w:rsidP="00F35506">
    <w:pPr>
      <w:rPr>
        <w:sz w:val="18"/>
        <w:szCs w:val="18"/>
      </w:rPr>
    </w:pPr>
    <w:r w:rsidRPr="0049100C">
      <w:rPr>
        <w:sz w:val="18"/>
        <w:szCs w:val="18"/>
      </w:rPr>
      <w:t xml:space="preserve">Analyst: </w:t>
    </w:r>
    <w:sdt>
      <w:sdtPr>
        <w:rPr>
          <w:sz w:val="18"/>
          <w:szCs w:val="18"/>
        </w:rPr>
        <w:id w:val="119354351"/>
        <w:dropDownList>
          <w:listItem w:displayText="Alex Azarian" w:value="Alex Azarian"/>
          <w:listItem w:displayText="Angie Fiese" w:value="Angie Fiese"/>
          <w:listItem w:displayText="Brad Vaughan" w:value="Brad Vaughan"/>
          <w:listItem w:displayText="Elizabeth Holcomb" w:value="Elizabeth Holcomb"/>
          <w:listItem w:displayText="Eric Harrison" w:value="Eric Harrison"/>
          <w:listItem w:displayText="Jill Fike" w:value="Jill Fike"/>
          <w:listItem w:displayText="John Culverhouse" w:value="John Culverhouse"/>
          <w:listItem w:displayText="Satyn Geary" w:value="Satyn Geary"/>
          <w:listItem w:displayText="Taylor Morison" w:value="Taylor Morrison"/>
          <w:listItem w:displayText="Tim Boughey" w:value="Tim Boughey"/>
        </w:dropDownList>
      </w:sdtPr>
      <w:sdtContent>
        <w:r>
          <w:rPr>
            <w:sz w:val="18"/>
            <w:szCs w:val="18"/>
          </w:rPr>
          <w:t>Taylor Morison</w:t>
        </w:r>
      </w:sdtContent>
    </w:sdt>
    <w:r w:rsidRPr="0049100C">
      <w:rPr>
        <w:sz w:val="18"/>
        <w:szCs w:val="18"/>
      </w:rPr>
      <w:t xml:space="preserve"> </w:t>
    </w:r>
  </w:p>
  <w:p w:rsidR="00B33B33" w:rsidRDefault="00B33B33">
    <w:pPr>
      <w:pStyle w:val="Footer"/>
    </w:pPr>
  </w:p>
  <w:p w:rsidR="00B33B33" w:rsidRDefault="00B33B33" w:rsidP="006962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33" w:rsidRDefault="00B33B33">
      <w:r>
        <w:separator/>
      </w:r>
    </w:p>
  </w:footnote>
  <w:footnote w:type="continuationSeparator" w:id="0">
    <w:p w:rsidR="00B33B33" w:rsidRDefault="00B33B33">
      <w:r>
        <w:continuationSeparator/>
      </w:r>
    </w:p>
  </w:footnote>
  <w:footnote w:id="1">
    <w:p w:rsidR="00B33B33" w:rsidRDefault="00B33B33">
      <w:pPr>
        <w:pStyle w:val="FootnoteText"/>
      </w:pPr>
      <w:r>
        <w:rPr>
          <w:rStyle w:val="FootnoteReference"/>
        </w:rPr>
        <w:footnoteRef/>
      </w:r>
      <w:r>
        <w:t xml:space="preserve"> “Surface transportation project” means, in part, a project for public improvement which is planned to impact 10,000 or more acres and at least ten transit miles.</w:t>
      </w:r>
    </w:p>
  </w:footnote>
  <w:footnote w:id="2">
    <w:p w:rsidR="00B33B33" w:rsidRDefault="00B33B33">
      <w:pPr>
        <w:pStyle w:val="FootnoteText"/>
      </w:pPr>
      <w:r>
        <w:rPr>
          <w:rStyle w:val="FootnoteReference"/>
        </w:rPr>
        <w:footnoteRef/>
      </w:r>
      <w:r>
        <w:t xml:space="preserve"> “Urban redevelopment area” means a slum area which has been designated as appropriate for an urban redevelopment project.</w:t>
      </w:r>
    </w:p>
    <w:p w:rsidR="00B33B33" w:rsidRDefault="00B33B33">
      <w:pPr>
        <w:pStyle w:val="FootnoteText"/>
      </w:pPr>
    </w:p>
  </w:footnote>
  <w:footnote w:id="3">
    <w:p w:rsidR="00B33B33" w:rsidRDefault="00B33B33">
      <w:pPr>
        <w:pStyle w:val="FootnoteText"/>
        <w:rPr>
          <w:sz w:val="18"/>
          <w:szCs w:val="18"/>
        </w:rPr>
      </w:pPr>
      <w:r w:rsidRPr="00B87077">
        <w:rPr>
          <w:rStyle w:val="FootnoteReference"/>
          <w:sz w:val="18"/>
          <w:szCs w:val="18"/>
        </w:rPr>
        <w:footnoteRef/>
      </w:r>
      <w:r w:rsidRPr="00B87077">
        <w:rPr>
          <w:sz w:val="18"/>
          <w:szCs w:val="18"/>
        </w:rPr>
        <w:t xml:space="preserve"> Such procedures include: a maturity date not to exceed 40 years; an interest rate not to exceed 9 percent per annum; issuance in one or more series; and others. </w:t>
      </w:r>
      <w:proofErr w:type="gramStart"/>
      <w:r w:rsidRPr="00B87077">
        <w:rPr>
          <w:sz w:val="18"/>
          <w:szCs w:val="18"/>
        </w:rPr>
        <w:t>Code Section</w:t>
      </w:r>
      <w:r>
        <w:rPr>
          <w:sz w:val="18"/>
          <w:szCs w:val="18"/>
        </w:rPr>
        <w:t>s</w:t>
      </w:r>
      <w:r w:rsidRPr="00B87077">
        <w:rPr>
          <w:sz w:val="18"/>
          <w:szCs w:val="18"/>
        </w:rPr>
        <w:t xml:space="preserve"> 36-82-64 and 36-82-65.</w:t>
      </w:r>
      <w:proofErr w:type="gramEnd"/>
    </w:p>
    <w:p w:rsidR="00B33B33" w:rsidRPr="00B87077" w:rsidRDefault="00B33B33">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33" w:rsidRDefault="00B33B33" w:rsidP="009F3C43">
    <w:pPr>
      <w:pStyle w:val="Header"/>
      <w:jc w:val="center"/>
    </w:pPr>
  </w:p>
  <w:p w:rsidR="00B33B33" w:rsidRDefault="00B33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80"/>
    <w:multiLevelType w:val="hybridMultilevel"/>
    <w:tmpl w:val="B81CA0A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D480A"/>
    <w:multiLevelType w:val="hybridMultilevel"/>
    <w:tmpl w:val="B33215EC"/>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92185"/>
    <w:multiLevelType w:val="hybridMultilevel"/>
    <w:tmpl w:val="3814E3FC"/>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77094"/>
    <w:multiLevelType w:val="hybridMultilevel"/>
    <w:tmpl w:val="3A6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82C2B"/>
    <w:multiLevelType w:val="hybridMultilevel"/>
    <w:tmpl w:val="8DAC7F04"/>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1613AB"/>
    <w:multiLevelType w:val="hybridMultilevel"/>
    <w:tmpl w:val="B4C6BCE8"/>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D0918"/>
    <w:multiLevelType w:val="hybridMultilevel"/>
    <w:tmpl w:val="56461DB8"/>
    <w:lvl w:ilvl="0" w:tplc="5C8244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nsid w:val="27F75ED0"/>
    <w:multiLevelType w:val="hybridMultilevel"/>
    <w:tmpl w:val="5EAC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17731"/>
    <w:multiLevelType w:val="hybridMultilevel"/>
    <w:tmpl w:val="C22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72824"/>
    <w:multiLevelType w:val="hybridMultilevel"/>
    <w:tmpl w:val="9B14F478"/>
    <w:lvl w:ilvl="0" w:tplc="5C824448">
      <w:start w:val="1"/>
      <w:numFmt w:val="bullet"/>
      <w:lvlText w:val=""/>
      <w:lvlJc w:val="left"/>
      <w:pPr>
        <w:tabs>
          <w:tab w:val="num" w:pos="360"/>
        </w:tabs>
        <w:ind w:left="360" w:hanging="360"/>
      </w:pPr>
      <w:rPr>
        <w:rFonts w:ascii="Wingdings" w:hAnsi="Wingdings" w:hint="default"/>
      </w:rPr>
    </w:lvl>
    <w:lvl w:ilvl="1" w:tplc="F48092C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7358F"/>
    <w:multiLevelType w:val="hybridMultilevel"/>
    <w:tmpl w:val="C5284320"/>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936B9E"/>
    <w:multiLevelType w:val="hybridMultilevel"/>
    <w:tmpl w:val="08527ED6"/>
    <w:lvl w:ilvl="0" w:tplc="5C8244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5C34AC"/>
    <w:multiLevelType w:val="hybridMultilevel"/>
    <w:tmpl w:val="F604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DD0B72"/>
    <w:multiLevelType w:val="hybridMultilevel"/>
    <w:tmpl w:val="6CC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B434B"/>
    <w:multiLevelType w:val="hybridMultilevel"/>
    <w:tmpl w:val="A94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802AB"/>
    <w:multiLevelType w:val="hybridMultilevel"/>
    <w:tmpl w:val="FB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0273E"/>
    <w:multiLevelType w:val="hybridMultilevel"/>
    <w:tmpl w:val="3FE0DEDE"/>
    <w:lvl w:ilvl="0" w:tplc="F48092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
    <w:nsid w:val="77F53ACB"/>
    <w:multiLevelType w:val="hybridMultilevel"/>
    <w:tmpl w:val="DE54B5FC"/>
    <w:lvl w:ilvl="0" w:tplc="0540BE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8">
    <w:nsid w:val="789074D7"/>
    <w:multiLevelType w:val="hybridMultilevel"/>
    <w:tmpl w:val="779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2"/>
  </w:num>
  <w:num w:numId="5">
    <w:abstractNumId w:val="11"/>
  </w:num>
  <w:num w:numId="6">
    <w:abstractNumId w:val="17"/>
  </w:num>
  <w:num w:numId="7">
    <w:abstractNumId w:val="1"/>
  </w:num>
  <w:num w:numId="8">
    <w:abstractNumId w:val="6"/>
  </w:num>
  <w:num w:numId="9">
    <w:abstractNumId w:val="9"/>
  </w:num>
  <w:num w:numId="10">
    <w:abstractNumId w:val="0"/>
  </w:num>
  <w:num w:numId="11">
    <w:abstractNumId w:val="16"/>
  </w:num>
  <w:num w:numId="12">
    <w:abstractNumId w:val="5"/>
  </w:num>
  <w:num w:numId="13">
    <w:abstractNumId w:val="15"/>
  </w:num>
  <w:num w:numId="14">
    <w:abstractNumId w:val="7"/>
  </w:num>
  <w:num w:numId="15">
    <w:abstractNumId w:val="8"/>
  </w:num>
  <w:num w:numId="16">
    <w:abstractNumId w:val="18"/>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BD"/>
    <w:rsid w:val="00013E28"/>
    <w:rsid w:val="00034795"/>
    <w:rsid w:val="00042B59"/>
    <w:rsid w:val="000440A7"/>
    <w:rsid w:val="00046BA7"/>
    <w:rsid w:val="00053F9D"/>
    <w:rsid w:val="00063BF7"/>
    <w:rsid w:val="00076BB7"/>
    <w:rsid w:val="00083CB9"/>
    <w:rsid w:val="00084ABC"/>
    <w:rsid w:val="0008624A"/>
    <w:rsid w:val="00094983"/>
    <w:rsid w:val="000B3443"/>
    <w:rsid w:val="000B4F68"/>
    <w:rsid w:val="000C1B7E"/>
    <w:rsid w:val="000C5887"/>
    <w:rsid w:val="000C60DB"/>
    <w:rsid w:val="000F4BC7"/>
    <w:rsid w:val="000F69AF"/>
    <w:rsid w:val="0011799B"/>
    <w:rsid w:val="00131B6B"/>
    <w:rsid w:val="00134898"/>
    <w:rsid w:val="00137B77"/>
    <w:rsid w:val="0016598B"/>
    <w:rsid w:val="00176A87"/>
    <w:rsid w:val="0018100D"/>
    <w:rsid w:val="001C0BA3"/>
    <w:rsid w:val="001E7BB0"/>
    <w:rsid w:val="002179A3"/>
    <w:rsid w:val="00257B91"/>
    <w:rsid w:val="00261B3F"/>
    <w:rsid w:val="002659FF"/>
    <w:rsid w:val="00271763"/>
    <w:rsid w:val="00273482"/>
    <w:rsid w:val="002A79B7"/>
    <w:rsid w:val="002F0C93"/>
    <w:rsid w:val="002F1CE0"/>
    <w:rsid w:val="002F5F11"/>
    <w:rsid w:val="00307171"/>
    <w:rsid w:val="00320062"/>
    <w:rsid w:val="00321E6F"/>
    <w:rsid w:val="003264CC"/>
    <w:rsid w:val="0035204E"/>
    <w:rsid w:val="00363A69"/>
    <w:rsid w:val="0038487B"/>
    <w:rsid w:val="00385701"/>
    <w:rsid w:val="00385EE2"/>
    <w:rsid w:val="003C77F2"/>
    <w:rsid w:val="003D020C"/>
    <w:rsid w:val="003D710E"/>
    <w:rsid w:val="004002F4"/>
    <w:rsid w:val="004032CE"/>
    <w:rsid w:val="00411188"/>
    <w:rsid w:val="004131F5"/>
    <w:rsid w:val="00425C68"/>
    <w:rsid w:val="00430247"/>
    <w:rsid w:val="00466680"/>
    <w:rsid w:val="00470D55"/>
    <w:rsid w:val="0049100C"/>
    <w:rsid w:val="00492040"/>
    <w:rsid w:val="004B0889"/>
    <w:rsid w:val="004B79F4"/>
    <w:rsid w:val="004C4D02"/>
    <w:rsid w:val="00511D71"/>
    <w:rsid w:val="00530DBB"/>
    <w:rsid w:val="00551907"/>
    <w:rsid w:val="00552D04"/>
    <w:rsid w:val="00557317"/>
    <w:rsid w:val="0056130E"/>
    <w:rsid w:val="005724D5"/>
    <w:rsid w:val="0059796B"/>
    <w:rsid w:val="005A1DFB"/>
    <w:rsid w:val="005A3DA1"/>
    <w:rsid w:val="005A4239"/>
    <w:rsid w:val="005A7E12"/>
    <w:rsid w:val="005B1D81"/>
    <w:rsid w:val="005D3973"/>
    <w:rsid w:val="005D755F"/>
    <w:rsid w:val="005F4A6E"/>
    <w:rsid w:val="0060088F"/>
    <w:rsid w:val="00612D4A"/>
    <w:rsid w:val="00651DB0"/>
    <w:rsid w:val="00684305"/>
    <w:rsid w:val="006902D3"/>
    <w:rsid w:val="0069573D"/>
    <w:rsid w:val="00696219"/>
    <w:rsid w:val="00697EF7"/>
    <w:rsid w:val="006A5C62"/>
    <w:rsid w:val="006B629B"/>
    <w:rsid w:val="006C0F03"/>
    <w:rsid w:val="006C141C"/>
    <w:rsid w:val="006C3529"/>
    <w:rsid w:val="006C4EDB"/>
    <w:rsid w:val="006D75D2"/>
    <w:rsid w:val="006E5576"/>
    <w:rsid w:val="00730878"/>
    <w:rsid w:val="00741010"/>
    <w:rsid w:val="00741217"/>
    <w:rsid w:val="007429F8"/>
    <w:rsid w:val="00742A38"/>
    <w:rsid w:val="00776141"/>
    <w:rsid w:val="00795178"/>
    <w:rsid w:val="007A42EC"/>
    <w:rsid w:val="007B2868"/>
    <w:rsid w:val="007D30C0"/>
    <w:rsid w:val="007E3938"/>
    <w:rsid w:val="007E7976"/>
    <w:rsid w:val="0080329E"/>
    <w:rsid w:val="00803EDA"/>
    <w:rsid w:val="008162DB"/>
    <w:rsid w:val="008248B4"/>
    <w:rsid w:val="00835063"/>
    <w:rsid w:val="00846BEB"/>
    <w:rsid w:val="00852E3A"/>
    <w:rsid w:val="008558BC"/>
    <w:rsid w:val="0087341D"/>
    <w:rsid w:val="0087345F"/>
    <w:rsid w:val="00876054"/>
    <w:rsid w:val="008A0109"/>
    <w:rsid w:val="008B217D"/>
    <w:rsid w:val="008B74C9"/>
    <w:rsid w:val="008E3460"/>
    <w:rsid w:val="00956D3D"/>
    <w:rsid w:val="00965091"/>
    <w:rsid w:val="00970EB1"/>
    <w:rsid w:val="009A19E9"/>
    <w:rsid w:val="009C142F"/>
    <w:rsid w:val="009E61B3"/>
    <w:rsid w:val="009F3C43"/>
    <w:rsid w:val="009F688F"/>
    <w:rsid w:val="00A0055E"/>
    <w:rsid w:val="00A25B41"/>
    <w:rsid w:val="00A30594"/>
    <w:rsid w:val="00A35E7D"/>
    <w:rsid w:val="00A47606"/>
    <w:rsid w:val="00A5168A"/>
    <w:rsid w:val="00A759A7"/>
    <w:rsid w:val="00A779A5"/>
    <w:rsid w:val="00A942C9"/>
    <w:rsid w:val="00AA3185"/>
    <w:rsid w:val="00AF48C9"/>
    <w:rsid w:val="00B03516"/>
    <w:rsid w:val="00B332A6"/>
    <w:rsid w:val="00B33B33"/>
    <w:rsid w:val="00B3590F"/>
    <w:rsid w:val="00B441B3"/>
    <w:rsid w:val="00B87077"/>
    <w:rsid w:val="00BB0059"/>
    <w:rsid w:val="00BB2AF7"/>
    <w:rsid w:val="00BC65F0"/>
    <w:rsid w:val="00BD0A47"/>
    <w:rsid w:val="00BF7248"/>
    <w:rsid w:val="00C148EA"/>
    <w:rsid w:val="00C22BF1"/>
    <w:rsid w:val="00C24D8C"/>
    <w:rsid w:val="00C32459"/>
    <w:rsid w:val="00C3584A"/>
    <w:rsid w:val="00C447DA"/>
    <w:rsid w:val="00C45F62"/>
    <w:rsid w:val="00C5391E"/>
    <w:rsid w:val="00C6053C"/>
    <w:rsid w:val="00C74AFC"/>
    <w:rsid w:val="00C75F46"/>
    <w:rsid w:val="00C95087"/>
    <w:rsid w:val="00CC4856"/>
    <w:rsid w:val="00CF33D2"/>
    <w:rsid w:val="00CF7AFB"/>
    <w:rsid w:val="00D0787F"/>
    <w:rsid w:val="00D36FCD"/>
    <w:rsid w:val="00D54E65"/>
    <w:rsid w:val="00D62E81"/>
    <w:rsid w:val="00D6425D"/>
    <w:rsid w:val="00D91A60"/>
    <w:rsid w:val="00DE1BBE"/>
    <w:rsid w:val="00E11199"/>
    <w:rsid w:val="00E240BE"/>
    <w:rsid w:val="00E25B38"/>
    <w:rsid w:val="00E27F2F"/>
    <w:rsid w:val="00E37066"/>
    <w:rsid w:val="00E468B5"/>
    <w:rsid w:val="00E57992"/>
    <w:rsid w:val="00E66DAC"/>
    <w:rsid w:val="00E74381"/>
    <w:rsid w:val="00E77552"/>
    <w:rsid w:val="00E81102"/>
    <w:rsid w:val="00E83F28"/>
    <w:rsid w:val="00EB57AD"/>
    <w:rsid w:val="00EC23B6"/>
    <w:rsid w:val="00EE48B1"/>
    <w:rsid w:val="00EF1F6C"/>
    <w:rsid w:val="00F35506"/>
    <w:rsid w:val="00F50E2D"/>
    <w:rsid w:val="00F53860"/>
    <w:rsid w:val="00F63EBD"/>
    <w:rsid w:val="00F80ACE"/>
    <w:rsid w:val="00F83F8D"/>
    <w:rsid w:val="00F85355"/>
    <w:rsid w:val="00F94E05"/>
    <w:rsid w:val="00FA59E6"/>
    <w:rsid w:val="00FA7104"/>
    <w:rsid w:val="00FB048E"/>
    <w:rsid w:val="00FB6BD7"/>
    <w:rsid w:val="00FB73F2"/>
    <w:rsid w:val="00FC0751"/>
    <w:rsid w:val="00FC0BBE"/>
    <w:rsid w:val="00FF178B"/>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4AFC"/>
    <w:pPr>
      <w:tabs>
        <w:tab w:val="center" w:pos="4320"/>
        <w:tab w:val="right" w:pos="8640"/>
      </w:tabs>
    </w:pPr>
  </w:style>
  <w:style w:type="paragraph" w:styleId="EndnoteText">
    <w:name w:val="endnote text"/>
    <w:basedOn w:val="Normal"/>
    <w:link w:val="EndnoteTextChar"/>
    <w:rsid w:val="00852E3A"/>
    <w:rPr>
      <w:sz w:val="20"/>
      <w:szCs w:val="20"/>
    </w:rPr>
  </w:style>
  <w:style w:type="character" w:customStyle="1" w:styleId="EndnoteTextChar">
    <w:name w:val="Endnote Text Char"/>
    <w:link w:val="EndnoteText"/>
    <w:rsid w:val="00852E3A"/>
    <w:rPr>
      <w:rFonts w:ascii="Arial" w:hAnsi="Arial" w:cs="Arial"/>
    </w:rPr>
  </w:style>
  <w:style w:type="character" w:styleId="EndnoteReference">
    <w:name w:val="endnote reference"/>
    <w:rsid w:val="00852E3A"/>
    <w:rPr>
      <w:vertAlign w:val="superscript"/>
    </w:rPr>
  </w:style>
  <w:style w:type="paragraph" w:styleId="FootnoteText">
    <w:name w:val="footnote text"/>
    <w:basedOn w:val="Normal"/>
    <w:link w:val="FootnoteTextChar"/>
    <w:rsid w:val="00852E3A"/>
    <w:rPr>
      <w:sz w:val="20"/>
      <w:szCs w:val="20"/>
    </w:rPr>
  </w:style>
  <w:style w:type="character" w:customStyle="1" w:styleId="FootnoteTextChar">
    <w:name w:val="Footnote Text Char"/>
    <w:link w:val="FootnoteText"/>
    <w:rsid w:val="00852E3A"/>
    <w:rPr>
      <w:rFonts w:ascii="Arial" w:hAnsi="Arial" w:cs="Arial"/>
    </w:rPr>
  </w:style>
  <w:style w:type="character" w:styleId="FootnoteReference">
    <w:name w:val="footnote reference"/>
    <w:rsid w:val="00852E3A"/>
    <w:rPr>
      <w:vertAlign w:val="superscript"/>
    </w:rPr>
  </w:style>
  <w:style w:type="paragraph" w:styleId="BalloonText">
    <w:name w:val="Balloon Text"/>
    <w:basedOn w:val="Normal"/>
    <w:link w:val="BalloonTextChar"/>
    <w:rsid w:val="00F35506"/>
    <w:rPr>
      <w:rFonts w:ascii="Tahoma" w:hAnsi="Tahoma" w:cs="Tahoma"/>
      <w:sz w:val="16"/>
      <w:szCs w:val="16"/>
    </w:rPr>
  </w:style>
  <w:style w:type="character" w:customStyle="1" w:styleId="BalloonTextChar">
    <w:name w:val="Balloon Text Char"/>
    <w:link w:val="BalloonText"/>
    <w:rsid w:val="00F35506"/>
    <w:rPr>
      <w:rFonts w:ascii="Tahoma" w:hAnsi="Tahoma" w:cs="Tahoma"/>
      <w:sz w:val="16"/>
      <w:szCs w:val="16"/>
    </w:rPr>
  </w:style>
  <w:style w:type="character" w:customStyle="1" w:styleId="FooterChar">
    <w:name w:val="Footer Char"/>
    <w:link w:val="Footer"/>
    <w:uiPriority w:val="99"/>
    <w:rsid w:val="00F35506"/>
    <w:rPr>
      <w:rFonts w:ascii="Arial" w:hAnsi="Arial" w:cs="Arial"/>
      <w:sz w:val="22"/>
      <w:szCs w:val="22"/>
    </w:rPr>
  </w:style>
  <w:style w:type="character" w:styleId="PlaceholderText">
    <w:name w:val="Placeholder Text"/>
    <w:basedOn w:val="DefaultParagraphFont"/>
    <w:uiPriority w:val="99"/>
    <w:semiHidden/>
    <w:rsid w:val="00273482"/>
    <w:rPr>
      <w:color w:val="808080"/>
    </w:rPr>
  </w:style>
  <w:style w:type="paragraph" w:styleId="ListParagraph">
    <w:name w:val="List Paragraph"/>
    <w:basedOn w:val="Normal"/>
    <w:uiPriority w:val="34"/>
    <w:qFormat/>
    <w:rsid w:val="00D0787F"/>
    <w:pPr>
      <w:ind w:left="720"/>
      <w:contextualSpacing/>
    </w:pPr>
  </w:style>
  <w:style w:type="character" w:customStyle="1" w:styleId="HeaderChar">
    <w:name w:val="Header Char"/>
    <w:basedOn w:val="DefaultParagraphFont"/>
    <w:link w:val="Header"/>
    <w:uiPriority w:val="99"/>
    <w:rsid w:val="00741010"/>
    <w:rPr>
      <w:rFonts w:ascii="Arial" w:hAnsi="Arial" w:cs="Arial"/>
      <w:sz w:val="22"/>
      <w:szCs w:val="22"/>
    </w:rPr>
  </w:style>
  <w:style w:type="character" w:styleId="CommentReference">
    <w:name w:val="annotation reference"/>
    <w:basedOn w:val="DefaultParagraphFont"/>
    <w:rsid w:val="0059796B"/>
    <w:rPr>
      <w:sz w:val="16"/>
      <w:szCs w:val="16"/>
    </w:rPr>
  </w:style>
  <w:style w:type="paragraph" w:styleId="CommentText">
    <w:name w:val="annotation text"/>
    <w:basedOn w:val="Normal"/>
    <w:link w:val="CommentTextChar"/>
    <w:rsid w:val="0059796B"/>
    <w:rPr>
      <w:sz w:val="20"/>
      <w:szCs w:val="20"/>
    </w:rPr>
  </w:style>
  <w:style w:type="character" w:customStyle="1" w:styleId="CommentTextChar">
    <w:name w:val="Comment Text Char"/>
    <w:basedOn w:val="DefaultParagraphFont"/>
    <w:link w:val="CommentText"/>
    <w:rsid w:val="0059796B"/>
    <w:rPr>
      <w:rFonts w:ascii="Arial" w:hAnsi="Arial" w:cs="Arial"/>
    </w:rPr>
  </w:style>
  <w:style w:type="paragraph" w:styleId="CommentSubject">
    <w:name w:val="annotation subject"/>
    <w:basedOn w:val="CommentText"/>
    <w:next w:val="CommentText"/>
    <w:link w:val="CommentSubjectChar"/>
    <w:rsid w:val="0059796B"/>
    <w:rPr>
      <w:b/>
      <w:bCs/>
    </w:rPr>
  </w:style>
  <w:style w:type="character" w:customStyle="1" w:styleId="CommentSubjectChar">
    <w:name w:val="Comment Subject Char"/>
    <w:basedOn w:val="CommentTextChar"/>
    <w:link w:val="CommentSubject"/>
    <w:rsid w:val="0059796B"/>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D8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4D8C"/>
    <w:pPr>
      <w:tabs>
        <w:tab w:val="center" w:pos="4320"/>
        <w:tab w:val="right" w:pos="8640"/>
      </w:tabs>
    </w:pPr>
  </w:style>
  <w:style w:type="character" w:styleId="PageNumber">
    <w:name w:val="page number"/>
    <w:basedOn w:val="DefaultParagraphFont"/>
    <w:rsid w:val="00C24D8C"/>
  </w:style>
  <w:style w:type="table" w:styleId="TableGrid">
    <w:name w:val="Table Grid"/>
    <w:basedOn w:val="TableNormal"/>
    <w:rsid w:val="00C24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4AFC"/>
    <w:pPr>
      <w:tabs>
        <w:tab w:val="center" w:pos="4320"/>
        <w:tab w:val="right" w:pos="8640"/>
      </w:tabs>
    </w:pPr>
  </w:style>
  <w:style w:type="paragraph" w:styleId="EndnoteText">
    <w:name w:val="endnote text"/>
    <w:basedOn w:val="Normal"/>
    <w:link w:val="EndnoteTextChar"/>
    <w:rsid w:val="00852E3A"/>
    <w:rPr>
      <w:sz w:val="20"/>
      <w:szCs w:val="20"/>
    </w:rPr>
  </w:style>
  <w:style w:type="character" w:customStyle="1" w:styleId="EndnoteTextChar">
    <w:name w:val="Endnote Text Char"/>
    <w:link w:val="EndnoteText"/>
    <w:rsid w:val="00852E3A"/>
    <w:rPr>
      <w:rFonts w:ascii="Arial" w:hAnsi="Arial" w:cs="Arial"/>
    </w:rPr>
  </w:style>
  <w:style w:type="character" w:styleId="EndnoteReference">
    <w:name w:val="endnote reference"/>
    <w:rsid w:val="00852E3A"/>
    <w:rPr>
      <w:vertAlign w:val="superscript"/>
    </w:rPr>
  </w:style>
  <w:style w:type="paragraph" w:styleId="FootnoteText">
    <w:name w:val="footnote text"/>
    <w:basedOn w:val="Normal"/>
    <w:link w:val="FootnoteTextChar"/>
    <w:rsid w:val="00852E3A"/>
    <w:rPr>
      <w:sz w:val="20"/>
      <w:szCs w:val="20"/>
    </w:rPr>
  </w:style>
  <w:style w:type="character" w:customStyle="1" w:styleId="FootnoteTextChar">
    <w:name w:val="Footnote Text Char"/>
    <w:link w:val="FootnoteText"/>
    <w:rsid w:val="00852E3A"/>
    <w:rPr>
      <w:rFonts w:ascii="Arial" w:hAnsi="Arial" w:cs="Arial"/>
    </w:rPr>
  </w:style>
  <w:style w:type="character" w:styleId="FootnoteReference">
    <w:name w:val="footnote reference"/>
    <w:rsid w:val="00852E3A"/>
    <w:rPr>
      <w:vertAlign w:val="superscript"/>
    </w:rPr>
  </w:style>
  <w:style w:type="paragraph" w:styleId="BalloonText">
    <w:name w:val="Balloon Text"/>
    <w:basedOn w:val="Normal"/>
    <w:link w:val="BalloonTextChar"/>
    <w:rsid w:val="00F35506"/>
    <w:rPr>
      <w:rFonts w:ascii="Tahoma" w:hAnsi="Tahoma" w:cs="Tahoma"/>
      <w:sz w:val="16"/>
      <w:szCs w:val="16"/>
    </w:rPr>
  </w:style>
  <w:style w:type="character" w:customStyle="1" w:styleId="BalloonTextChar">
    <w:name w:val="Balloon Text Char"/>
    <w:link w:val="BalloonText"/>
    <w:rsid w:val="00F35506"/>
    <w:rPr>
      <w:rFonts w:ascii="Tahoma" w:hAnsi="Tahoma" w:cs="Tahoma"/>
      <w:sz w:val="16"/>
      <w:szCs w:val="16"/>
    </w:rPr>
  </w:style>
  <w:style w:type="character" w:customStyle="1" w:styleId="FooterChar">
    <w:name w:val="Footer Char"/>
    <w:link w:val="Footer"/>
    <w:uiPriority w:val="99"/>
    <w:rsid w:val="00F35506"/>
    <w:rPr>
      <w:rFonts w:ascii="Arial" w:hAnsi="Arial" w:cs="Arial"/>
      <w:sz w:val="22"/>
      <w:szCs w:val="22"/>
    </w:rPr>
  </w:style>
  <w:style w:type="character" w:styleId="PlaceholderText">
    <w:name w:val="Placeholder Text"/>
    <w:basedOn w:val="DefaultParagraphFont"/>
    <w:uiPriority w:val="99"/>
    <w:semiHidden/>
    <w:rsid w:val="00273482"/>
    <w:rPr>
      <w:color w:val="808080"/>
    </w:rPr>
  </w:style>
  <w:style w:type="paragraph" w:styleId="ListParagraph">
    <w:name w:val="List Paragraph"/>
    <w:basedOn w:val="Normal"/>
    <w:uiPriority w:val="34"/>
    <w:qFormat/>
    <w:rsid w:val="00D0787F"/>
    <w:pPr>
      <w:ind w:left="720"/>
      <w:contextualSpacing/>
    </w:pPr>
  </w:style>
  <w:style w:type="character" w:customStyle="1" w:styleId="HeaderChar">
    <w:name w:val="Header Char"/>
    <w:basedOn w:val="DefaultParagraphFont"/>
    <w:link w:val="Header"/>
    <w:uiPriority w:val="99"/>
    <w:rsid w:val="00741010"/>
    <w:rPr>
      <w:rFonts w:ascii="Arial" w:hAnsi="Arial" w:cs="Arial"/>
      <w:sz w:val="22"/>
      <w:szCs w:val="22"/>
    </w:rPr>
  </w:style>
  <w:style w:type="character" w:styleId="CommentReference">
    <w:name w:val="annotation reference"/>
    <w:basedOn w:val="DefaultParagraphFont"/>
    <w:rsid w:val="0059796B"/>
    <w:rPr>
      <w:sz w:val="16"/>
      <w:szCs w:val="16"/>
    </w:rPr>
  </w:style>
  <w:style w:type="paragraph" w:styleId="CommentText">
    <w:name w:val="annotation text"/>
    <w:basedOn w:val="Normal"/>
    <w:link w:val="CommentTextChar"/>
    <w:rsid w:val="0059796B"/>
    <w:rPr>
      <w:sz w:val="20"/>
      <w:szCs w:val="20"/>
    </w:rPr>
  </w:style>
  <w:style w:type="character" w:customStyle="1" w:styleId="CommentTextChar">
    <w:name w:val="Comment Text Char"/>
    <w:basedOn w:val="DefaultParagraphFont"/>
    <w:link w:val="CommentText"/>
    <w:rsid w:val="0059796B"/>
    <w:rPr>
      <w:rFonts w:ascii="Arial" w:hAnsi="Arial" w:cs="Arial"/>
    </w:rPr>
  </w:style>
  <w:style w:type="paragraph" w:styleId="CommentSubject">
    <w:name w:val="annotation subject"/>
    <w:basedOn w:val="CommentText"/>
    <w:next w:val="CommentText"/>
    <w:link w:val="CommentSubjectChar"/>
    <w:rsid w:val="0059796B"/>
    <w:rPr>
      <w:b/>
      <w:bCs/>
    </w:rPr>
  </w:style>
  <w:style w:type="character" w:customStyle="1" w:styleId="CommentSubjectChar">
    <w:name w:val="Comment Subject Char"/>
    <w:basedOn w:val="CommentTextChar"/>
    <w:link w:val="CommentSubject"/>
    <w:rsid w:val="005979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4278">
      <w:bodyDiv w:val="1"/>
      <w:marLeft w:val="0"/>
      <w:marRight w:val="0"/>
      <w:marTop w:val="0"/>
      <w:marBottom w:val="0"/>
      <w:divBdr>
        <w:top w:val="none" w:sz="0" w:space="0" w:color="auto"/>
        <w:left w:val="none" w:sz="0" w:space="0" w:color="auto"/>
        <w:bottom w:val="none" w:sz="0" w:space="0" w:color="auto"/>
        <w:right w:val="none" w:sz="0" w:space="0" w:color="auto"/>
      </w:divBdr>
    </w:div>
    <w:div w:id="16763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69D1F54584A7F832981800B8F50F7"/>
        <w:category>
          <w:name w:val="General"/>
          <w:gallery w:val="placeholder"/>
        </w:category>
        <w:types>
          <w:type w:val="bbPlcHdr"/>
        </w:types>
        <w:behaviors>
          <w:behavior w:val="content"/>
        </w:behaviors>
        <w:guid w:val="{C23D0164-9BC9-4D56-85D6-1D62881ED05B}"/>
      </w:docPartPr>
      <w:docPartBody>
        <w:p w:rsidR="001952A1" w:rsidRDefault="001952A1">
          <w:pPr>
            <w:pStyle w:val="ED769D1F54584A7F832981800B8F50F7"/>
          </w:pPr>
          <w:r w:rsidRPr="00137B77">
            <w:rPr>
              <w:rStyle w:val="PlaceholderText"/>
            </w:rPr>
            <w:t>Click here to enter a date.</w:t>
          </w:r>
        </w:p>
      </w:docPartBody>
    </w:docPart>
    <w:docPart>
      <w:docPartPr>
        <w:name w:val="E72D9F5899754B49876E9FB17F0EA97B"/>
        <w:category>
          <w:name w:val="General"/>
          <w:gallery w:val="placeholder"/>
        </w:category>
        <w:types>
          <w:type w:val="bbPlcHdr"/>
        </w:types>
        <w:behaviors>
          <w:behavior w:val="content"/>
        </w:behaviors>
        <w:guid w:val="{84D3DB3E-2FAE-44B7-8E18-95534B90CE32}"/>
      </w:docPartPr>
      <w:docPartBody>
        <w:p w:rsidR="001952A1" w:rsidRDefault="001952A1">
          <w:pPr>
            <w:pStyle w:val="E72D9F5899754B49876E9FB17F0EA97B"/>
          </w:pPr>
          <w:r w:rsidRPr="001538DF">
            <w:rPr>
              <w:rStyle w:val="PlaceholderText"/>
            </w:rPr>
            <w:t>Click here to enter text.</w:t>
          </w:r>
        </w:p>
      </w:docPartBody>
    </w:docPart>
    <w:docPart>
      <w:docPartPr>
        <w:name w:val="21F8007C368340C7A3B605E19F823E7F"/>
        <w:category>
          <w:name w:val="General"/>
          <w:gallery w:val="placeholder"/>
        </w:category>
        <w:types>
          <w:type w:val="bbPlcHdr"/>
        </w:types>
        <w:behaviors>
          <w:behavior w:val="content"/>
        </w:behaviors>
        <w:guid w:val="{87AF1586-37F0-44D3-B2DB-830BA94E6BA1}"/>
      </w:docPartPr>
      <w:docPartBody>
        <w:p w:rsidR="001952A1" w:rsidRDefault="001952A1">
          <w:pPr>
            <w:pStyle w:val="21F8007C368340C7A3B605E19F823E7F"/>
          </w:pPr>
          <w:r w:rsidRPr="002F1CE0">
            <w:rPr>
              <w:rStyle w:val="PlaceholderText"/>
              <w:color w:val="auto"/>
            </w:rPr>
            <w:t>Choose an item.</w:t>
          </w:r>
        </w:p>
      </w:docPartBody>
    </w:docPart>
    <w:docPart>
      <w:docPartPr>
        <w:name w:val="218677477B7843E2AE32DFE39C6AEC69"/>
        <w:category>
          <w:name w:val="General"/>
          <w:gallery w:val="placeholder"/>
        </w:category>
        <w:types>
          <w:type w:val="bbPlcHdr"/>
        </w:types>
        <w:behaviors>
          <w:behavior w:val="content"/>
        </w:behaviors>
        <w:guid w:val="{57B9DDEC-AC68-4657-9C25-09A53477A10A}"/>
      </w:docPartPr>
      <w:docPartBody>
        <w:p w:rsidR="001952A1" w:rsidRDefault="001952A1">
          <w:pPr>
            <w:pStyle w:val="218677477B7843E2AE32DFE39C6AEC69"/>
          </w:pPr>
          <w:r w:rsidRPr="002F1CE0">
            <w:rPr>
              <w:rStyle w:val="PlaceholderText"/>
              <w:color w:val="auto"/>
            </w:rPr>
            <w:t>Committee</w:t>
          </w:r>
        </w:p>
      </w:docPartBody>
    </w:docPart>
    <w:docPart>
      <w:docPartPr>
        <w:name w:val="EFAD3EBCCE614F4695F09EB6D39F01FA"/>
        <w:category>
          <w:name w:val="General"/>
          <w:gallery w:val="placeholder"/>
        </w:category>
        <w:types>
          <w:type w:val="bbPlcHdr"/>
        </w:types>
        <w:behaviors>
          <w:behavior w:val="content"/>
        </w:behaviors>
        <w:guid w:val="{C5726557-FE54-41EF-8BCD-B2EE4C6F256E}"/>
      </w:docPartPr>
      <w:docPartBody>
        <w:p w:rsidR="009D3D29" w:rsidRDefault="00672B11" w:rsidP="00672B11">
          <w:pPr>
            <w:pStyle w:val="EFAD3EBCCE614F4695F09EB6D39F01FA"/>
          </w:pPr>
          <w:r w:rsidRPr="002F1CE0">
            <w:t>Sen/Rep</w:t>
          </w:r>
        </w:p>
      </w:docPartBody>
    </w:docPart>
    <w:docPart>
      <w:docPartPr>
        <w:name w:val="AC434F32457C4E59874F242BA572EC04"/>
        <w:category>
          <w:name w:val="General"/>
          <w:gallery w:val="placeholder"/>
        </w:category>
        <w:types>
          <w:type w:val="bbPlcHdr"/>
        </w:types>
        <w:behaviors>
          <w:behavior w:val="content"/>
        </w:behaviors>
        <w:guid w:val="{20E15288-6999-47E3-A418-EFC5AD46F35E}"/>
      </w:docPartPr>
      <w:docPartBody>
        <w:p w:rsidR="009D3D29" w:rsidRDefault="00672B11" w:rsidP="00672B11">
          <w:pPr>
            <w:pStyle w:val="AC434F32457C4E59874F242BA572EC04"/>
          </w:pPr>
          <w:r>
            <w:rPr>
              <w:rStyle w:val="PlaceholderText"/>
            </w:rPr>
            <w:t>Select Sponsor</w:t>
          </w:r>
          <w:r w:rsidRPr="001538D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A1"/>
    <w:rsid w:val="001952A1"/>
    <w:rsid w:val="00215D80"/>
    <w:rsid w:val="00672B11"/>
    <w:rsid w:val="009D3D29"/>
    <w:rsid w:val="00A14CBD"/>
    <w:rsid w:val="00A636C2"/>
    <w:rsid w:val="00C94F53"/>
    <w:rsid w:val="00DC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B11"/>
    <w:rPr>
      <w:color w:val="808080"/>
    </w:rPr>
  </w:style>
  <w:style w:type="paragraph" w:customStyle="1" w:styleId="ED769D1F54584A7F832981800B8F50F7">
    <w:name w:val="ED769D1F54584A7F832981800B8F50F7"/>
  </w:style>
  <w:style w:type="paragraph" w:customStyle="1" w:styleId="25135EE419AF4AC690F2808EF77A165D">
    <w:name w:val="25135EE419AF4AC690F2808EF77A165D"/>
  </w:style>
  <w:style w:type="paragraph" w:customStyle="1" w:styleId="E72D9F5899754B49876E9FB17F0EA97B">
    <w:name w:val="E72D9F5899754B49876E9FB17F0EA97B"/>
  </w:style>
  <w:style w:type="paragraph" w:customStyle="1" w:styleId="1DB2AF890551460390F274119396C1AB">
    <w:name w:val="1DB2AF890551460390F274119396C1AB"/>
  </w:style>
  <w:style w:type="paragraph" w:customStyle="1" w:styleId="F90F873AAEEE46639C9E6D06A698C9BB">
    <w:name w:val="F90F873AAEEE46639C9E6D06A698C9BB"/>
  </w:style>
  <w:style w:type="paragraph" w:customStyle="1" w:styleId="21F8007C368340C7A3B605E19F823E7F">
    <w:name w:val="21F8007C368340C7A3B605E19F823E7F"/>
  </w:style>
  <w:style w:type="paragraph" w:customStyle="1" w:styleId="BF53476D3FED41BDB5F17A4DC527E140">
    <w:name w:val="BF53476D3FED41BDB5F17A4DC527E140"/>
  </w:style>
  <w:style w:type="paragraph" w:customStyle="1" w:styleId="218677477B7843E2AE32DFE39C6AEC69">
    <w:name w:val="218677477B7843E2AE32DFE39C6AEC69"/>
  </w:style>
  <w:style w:type="paragraph" w:customStyle="1" w:styleId="73CD51C7362249FC84DD963C2939809A">
    <w:name w:val="73CD51C7362249FC84DD963C2939809A"/>
  </w:style>
  <w:style w:type="paragraph" w:customStyle="1" w:styleId="57771C30A39540DDA42D65216A5EF6F8">
    <w:name w:val="57771C30A39540DDA42D65216A5EF6F8"/>
    <w:rsid w:val="00672B11"/>
  </w:style>
  <w:style w:type="paragraph" w:customStyle="1" w:styleId="7DA67CC0F5754B87B02AEDD66BC0490E">
    <w:name w:val="7DA67CC0F5754B87B02AEDD66BC0490E"/>
    <w:rsid w:val="00672B11"/>
  </w:style>
  <w:style w:type="paragraph" w:customStyle="1" w:styleId="B762E012EFD946CBB7B99B9B41F0D878">
    <w:name w:val="B762E012EFD946CBB7B99B9B41F0D878"/>
    <w:rsid w:val="00672B11"/>
  </w:style>
  <w:style w:type="paragraph" w:customStyle="1" w:styleId="C1095C8E44FB4D37A61C082F07354B89">
    <w:name w:val="C1095C8E44FB4D37A61C082F07354B89"/>
    <w:rsid w:val="00672B11"/>
  </w:style>
  <w:style w:type="paragraph" w:customStyle="1" w:styleId="EFAD3EBCCE614F4695F09EB6D39F01FA">
    <w:name w:val="EFAD3EBCCE614F4695F09EB6D39F01FA"/>
    <w:rsid w:val="00672B11"/>
  </w:style>
  <w:style w:type="paragraph" w:customStyle="1" w:styleId="AC434F32457C4E59874F242BA572EC04">
    <w:name w:val="AC434F32457C4E59874F242BA572EC04"/>
    <w:rsid w:val="00672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B11"/>
    <w:rPr>
      <w:color w:val="808080"/>
    </w:rPr>
  </w:style>
  <w:style w:type="paragraph" w:customStyle="1" w:styleId="ED769D1F54584A7F832981800B8F50F7">
    <w:name w:val="ED769D1F54584A7F832981800B8F50F7"/>
  </w:style>
  <w:style w:type="paragraph" w:customStyle="1" w:styleId="25135EE419AF4AC690F2808EF77A165D">
    <w:name w:val="25135EE419AF4AC690F2808EF77A165D"/>
  </w:style>
  <w:style w:type="paragraph" w:customStyle="1" w:styleId="E72D9F5899754B49876E9FB17F0EA97B">
    <w:name w:val="E72D9F5899754B49876E9FB17F0EA97B"/>
  </w:style>
  <w:style w:type="paragraph" w:customStyle="1" w:styleId="1DB2AF890551460390F274119396C1AB">
    <w:name w:val="1DB2AF890551460390F274119396C1AB"/>
  </w:style>
  <w:style w:type="paragraph" w:customStyle="1" w:styleId="F90F873AAEEE46639C9E6D06A698C9BB">
    <w:name w:val="F90F873AAEEE46639C9E6D06A698C9BB"/>
  </w:style>
  <w:style w:type="paragraph" w:customStyle="1" w:styleId="21F8007C368340C7A3B605E19F823E7F">
    <w:name w:val="21F8007C368340C7A3B605E19F823E7F"/>
  </w:style>
  <w:style w:type="paragraph" w:customStyle="1" w:styleId="BF53476D3FED41BDB5F17A4DC527E140">
    <w:name w:val="BF53476D3FED41BDB5F17A4DC527E140"/>
  </w:style>
  <w:style w:type="paragraph" w:customStyle="1" w:styleId="218677477B7843E2AE32DFE39C6AEC69">
    <w:name w:val="218677477B7843E2AE32DFE39C6AEC69"/>
  </w:style>
  <w:style w:type="paragraph" w:customStyle="1" w:styleId="73CD51C7362249FC84DD963C2939809A">
    <w:name w:val="73CD51C7362249FC84DD963C2939809A"/>
  </w:style>
  <w:style w:type="paragraph" w:customStyle="1" w:styleId="57771C30A39540DDA42D65216A5EF6F8">
    <w:name w:val="57771C30A39540DDA42D65216A5EF6F8"/>
    <w:rsid w:val="00672B11"/>
  </w:style>
  <w:style w:type="paragraph" w:customStyle="1" w:styleId="7DA67CC0F5754B87B02AEDD66BC0490E">
    <w:name w:val="7DA67CC0F5754B87B02AEDD66BC0490E"/>
    <w:rsid w:val="00672B11"/>
  </w:style>
  <w:style w:type="paragraph" w:customStyle="1" w:styleId="B762E012EFD946CBB7B99B9B41F0D878">
    <w:name w:val="B762E012EFD946CBB7B99B9B41F0D878"/>
    <w:rsid w:val="00672B11"/>
  </w:style>
  <w:style w:type="paragraph" w:customStyle="1" w:styleId="C1095C8E44FB4D37A61C082F07354B89">
    <w:name w:val="C1095C8E44FB4D37A61C082F07354B89"/>
    <w:rsid w:val="00672B11"/>
  </w:style>
  <w:style w:type="paragraph" w:customStyle="1" w:styleId="EFAD3EBCCE614F4695F09EB6D39F01FA">
    <w:name w:val="EFAD3EBCCE614F4695F09EB6D39F01FA"/>
    <w:rsid w:val="00672B11"/>
  </w:style>
  <w:style w:type="paragraph" w:customStyle="1" w:styleId="AC434F32457C4E59874F242BA572EC04">
    <w:name w:val="AC434F32457C4E59874F242BA572EC04"/>
    <w:rsid w:val="00672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CB0B-D4EE-4C46-9371-1DA0E284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General Assembly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Eric</dc:creator>
  <cp:lastModifiedBy>Morrison, Taylor</cp:lastModifiedBy>
  <cp:revision>2</cp:revision>
  <cp:lastPrinted>2015-04-01T16:52:00Z</cp:lastPrinted>
  <dcterms:created xsi:type="dcterms:W3CDTF">2015-04-03T00:19:00Z</dcterms:created>
  <dcterms:modified xsi:type="dcterms:W3CDTF">2015-04-03T00:19:00Z</dcterms:modified>
</cp:coreProperties>
</file>