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37" w:rsidRDefault="00824437">
      <w:pPr>
        <w:rPr>
          <w:rFonts w:cs="Times New Roman"/>
          <w:b/>
          <w:sz w:val="24"/>
          <w:szCs w:val="24"/>
        </w:rPr>
      </w:pPr>
      <w:r w:rsidRPr="00820966">
        <w:rPr>
          <w:b/>
          <w:sz w:val="24"/>
          <w:szCs w:val="24"/>
        </w:rPr>
        <w:t xml:space="preserve">Recent Trends in Cigarette </w:t>
      </w:r>
      <w:r w:rsidRPr="00820966">
        <w:rPr>
          <w:rFonts w:cs="Times New Roman"/>
          <w:b/>
          <w:sz w:val="24"/>
          <w:szCs w:val="24"/>
        </w:rPr>
        <w:t xml:space="preserve">Smoking and Smokeless Tobacco in Wisconsin </w:t>
      </w:r>
    </w:p>
    <w:p w:rsidR="00820966" w:rsidRPr="00820966" w:rsidRDefault="00820966">
      <w:pPr>
        <w:rPr>
          <w:rFonts w:cs="Times New Roman"/>
          <w:b/>
          <w:sz w:val="24"/>
          <w:szCs w:val="24"/>
        </w:rPr>
      </w:pPr>
      <w:r>
        <w:rPr>
          <w:rFonts w:cs="Times New Roman"/>
          <w:b/>
          <w:sz w:val="24"/>
          <w:szCs w:val="24"/>
        </w:rPr>
        <w:t>By Griffin Smith</w:t>
      </w:r>
    </w:p>
    <w:p w:rsidR="00AB7F0B" w:rsidRPr="008E1F10" w:rsidRDefault="000D2535">
      <w:pPr>
        <w:rPr>
          <w:rFonts w:ascii="Times New Roman" w:hAnsi="Times New Roman" w:cs="Times New Roman"/>
          <w:sz w:val="24"/>
          <w:szCs w:val="24"/>
        </w:rPr>
      </w:pPr>
      <w:r w:rsidRPr="008E1F10">
        <w:rPr>
          <w:rFonts w:ascii="Times New Roman" w:hAnsi="Times New Roman" w:cs="Times New Roman"/>
          <w:sz w:val="24"/>
          <w:szCs w:val="24"/>
        </w:rPr>
        <w:t xml:space="preserve">Despite a decrease in </w:t>
      </w:r>
      <w:r w:rsidR="00AB7F0B" w:rsidRPr="008E1F10">
        <w:rPr>
          <w:rFonts w:ascii="Times New Roman" w:hAnsi="Times New Roman" w:cs="Times New Roman"/>
          <w:sz w:val="24"/>
          <w:szCs w:val="24"/>
        </w:rPr>
        <w:t xml:space="preserve">the </w:t>
      </w:r>
      <w:r w:rsidRPr="008E1F10">
        <w:rPr>
          <w:rFonts w:ascii="Times New Roman" w:hAnsi="Times New Roman" w:cs="Times New Roman"/>
          <w:sz w:val="24"/>
          <w:szCs w:val="24"/>
        </w:rPr>
        <w:t>overall cigarette smoking prevalence in Wisconsin, the</w:t>
      </w:r>
      <w:r w:rsidR="008F64B4" w:rsidRPr="008E1F10">
        <w:rPr>
          <w:rFonts w:ascii="Times New Roman" w:hAnsi="Times New Roman" w:cs="Times New Roman"/>
          <w:sz w:val="24"/>
          <w:szCs w:val="24"/>
        </w:rPr>
        <w:t>re has been no significant change in the</w:t>
      </w:r>
      <w:r w:rsidR="008E1F10">
        <w:rPr>
          <w:rFonts w:ascii="Times New Roman" w:hAnsi="Times New Roman" w:cs="Times New Roman"/>
          <w:sz w:val="24"/>
          <w:szCs w:val="24"/>
        </w:rPr>
        <w:t xml:space="preserve"> prevalence</w:t>
      </w:r>
      <w:r w:rsidRPr="008E1F10">
        <w:rPr>
          <w:rFonts w:ascii="Times New Roman" w:hAnsi="Times New Roman" w:cs="Times New Roman"/>
          <w:sz w:val="24"/>
          <w:szCs w:val="24"/>
        </w:rPr>
        <w:t xml:space="preserve"> of smokeless tobacco</w:t>
      </w:r>
      <w:r w:rsidR="008E1F10">
        <w:rPr>
          <w:rFonts w:ascii="Times New Roman" w:hAnsi="Times New Roman" w:cs="Times New Roman"/>
          <w:sz w:val="24"/>
          <w:szCs w:val="24"/>
        </w:rPr>
        <w:t xml:space="preserve"> use</w:t>
      </w:r>
      <w:r w:rsidRPr="008E1F10">
        <w:rPr>
          <w:rFonts w:ascii="Times New Roman" w:hAnsi="Times New Roman" w:cs="Times New Roman"/>
          <w:sz w:val="24"/>
          <w:szCs w:val="24"/>
        </w:rPr>
        <w:t xml:space="preserve"> and concurrent </w:t>
      </w:r>
      <w:r w:rsidR="008751EC">
        <w:rPr>
          <w:rFonts w:ascii="Times New Roman" w:hAnsi="Times New Roman" w:cs="Times New Roman"/>
          <w:sz w:val="24"/>
          <w:szCs w:val="24"/>
        </w:rPr>
        <w:t xml:space="preserve">use of cigarettes </w:t>
      </w:r>
      <w:r w:rsidRPr="008E1F10">
        <w:rPr>
          <w:rFonts w:ascii="Times New Roman" w:hAnsi="Times New Roman" w:cs="Times New Roman"/>
          <w:sz w:val="24"/>
          <w:szCs w:val="24"/>
        </w:rPr>
        <w:t xml:space="preserve">and </w:t>
      </w:r>
      <w:r w:rsidR="00AB7F0B" w:rsidRPr="008E1F10">
        <w:rPr>
          <w:rFonts w:ascii="Times New Roman" w:hAnsi="Times New Roman" w:cs="Times New Roman"/>
          <w:sz w:val="24"/>
          <w:szCs w:val="24"/>
        </w:rPr>
        <w:t>smokeless tobacco</w:t>
      </w:r>
      <w:r w:rsidR="008E1F10">
        <w:rPr>
          <w:rFonts w:ascii="Times New Roman" w:hAnsi="Times New Roman" w:cs="Times New Roman"/>
          <w:sz w:val="24"/>
          <w:szCs w:val="24"/>
        </w:rPr>
        <w:t xml:space="preserve"> in recent years</w:t>
      </w:r>
      <w:r w:rsidR="008F64B4" w:rsidRPr="008E1F10">
        <w:rPr>
          <w:rFonts w:ascii="Times New Roman" w:hAnsi="Times New Roman" w:cs="Times New Roman"/>
          <w:sz w:val="24"/>
          <w:szCs w:val="24"/>
        </w:rPr>
        <w:t xml:space="preserve">. </w:t>
      </w:r>
      <w:r w:rsidR="00820966">
        <w:rPr>
          <w:rFonts w:ascii="Times New Roman" w:hAnsi="Times New Roman" w:cs="Times New Roman"/>
          <w:sz w:val="24"/>
          <w:szCs w:val="24"/>
        </w:rPr>
        <w:t>Recent f</w:t>
      </w:r>
      <w:r w:rsidR="00BB24BD">
        <w:rPr>
          <w:rFonts w:ascii="Times New Roman" w:hAnsi="Times New Roman" w:cs="Times New Roman"/>
          <w:sz w:val="24"/>
          <w:szCs w:val="24"/>
        </w:rPr>
        <w:t>indings show</w:t>
      </w:r>
      <w:r w:rsidR="00BB24BD" w:rsidRPr="008E1F10">
        <w:rPr>
          <w:rFonts w:ascii="Times New Roman" w:hAnsi="Times New Roman" w:cs="Times New Roman"/>
          <w:sz w:val="24"/>
          <w:szCs w:val="24"/>
        </w:rPr>
        <w:t xml:space="preserve"> </w:t>
      </w:r>
      <w:r w:rsidR="00BB24BD">
        <w:rPr>
          <w:rFonts w:ascii="Times New Roman" w:hAnsi="Times New Roman" w:cs="Times New Roman"/>
          <w:sz w:val="24"/>
          <w:szCs w:val="24"/>
        </w:rPr>
        <w:t>c</w:t>
      </w:r>
      <w:r w:rsidR="00BB24BD" w:rsidRPr="008E1F10">
        <w:rPr>
          <w:rFonts w:ascii="Times New Roman" w:hAnsi="Times New Roman" w:cs="Times New Roman"/>
          <w:sz w:val="24"/>
          <w:szCs w:val="24"/>
        </w:rPr>
        <w:t>igarette smoking and the use of smokeless tobacco cause substantial morbidity and premature mortality</w:t>
      </w:r>
      <w:r w:rsidR="00BB24BD">
        <w:rPr>
          <w:rFonts w:ascii="Times New Roman" w:hAnsi="Times New Roman" w:cs="Times New Roman"/>
          <w:sz w:val="24"/>
          <w:szCs w:val="24"/>
        </w:rPr>
        <w:t>. The</w:t>
      </w:r>
      <w:r w:rsidR="00BB24BD" w:rsidRPr="00BB24BD">
        <w:rPr>
          <w:rFonts w:ascii="Times New Roman" w:hAnsi="Times New Roman" w:cs="Times New Roman"/>
          <w:sz w:val="24"/>
          <w:szCs w:val="24"/>
        </w:rPr>
        <w:t xml:space="preserve"> </w:t>
      </w:r>
      <w:r w:rsidR="00BB24BD" w:rsidRPr="008E1F10">
        <w:rPr>
          <w:rFonts w:ascii="Times New Roman" w:hAnsi="Times New Roman" w:cs="Times New Roman"/>
          <w:sz w:val="24"/>
          <w:szCs w:val="24"/>
        </w:rPr>
        <w:t xml:space="preserve">prevalence of smokeless tobacco </w:t>
      </w:r>
      <w:r w:rsidR="00BB24BD">
        <w:rPr>
          <w:rFonts w:ascii="Times New Roman" w:hAnsi="Times New Roman" w:cs="Times New Roman"/>
          <w:sz w:val="24"/>
          <w:szCs w:val="24"/>
        </w:rPr>
        <w:t xml:space="preserve">use </w:t>
      </w:r>
      <w:r w:rsidR="00BB24BD" w:rsidRPr="008E1F10">
        <w:rPr>
          <w:rFonts w:ascii="Times New Roman" w:hAnsi="Times New Roman" w:cs="Times New Roman"/>
          <w:sz w:val="24"/>
          <w:szCs w:val="24"/>
        </w:rPr>
        <w:t xml:space="preserve">and concurrent </w:t>
      </w:r>
      <w:r w:rsidR="00BB24BD">
        <w:rPr>
          <w:rFonts w:ascii="Times New Roman" w:hAnsi="Times New Roman" w:cs="Times New Roman"/>
          <w:sz w:val="24"/>
          <w:szCs w:val="24"/>
        </w:rPr>
        <w:t xml:space="preserve">use of </w:t>
      </w:r>
      <w:r w:rsidR="00BB24BD" w:rsidRPr="008E1F10">
        <w:rPr>
          <w:rFonts w:ascii="Times New Roman" w:hAnsi="Times New Roman" w:cs="Times New Roman"/>
          <w:sz w:val="24"/>
          <w:szCs w:val="24"/>
        </w:rPr>
        <w:t>cigarette</w:t>
      </w:r>
      <w:r w:rsidR="00BB24BD">
        <w:rPr>
          <w:rFonts w:ascii="Times New Roman" w:hAnsi="Times New Roman" w:cs="Times New Roman"/>
          <w:sz w:val="24"/>
          <w:szCs w:val="24"/>
        </w:rPr>
        <w:t>s</w:t>
      </w:r>
      <w:r w:rsidR="00BB24BD" w:rsidRPr="008E1F10">
        <w:rPr>
          <w:rFonts w:ascii="Times New Roman" w:hAnsi="Times New Roman" w:cs="Times New Roman"/>
          <w:sz w:val="24"/>
          <w:szCs w:val="24"/>
        </w:rPr>
        <w:t xml:space="preserve"> and smokeless tobacco</w:t>
      </w:r>
      <w:r w:rsidR="00BB24BD">
        <w:rPr>
          <w:rFonts w:ascii="Times New Roman" w:hAnsi="Times New Roman" w:cs="Times New Roman"/>
          <w:sz w:val="24"/>
          <w:szCs w:val="24"/>
        </w:rPr>
        <w:t xml:space="preserve"> </w:t>
      </w:r>
      <w:r w:rsidR="006C28D9">
        <w:rPr>
          <w:rFonts w:ascii="Times New Roman" w:hAnsi="Times New Roman" w:cs="Times New Roman"/>
          <w:sz w:val="24"/>
          <w:szCs w:val="24"/>
        </w:rPr>
        <w:t xml:space="preserve">in Wisconsin </w:t>
      </w:r>
      <w:r w:rsidR="008F64B4" w:rsidRPr="008E1F10">
        <w:rPr>
          <w:rFonts w:ascii="Times New Roman" w:hAnsi="Times New Roman" w:cs="Times New Roman"/>
          <w:sz w:val="24"/>
          <w:szCs w:val="24"/>
        </w:rPr>
        <w:t>highlight</w:t>
      </w:r>
      <w:r w:rsidR="006C28D9">
        <w:rPr>
          <w:rFonts w:ascii="Times New Roman" w:hAnsi="Times New Roman" w:cs="Times New Roman"/>
          <w:sz w:val="24"/>
          <w:szCs w:val="24"/>
        </w:rPr>
        <w:t>s</w:t>
      </w:r>
      <w:r w:rsidR="008F64B4" w:rsidRPr="008E1F10">
        <w:rPr>
          <w:rFonts w:ascii="Times New Roman" w:hAnsi="Times New Roman" w:cs="Times New Roman"/>
          <w:sz w:val="24"/>
          <w:szCs w:val="24"/>
        </w:rPr>
        <w:t xml:space="preserve"> the importance of </w:t>
      </w:r>
      <w:r w:rsidR="00C6249A" w:rsidRPr="008E1F10">
        <w:rPr>
          <w:rFonts w:ascii="Times New Roman" w:hAnsi="Times New Roman" w:cs="Times New Roman"/>
          <w:sz w:val="24"/>
          <w:szCs w:val="24"/>
        </w:rPr>
        <w:t>evidence-based targeted</w:t>
      </w:r>
      <w:r w:rsidR="008F64B4" w:rsidRPr="008E1F10">
        <w:rPr>
          <w:rFonts w:ascii="Times New Roman" w:hAnsi="Times New Roman" w:cs="Times New Roman"/>
          <w:sz w:val="24"/>
          <w:szCs w:val="24"/>
        </w:rPr>
        <w:t xml:space="preserve"> interventions to reduce the use of</w:t>
      </w:r>
      <w:r w:rsidR="008F64B4" w:rsidRPr="00BB24BD">
        <w:rPr>
          <w:rFonts w:ascii="Times New Roman" w:hAnsi="Times New Roman" w:cs="Times New Roman"/>
          <w:sz w:val="24"/>
          <w:szCs w:val="24"/>
        </w:rPr>
        <w:t xml:space="preserve"> all</w:t>
      </w:r>
      <w:r w:rsidR="008F64B4" w:rsidRPr="006F3C7E">
        <w:rPr>
          <w:rFonts w:ascii="Times New Roman" w:hAnsi="Times New Roman" w:cs="Times New Roman"/>
          <w:b/>
          <w:sz w:val="24"/>
          <w:szCs w:val="24"/>
        </w:rPr>
        <w:t xml:space="preserve"> </w:t>
      </w:r>
      <w:r w:rsidR="008F64B4" w:rsidRPr="008E1F10">
        <w:rPr>
          <w:rFonts w:ascii="Times New Roman" w:hAnsi="Times New Roman" w:cs="Times New Roman"/>
          <w:sz w:val="24"/>
          <w:szCs w:val="24"/>
        </w:rPr>
        <w:t>tobacco products. And yet</w:t>
      </w:r>
      <w:r w:rsidR="00BB24BD">
        <w:rPr>
          <w:rFonts w:ascii="Times New Roman" w:hAnsi="Times New Roman" w:cs="Times New Roman"/>
          <w:sz w:val="24"/>
          <w:szCs w:val="24"/>
        </w:rPr>
        <w:t>, in 2015 the proposed</w:t>
      </w:r>
      <w:r w:rsidR="006C28D9">
        <w:rPr>
          <w:rFonts w:ascii="Times New Roman" w:hAnsi="Times New Roman" w:cs="Times New Roman"/>
          <w:sz w:val="24"/>
          <w:szCs w:val="24"/>
        </w:rPr>
        <w:t xml:space="preserve"> level of</w:t>
      </w:r>
      <w:r w:rsidR="00BB24BD">
        <w:rPr>
          <w:rFonts w:ascii="Times New Roman" w:hAnsi="Times New Roman" w:cs="Times New Roman"/>
          <w:sz w:val="24"/>
          <w:szCs w:val="24"/>
        </w:rPr>
        <w:t xml:space="preserve"> funding of </w:t>
      </w:r>
      <w:r w:rsidR="00BB24BD" w:rsidRPr="008E1F10">
        <w:rPr>
          <w:rFonts w:ascii="Times New Roman" w:hAnsi="Times New Roman" w:cs="Times New Roman"/>
          <w:sz w:val="24"/>
          <w:szCs w:val="24"/>
        </w:rPr>
        <w:t>comprehe</w:t>
      </w:r>
      <w:r w:rsidR="00BB24BD">
        <w:rPr>
          <w:rFonts w:ascii="Times New Roman" w:hAnsi="Times New Roman" w:cs="Times New Roman"/>
          <w:sz w:val="24"/>
          <w:szCs w:val="24"/>
        </w:rPr>
        <w:t>nsive tobacco-control programs in</w:t>
      </w:r>
      <w:r w:rsidR="006C28D9">
        <w:rPr>
          <w:rFonts w:ascii="Times New Roman" w:hAnsi="Times New Roman" w:cs="Times New Roman"/>
          <w:sz w:val="24"/>
          <w:szCs w:val="24"/>
        </w:rPr>
        <w:t xml:space="preserve"> the</w:t>
      </w:r>
      <w:r w:rsidR="00BB24BD">
        <w:rPr>
          <w:rFonts w:ascii="Times New Roman" w:hAnsi="Times New Roman" w:cs="Times New Roman"/>
          <w:sz w:val="24"/>
          <w:szCs w:val="24"/>
        </w:rPr>
        <w:t xml:space="preserve"> United States will be less than </w:t>
      </w:r>
      <w:r w:rsidR="006C28D9">
        <w:rPr>
          <w:rFonts w:ascii="Times New Roman" w:hAnsi="Times New Roman" w:cs="Times New Roman"/>
          <w:sz w:val="24"/>
          <w:szCs w:val="24"/>
        </w:rPr>
        <w:t xml:space="preserve">15% of the level </w:t>
      </w:r>
      <w:r w:rsidR="00BB24BD">
        <w:rPr>
          <w:rFonts w:ascii="Times New Roman" w:hAnsi="Times New Roman" w:cs="Times New Roman"/>
          <w:sz w:val="24"/>
          <w:szCs w:val="24"/>
        </w:rPr>
        <w:t>recommended</w:t>
      </w:r>
      <w:r w:rsidR="008F64B4" w:rsidRPr="008E1F10">
        <w:rPr>
          <w:rFonts w:ascii="Times New Roman" w:hAnsi="Times New Roman" w:cs="Times New Roman"/>
          <w:sz w:val="24"/>
          <w:szCs w:val="24"/>
        </w:rPr>
        <w:t xml:space="preserve"> </w:t>
      </w:r>
      <w:r w:rsidR="00BB24BD">
        <w:rPr>
          <w:rFonts w:ascii="Times New Roman" w:hAnsi="Times New Roman" w:cs="Times New Roman"/>
          <w:sz w:val="24"/>
          <w:szCs w:val="24"/>
        </w:rPr>
        <w:t xml:space="preserve">by the Center for Disease Control (CDC). </w:t>
      </w:r>
      <w:r w:rsidR="008F64B4" w:rsidRPr="008E1F10">
        <w:rPr>
          <w:rFonts w:ascii="Times New Roman" w:hAnsi="Times New Roman" w:cs="Times New Roman"/>
          <w:sz w:val="24"/>
          <w:szCs w:val="24"/>
        </w:rPr>
        <w:t xml:space="preserve"> </w:t>
      </w:r>
    </w:p>
    <w:p w:rsidR="00E74EE4" w:rsidRPr="008E1F10" w:rsidRDefault="00AB7F0B" w:rsidP="00E74EE4">
      <w:pPr>
        <w:rPr>
          <w:rFonts w:ascii="Times New Roman" w:hAnsi="Times New Roman" w:cs="Times New Roman"/>
          <w:sz w:val="24"/>
          <w:szCs w:val="24"/>
        </w:rPr>
      </w:pPr>
      <w:r w:rsidRPr="008E1F10">
        <w:rPr>
          <w:rFonts w:ascii="Times New Roman" w:hAnsi="Times New Roman" w:cs="Times New Roman"/>
          <w:sz w:val="24"/>
          <w:szCs w:val="24"/>
        </w:rPr>
        <w:t xml:space="preserve">In </w:t>
      </w:r>
      <w:r w:rsidR="008F64B4" w:rsidRPr="008E1F10">
        <w:rPr>
          <w:rFonts w:ascii="Times New Roman" w:hAnsi="Times New Roman" w:cs="Times New Roman"/>
          <w:sz w:val="24"/>
          <w:szCs w:val="24"/>
        </w:rPr>
        <w:t xml:space="preserve">a study published in </w:t>
      </w:r>
      <w:r w:rsidR="008F64B4" w:rsidRPr="00820966">
        <w:rPr>
          <w:rFonts w:ascii="Times New Roman" w:hAnsi="Times New Roman" w:cs="Times New Roman"/>
          <w:i/>
          <w:sz w:val="24"/>
          <w:szCs w:val="24"/>
        </w:rPr>
        <w:t>Morbidity and Mortality Weekly</w:t>
      </w:r>
      <w:r w:rsidR="00820966" w:rsidRPr="00820966">
        <w:rPr>
          <w:rFonts w:ascii="Times New Roman" w:hAnsi="Times New Roman" w:cs="Times New Roman"/>
          <w:i/>
          <w:sz w:val="24"/>
          <w:szCs w:val="24"/>
        </w:rPr>
        <w:t xml:space="preserve"> Report</w:t>
      </w:r>
      <w:r w:rsidR="008F64B4" w:rsidRPr="00820966">
        <w:rPr>
          <w:rFonts w:ascii="Times New Roman" w:hAnsi="Times New Roman" w:cs="Times New Roman"/>
          <w:i/>
          <w:sz w:val="24"/>
          <w:szCs w:val="24"/>
        </w:rPr>
        <w:t xml:space="preserve"> </w:t>
      </w:r>
      <w:r w:rsidR="008F64B4" w:rsidRPr="008E1F10">
        <w:rPr>
          <w:rFonts w:ascii="Times New Roman" w:hAnsi="Times New Roman" w:cs="Times New Roman"/>
          <w:sz w:val="24"/>
          <w:szCs w:val="24"/>
        </w:rPr>
        <w:t xml:space="preserve">in May of 2015, </w:t>
      </w:r>
      <w:r w:rsidR="00820966">
        <w:rPr>
          <w:rFonts w:ascii="Times New Roman" w:hAnsi="Times New Roman" w:cs="Times New Roman"/>
          <w:sz w:val="24"/>
          <w:szCs w:val="24"/>
        </w:rPr>
        <w:t xml:space="preserve">Kimberly Nguyen and other researchers </w:t>
      </w:r>
      <w:r w:rsidR="008F64B4" w:rsidRPr="008E1F10">
        <w:rPr>
          <w:rFonts w:ascii="Times New Roman" w:hAnsi="Times New Roman" w:cs="Times New Roman"/>
          <w:sz w:val="24"/>
          <w:szCs w:val="24"/>
        </w:rPr>
        <w:t xml:space="preserve">documented the prevalence of cigarette smoking and smokeless tobacco use in the United States. In </w:t>
      </w:r>
      <w:r w:rsidR="00E74EE4" w:rsidRPr="008E1F10">
        <w:rPr>
          <w:rFonts w:ascii="Times New Roman" w:hAnsi="Times New Roman" w:cs="Times New Roman"/>
          <w:sz w:val="24"/>
          <w:szCs w:val="24"/>
        </w:rPr>
        <w:t>align</w:t>
      </w:r>
      <w:r w:rsidR="00C6249A" w:rsidRPr="008E1F10">
        <w:rPr>
          <w:rFonts w:ascii="Times New Roman" w:hAnsi="Times New Roman" w:cs="Times New Roman"/>
          <w:sz w:val="24"/>
          <w:szCs w:val="24"/>
        </w:rPr>
        <w:t>ment</w:t>
      </w:r>
      <w:r w:rsidR="00E74EE4" w:rsidRPr="008E1F10">
        <w:rPr>
          <w:rFonts w:ascii="Times New Roman" w:hAnsi="Times New Roman" w:cs="Times New Roman"/>
          <w:sz w:val="24"/>
          <w:szCs w:val="24"/>
        </w:rPr>
        <w:t xml:space="preserve"> with 26 other U.S. states</w:t>
      </w:r>
      <w:r w:rsidR="008F64B4" w:rsidRPr="008E1F10">
        <w:rPr>
          <w:rFonts w:ascii="Times New Roman" w:hAnsi="Times New Roman" w:cs="Times New Roman"/>
          <w:sz w:val="24"/>
          <w:szCs w:val="24"/>
        </w:rPr>
        <w:t>, there was a statistically significant decline in cigarette smoking in Wisconsin</w:t>
      </w:r>
      <w:r w:rsidR="008751EC">
        <w:rPr>
          <w:rFonts w:ascii="Times New Roman" w:hAnsi="Times New Roman" w:cs="Times New Roman"/>
          <w:sz w:val="24"/>
          <w:szCs w:val="24"/>
        </w:rPr>
        <w:t xml:space="preserve"> during </w:t>
      </w:r>
      <w:r w:rsidR="008F64B4" w:rsidRPr="008E1F10">
        <w:rPr>
          <w:rFonts w:ascii="Times New Roman" w:hAnsi="Times New Roman" w:cs="Times New Roman"/>
          <w:sz w:val="24"/>
          <w:szCs w:val="24"/>
        </w:rPr>
        <w:t xml:space="preserve">2011-2013.  </w:t>
      </w:r>
      <w:r w:rsidR="00E74EE4" w:rsidRPr="008E1F10">
        <w:rPr>
          <w:rFonts w:ascii="Times New Roman" w:hAnsi="Times New Roman" w:cs="Times New Roman"/>
          <w:sz w:val="24"/>
          <w:szCs w:val="24"/>
        </w:rPr>
        <w:t xml:space="preserve">In 2011, the prevalence of cigarette smoking among adults aged 18 and over was 20.9%. The prevalence dropped to 20.4% in 2012 and 18.7% in 2013. The relative percentage </w:t>
      </w:r>
      <w:r w:rsidR="00820966">
        <w:rPr>
          <w:rFonts w:ascii="Times New Roman" w:hAnsi="Times New Roman" w:cs="Times New Roman"/>
          <w:sz w:val="24"/>
          <w:szCs w:val="24"/>
        </w:rPr>
        <w:t>change from 2011-2013 was 10.5</w:t>
      </w:r>
      <w:r w:rsidR="00E74EE4" w:rsidRPr="008E1F10">
        <w:rPr>
          <w:rFonts w:ascii="Times New Roman" w:hAnsi="Times New Roman" w:cs="Times New Roman"/>
          <w:sz w:val="24"/>
          <w:szCs w:val="24"/>
        </w:rPr>
        <w:t xml:space="preserve">%. During the same period, there was no statistically significant change in the prevalence of smokeless tobacco </w:t>
      </w:r>
      <w:r w:rsidR="008751EC">
        <w:rPr>
          <w:rFonts w:ascii="Times New Roman" w:hAnsi="Times New Roman" w:cs="Times New Roman"/>
          <w:sz w:val="24"/>
          <w:szCs w:val="24"/>
        </w:rPr>
        <w:t xml:space="preserve">use </w:t>
      </w:r>
      <w:r w:rsidR="00E74EE4" w:rsidRPr="008E1F10">
        <w:rPr>
          <w:rFonts w:ascii="Times New Roman" w:hAnsi="Times New Roman" w:cs="Times New Roman"/>
          <w:sz w:val="24"/>
          <w:szCs w:val="24"/>
        </w:rPr>
        <w:t xml:space="preserve">or concurrent use of cigarettes and smokeless tobacco. </w:t>
      </w:r>
    </w:p>
    <w:p w:rsidR="00C6249A" w:rsidRPr="008E1F10" w:rsidRDefault="006C28D9" w:rsidP="00C6249A">
      <w:pPr>
        <w:rPr>
          <w:rFonts w:ascii="Times New Roman" w:hAnsi="Times New Roman" w:cs="Times New Roman"/>
          <w:sz w:val="24"/>
          <w:szCs w:val="24"/>
        </w:rPr>
      </w:pPr>
      <w:r>
        <w:rPr>
          <w:rFonts w:ascii="Times New Roman" w:hAnsi="Times New Roman" w:cs="Times New Roman"/>
          <w:sz w:val="24"/>
          <w:szCs w:val="24"/>
        </w:rPr>
        <w:t>The authors found</w:t>
      </w:r>
      <w:r w:rsidR="00E74EE4" w:rsidRPr="008E1F10">
        <w:rPr>
          <w:rFonts w:ascii="Times New Roman" w:hAnsi="Times New Roman" w:cs="Times New Roman"/>
          <w:sz w:val="24"/>
          <w:szCs w:val="24"/>
        </w:rPr>
        <w:t xml:space="preserve"> that cigarette smoking and the use of smokeless tobacco cause substantial morbidity and premature mortality. Further, the concurrent use of cigarettes and smokeless tobacco increases nicotine dependence and </w:t>
      </w:r>
      <w:r w:rsidR="00C6249A" w:rsidRPr="008E1F10">
        <w:rPr>
          <w:rFonts w:ascii="Times New Roman" w:hAnsi="Times New Roman" w:cs="Times New Roman"/>
          <w:sz w:val="24"/>
          <w:szCs w:val="24"/>
        </w:rPr>
        <w:t xml:space="preserve">may increase the risk for tobacco-related disease and death. Individuals who report using both products are less likely to plan to quit nicotine products compared to those who exclusively smoke cigarettes. The </w:t>
      </w:r>
      <w:r w:rsidR="008F64B4" w:rsidRPr="008E1F10">
        <w:rPr>
          <w:rFonts w:ascii="Times New Roman" w:hAnsi="Times New Roman" w:cs="Times New Roman"/>
          <w:sz w:val="24"/>
          <w:szCs w:val="24"/>
        </w:rPr>
        <w:t xml:space="preserve">authors stress the importance of sustained comprehensive state tobacco-control programs </w:t>
      </w:r>
      <w:r w:rsidR="00C6249A" w:rsidRPr="008E1F10">
        <w:rPr>
          <w:rFonts w:ascii="Times New Roman" w:hAnsi="Times New Roman" w:cs="Times New Roman"/>
          <w:sz w:val="24"/>
          <w:szCs w:val="24"/>
        </w:rPr>
        <w:t xml:space="preserve">funded at CDC-recommended levels </w:t>
      </w:r>
      <w:r w:rsidR="008F64B4" w:rsidRPr="008E1F10">
        <w:rPr>
          <w:rFonts w:ascii="Times New Roman" w:hAnsi="Times New Roman" w:cs="Times New Roman"/>
          <w:sz w:val="24"/>
          <w:szCs w:val="24"/>
        </w:rPr>
        <w:t xml:space="preserve">to further reduce tobacco use and tobacco-related disease and deaths. </w:t>
      </w:r>
      <w:r w:rsidR="008E1F10" w:rsidRPr="008E1F10">
        <w:rPr>
          <w:rFonts w:ascii="Times New Roman" w:hAnsi="Times New Roman" w:cs="Times New Roman"/>
          <w:sz w:val="24"/>
          <w:szCs w:val="24"/>
        </w:rPr>
        <w:t>In the past, e</w:t>
      </w:r>
      <w:r w:rsidR="00C6249A" w:rsidRPr="008E1F10">
        <w:rPr>
          <w:rFonts w:ascii="Times New Roman" w:hAnsi="Times New Roman" w:cs="Times New Roman"/>
          <w:sz w:val="24"/>
          <w:szCs w:val="24"/>
        </w:rPr>
        <w:t xml:space="preserve">vidence-based statewide tobacco-control programs have been shown to reduce smoking rates and tobacco-related diseases and deaths. </w:t>
      </w:r>
    </w:p>
    <w:p w:rsidR="00C6249A" w:rsidRDefault="008E1F10">
      <w:pPr>
        <w:rPr>
          <w:rFonts w:ascii="Times New Roman" w:hAnsi="Times New Roman" w:cs="Times New Roman"/>
          <w:sz w:val="24"/>
          <w:szCs w:val="24"/>
        </w:rPr>
      </w:pPr>
      <w:r w:rsidRPr="008E1F10">
        <w:rPr>
          <w:rFonts w:ascii="Times New Roman" w:hAnsi="Times New Roman" w:cs="Times New Roman"/>
          <w:sz w:val="24"/>
          <w:szCs w:val="24"/>
        </w:rPr>
        <w:t xml:space="preserve">To reduce the use of all tobacco products, the authors propose the implementation of proven interventions including increasing the price of tobacco products, implementing comprehensive smoke-free policies and mass media campaigns, restricting tobacco advertising and promotion, controlling access to tobacco products, promoting cessation assistance for tobacco users to quit, and federal regulation of the manufacturing, distribution, and marketing of tobacco products. </w:t>
      </w:r>
      <w:r w:rsidR="008751EC">
        <w:rPr>
          <w:rFonts w:ascii="Times New Roman" w:hAnsi="Times New Roman" w:cs="Times New Roman"/>
          <w:sz w:val="24"/>
          <w:szCs w:val="24"/>
        </w:rPr>
        <w:t>Unfortunately, despite the combined revenue of more than</w:t>
      </w:r>
      <w:r w:rsidR="00820966">
        <w:rPr>
          <w:rFonts w:ascii="Times New Roman" w:hAnsi="Times New Roman" w:cs="Times New Roman"/>
          <w:sz w:val="24"/>
          <w:szCs w:val="24"/>
        </w:rPr>
        <w:t xml:space="preserve"> $25 billion from settlement </w:t>
      </w:r>
      <w:r w:rsidR="008751EC">
        <w:rPr>
          <w:rFonts w:ascii="Times New Roman" w:hAnsi="Times New Roman" w:cs="Times New Roman"/>
          <w:sz w:val="24"/>
          <w:szCs w:val="24"/>
        </w:rPr>
        <w:t xml:space="preserve">payments and tobacco taxes, </w:t>
      </w:r>
      <w:r w:rsidR="00F16797">
        <w:rPr>
          <w:rFonts w:ascii="Times New Roman" w:hAnsi="Times New Roman" w:cs="Times New Roman"/>
          <w:sz w:val="24"/>
          <w:szCs w:val="24"/>
        </w:rPr>
        <w:t xml:space="preserve">in 2015 </w:t>
      </w:r>
      <w:r w:rsidR="008751EC">
        <w:rPr>
          <w:rFonts w:ascii="Times New Roman" w:hAnsi="Times New Roman" w:cs="Times New Roman"/>
          <w:sz w:val="24"/>
          <w:szCs w:val="24"/>
        </w:rPr>
        <w:t xml:space="preserve">the United States will spend only $490.4 million (1.9% of revenue) on </w:t>
      </w:r>
      <w:r w:rsidR="00F16797">
        <w:rPr>
          <w:rFonts w:ascii="Times New Roman" w:hAnsi="Times New Roman" w:cs="Times New Roman"/>
          <w:sz w:val="24"/>
          <w:szCs w:val="24"/>
        </w:rPr>
        <w:t xml:space="preserve">the implementation of interventions and </w:t>
      </w:r>
      <w:r w:rsidR="008751EC">
        <w:rPr>
          <w:rFonts w:ascii="Times New Roman" w:hAnsi="Times New Roman" w:cs="Times New Roman"/>
          <w:sz w:val="24"/>
          <w:szCs w:val="24"/>
        </w:rPr>
        <w:t>comprehensive tobacco-control programs</w:t>
      </w:r>
      <w:r w:rsidR="00F16797">
        <w:rPr>
          <w:rFonts w:ascii="Times New Roman" w:hAnsi="Times New Roman" w:cs="Times New Roman"/>
          <w:sz w:val="24"/>
          <w:szCs w:val="24"/>
        </w:rPr>
        <w:t xml:space="preserve">. </w:t>
      </w:r>
      <w:r w:rsidR="008751EC">
        <w:rPr>
          <w:rFonts w:ascii="Times New Roman" w:hAnsi="Times New Roman" w:cs="Times New Roman"/>
          <w:sz w:val="24"/>
          <w:szCs w:val="24"/>
        </w:rPr>
        <w:t>This proposed level of fu</w:t>
      </w:r>
      <w:r w:rsidR="006F3C7E">
        <w:rPr>
          <w:rFonts w:ascii="Times New Roman" w:hAnsi="Times New Roman" w:cs="Times New Roman"/>
          <w:sz w:val="24"/>
          <w:szCs w:val="24"/>
        </w:rPr>
        <w:t>nding</w:t>
      </w:r>
      <w:r w:rsidR="00F16797">
        <w:rPr>
          <w:rFonts w:ascii="Times New Roman" w:hAnsi="Times New Roman" w:cs="Times New Roman"/>
          <w:sz w:val="24"/>
          <w:szCs w:val="24"/>
        </w:rPr>
        <w:t>, which</w:t>
      </w:r>
      <w:r w:rsidR="006F3C7E">
        <w:rPr>
          <w:rFonts w:ascii="Times New Roman" w:hAnsi="Times New Roman" w:cs="Times New Roman"/>
          <w:sz w:val="24"/>
          <w:szCs w:val="24"/>
        </w:rPr>
        <w:t xml:space="preserve"> represents less than 15% </w:t>
      </w:r>
      <w:r w:rsidR="008751EC">
        <w:rPr>
          <w:rFonts w:ascii="Times New Roman" w:hAnsi="Times New Roman" w:cs="Times New Roman"/>
          <w:sz w:val="24"/>
          <w:szCs w:val="24"/>
        </w:rPr>
        <w:t xml:space="preserve">of the CDC-recommended level </w:t>
      </w:r>
      <w:r w:rsidR="00F16797">
        <w:rPr>
          <w:rFonts w:ascii="Times New Roman" w:hAnsi="Times New Roman" w:cs="Times New Roman"/>
          <w:sz w:val="24"/>
          <w:szCs w:val="24"/>
        </w:rPr>
        <w:t xml:space="preserve">of funding, </w:t>
      </w:r>
      <w:r w:rsidR="00820966">
        <w:rPr>
          <w:rFonts w:ascii="Times New Roman" w:hAnsi="Times New Roman" w:cs="Times New Roman"/>
          <w:sz w:val="24"/>
          <w:szCs w:val="24"/>
        </w:rPr>
        <w:t>is not able to</w:t>
      </w:r>
      <w:r w:rsidR="00F16797">
        <w:rPr>
          <w:rFonts w:ascii="Times New Roman" w:hAnsi="Times New Roman" w:cs="Times New Roman"/>
          <w:sz w:val="24"/>
          <w:szCs w:val="24"/>
        </w:rPr>
        <w:t xml:space="preserve"> do enough to prevent tobacco use and </w:t>
      </w:r>
      <w:r w:rsidR="00F16797" w:rsidRPr="008E1F10">
        <w:rPr>
          <w:rFonts w:ascii="Times New Roman" w:hAnsi="Times New Roman" w:cs="Times New Roman"/>
          <w:sz w:val="24"/>
          <w:szCs w:val="24"/>
        </w:rPr>
        <w:t>tobacco-related disease and deaths</w:t>
      </w:r>
      <w:r w:rsidR="00F16797">
        <w:rPr>
          <w:rFonts w:ascii="Times New Roman" w:hAnsi="Times New Roman" w:cs="Times New Roman"/>
          <w:sz w:val="24"/>
          <w:szCs w:val="24"/>
        </w:rPr>
        <w:t xml:space="preserve">. </w:t>
      </w:r>
    </w:p>
    <w:p w:rsidR="00820966" w:rsidRPr="00960E28" w:rsidRDefault="00820966">
      <w:pPr>
        <w:rPr>
          <w:rFonts w:ascii="Times New Roman" w:hAnsi="Times New Roman" w:cs="Times New Roman"/>
          <w:sz w:val="24"/>
          <w:szCs w:val="24"/>
        </w:rPr>
      </w:pPr>
      <w:r>
        <w:rPr>
          <w:rFonts w:ascii="Times New Roman" w:hAnsi="Times New Roman" w:cs="Times New Roman"/>
          <w:sz w:val="24"/>
          <w:szCs w:val="24"/>
        </w:rPr>
        <w:t xml:space="preserve">The Community Advocates Public Policy Institute is proud to administer the City of Milwaukee Tobacco-Free Alliance, which is working on many of these important issues. To get involved or for more information, please contact our new coordinator Deb Heffner (welcome Deb!) at (414) 270-4655 or </w:t>
      </w:r>
      <w:hyperlink r:id="rId4" w:history="1">
        <w:r w:rsidRPr="003265BE">
          <w:rPr>
            <w:rStyle w:val="Hyperlink"/>
            <w:rFonts w:ascii="Times New Roman" w:hAnsi="Times New Roman" w:cs="Times New Roman"/>
            <w:sz w:val="24"/>
            <w:szCs w:val="24"/>
          </w:rPr>
          <w:t>dheffner@communityadvocates.net</w:t>
        </w:r>
      </w:hyperlink>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p>
    <w:sectPr w:rsidR="00820966" w:rsidRPr="0096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3F"/>
    <w:rsid w:val="000D2535"/>
    <w:rsid w:val="00210D1D"/>
    <w:rsid w:val="00227D90"/>
    <w:rsid w:val="004A6C3F"/>
    <w:rsid w:val="006C28D9"/>
    <w:rsid w:val="006F3C7E"/>
    <w:rsid w:val="00820966"/>
    <w:rsid w:val="00824437"/>
    <w:rsid w:val="008751EC"/>
    <w:rsid w:val="008E1F10"/>
    <w:rsid w:val="008F64B4"/>
    <w:rsid w:val="00960E28"/>
    <w:rsid w:val="009E2C4A"/>
    <w:rsid w:val="00AB7F0B"/>
    <w:rsid w:val="00AE22B2"/>
    <w:rsid w:val="00B158A2"/>
    <w:rsid w:val="00BB24BD"/>
    <w:rsid w:val="00C61952"/>
    <w:rsid w:val="00C6249A"/>
    <w:rsid w:val="00E74EE4"/>
    <w:rsid w:val="00F1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7D9AD-5B64-4CE5-81BA-CB8E75C6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effner@communityadvoc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Advocates</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Smith</dc:creator>
  <cp:lastModifiedBy>Melissa McGaughey</cp:lastModifiedBy>
  <cp:revision>2</cp:revision>
  <dcterms:created xsi:type="dcterms:W3CDTF">2015-06-01T14:41:00Z</dcterms:created>
  <dcterms:modified xsi:type="dcterms:W3CDTF">2015-06-01T14:41:00Z</dcterms:modified>
</cp:coreProperties>
</file>