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09A" w:rsidRDefault="00DA109A">
      <w:pPr>
        <w:pStyle w:val="Title"/>
        <w:spacing w:after="240"/>
      </w:pPr>
      <w:r>
        <w:t>Den Chief Training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948"/>
      </w:tblGrid>
      <w:tr w:rsidR="00DA109A">
        <w:tc>
          <w:tcPr>
            <w:tcW w:w="2628" w:type="dxa"/>
            <w:vAlign w:val="center"/>
          </w:tcPr>
          <w:p w:rsidR="00DA109A" w:rsidRDefault="002B0F5C">
            <w:pPr>
              <w:autoSpaceDE w:val="0"/>
              <w:autoSpaceDN w:val="0"/>
              <w:adjustRightInd w:val="0"/>
              <w:jc w:val="right"/>
              <w:rPr>
                <w:rFonts w:ascii="TimesNewRoman,Bold" w:hAnsi="TimesNewRoman,Bol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,Bold" w:hAnsi="TimesNewRoman,Bold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361440" cy="1371600"/>
                  <wp:effectExtent l="0" t="0" r="0" b="0"/>
                  <wp:docPr id="2" name="Picture 2" descr="denchi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nchi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440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8" w:type="dxa"/>
          </w:tcPr>
          <w:p w:rsidR="00DA109A" w:rsidRDefault="00DA109A" w:rsidP="007A570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</w:pPr>
            <w:bookmarkStart w:id="0" w:name="_GoBack"/>
            <w:r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 xml:space="preserve">Saturday, </w:t>
            </w:r>
            <w:r w:rsidR="00F57F9E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Octo</w:t>
            </w:r>
            <w:r w:rsidR="0001665F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ber</w:t>
            </w:r>
            <w:r w:rsidR="000B1C17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 xml:space="preserve"> 1</w:t>
            </w:r>
            <w:r w:rsidR="00B241DD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7</w:t>
            </w:r>
            <w:r w:rsidR="000B1C17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, 201</w:t>
            </w:r>
            <w:r w:rsidR="00B241DD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5</w:t>
            </w:r>
          </w:p>
          <w:p w:rsidR="00DA109A" w:rsidRDefault="00B241DD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32"/>
                <w:szCs w:val="28"/>
              </w:rPr>
            </w:pPr>
            <w:r>
              <w:rPr>
                <w:rFonts w:ascii="Tahoma" w:hAnsi="Tahoma" w:cs="Tahoma"/>
                <w:color w:val="000000"/>
                <w:sz w:val="32"/>
                <w:szCs w:val="28"/>
              </w:rPr>
              <w:t>9</w:t>
            </w:r>
            <w:r w:rsidR="000B1C17">
              <w:rPr>
                <w:rFonts w:ascii="Tahoma" w:hAnsi="Tahoma" w:cs="Tahoma"/>
                <w:color w:val="000000"/>
                <w:sz w:val="32"/>
                <w:szCs w:val="28"/>
              </w:rPr>
              <w:t>:00 am – 12:00</w:t>
            </w:r>
            <w:r w:rsidR="00DA109A">
              <w:rPr>
                <w:rFonts w:ascii="Tahoma" w:hAnsi="Tahoma" w:cs="Tahoma"/>
                <w:color w:val="000000"/>
                <w:sz w:val="32"/>
                <w:szCs w:val="28"/>
              </w:rPr>
              <w:t xml:space="preserve"> pm</w:t>
            </w:r>
          </w:p>
          <w:p w:rsidR="00F57F9E" w:rsidRPr="00B241DD" w:rsidRDefault="00F7632A" w:rsidP="000B1C17">
            <w:pPr>
              <w:jc w:val="center"/>
              <w:rPr>
                <w:rFonts w:ascii="Tahoma" w:hAnsi="Tahoma" w:cs="Tahoma"/>
                <w:sz w:val="32"/>
              </w:rPr>
            </w:pPr>
            <w:r w:rsidRPr="00B241DD">
              <w:rPr>
                <w:rFonts w:ascii="Tahoma" w:hAnsi="Tahoma" w:cs="Tahoma"/>
                <w:sz w:val="32"/>
              </w:rPr>
              <w:t>Magnolia United Methodist Church</w:t>
            </w:r>
          </w:p>
          <w:p w:rsidR="000B1C17" w:rsidRDefault="00F7632A" w:rsidP="000B1C17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1764 </w:t>
            </w:r>
            <w:proofErr w:type="spellStart"/>
            <w:r>
              <w:rPr>
                <w:rFonts w:ascii="Tahoma" w:hAnsi="Tahoma" w:cs="Tahoma"/>
              </w:rPr>
              <w:t>Wilroy</w:t>
            </w:r>
            <w:proofErr w:type="spellEnd"/>
            <w:r>
              <w:rPr>
                <w:rFonts w:ascii="Tahoma" w:hAnsi="Tahoma" w:cs="Tahoma"/>
              </w:rPr>
              <w:t xml:space="preserve"> Road</w:t>
            </w:r>
          </w:p>
          <w:p w:rsidR="000B1C17" w:rsidRDefault="00F7632A" w:rsidP="000B1C17">
            <w:pPr>
              <w:jc w:val="center"/>
              <w:rPr>
                <w:rFonts w:ascii="Tahoma" w:hAnsi="Tahoma" w:cs="Tahoma"/>
                <w:color w:val="000000"/>
                <w:sz w:val="32"/>
                <w:szCs w:val="28"/>
              </w:rPr>
            </w:pPr>
            <w:r>
              <w:rPr>
                <w:rFonts w:ascii="Tahoma" w:hAnsi="Tahoma" w:cs="Tahoma"/>
              </w:rPr>
              <w:t>Suffolk</w:t>
            </w:r>
            <w:r w:rsidR="000B1C17">
              <w:rPr>
                <w:rFonts w:ascii="Tahoma" w:hAnsi="Tahoma" w:cs="Tahoma"/>
              </w:rPr>
              <w:t>, VA 23</w:t>
            </w:r>
            <w:r>
              <w:rPr>
                <w:rFonts w:ascii="Tahoma" w:hAnsi="Tahoma" w:cs="Tahoma"/>
              </w:rPr>
              <w:t>434</w:t>
            </w:r>
          </w:p>
          <w:p w:rsidR="00DA109A" w:rsidRDefault="00DA109A" w:rsidP="00F57F9E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Cost: $</w:t>
            </w:r>
            <w:r w:rsidR="00F57F9E"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5</w:t>
            </w:r>
            <w:r>
              <w:rPr>
                <w:rFonts w:ascii="Tahoma" w:hAnsi="Tahoma" w:cs="Tahoma"/>
                <w:b/>
                <w:bCs/>
                <w:color w:val="000000"/>
                <w:sz w:val="32"/>
                <w:szCs w:val="28"/>
              </w:rPr>
              <w:t>.00</w:t>
            </w:r>
            <w:bookmarkEnd w:id="0"/>
          </w:p>
        </w:tc>
      </w:tr>
    </w:tbl>
    <w:p w:rsidR="00DA109A" w:rsidRDefault="00DA109A" w:rsidP="00E31558">
      <w:pPr>
        <w:pStyle w:val="BodyTextIndent"/>
        <w:spacing w:before="80"/>
      </w:pPr>
      <w:r>
        <w:t xml:space="preserve">The Den Chief is a critical member of the Cub Scout leadership team. To be successful, he must realize how important his job really is. </w:t>
      </w:r>
      <w:r w:rsidR="00F84844">
        <w:t xml:space="preserve"> </w:t>
      </w:r>
      <w:r>
        <w:t>Den Chief Training is intended to build enthusiasm for the job, develop high morale, and teach the skills he will need to be successful.</w:t>
      </w:r>
    </w:p>
    <w:p w:rsidR="00DA109A" w:rsidRDefault="00DA109A" w:rsidP="00E31558">
      <w:pPr>
        <w:pStyle w:val="BodyTextIndent"/>
        <w:spacing w:before="80"/>
      </w:pPr>
      <w:r>
        <w:t>Presented in a single half-day session, this training combines fun and enjoyment with an excellent character building experience.</w:t>
      </w:r>
      <w:r w:rsidR="00F84844">
        <w:t xml:space="preserve"> </w:t>
      </w:r>
      <w:r>
        <w:t xml:space="preserve"> Participants will learn leadership, organization and, most importantly, how to work with Cub Scouts.</w:t>
      </w:r>
    </w:p>
    <w:p w:rsidR="00DA109A" w:rsidRDefault="00DA109A" w:rsidP="00E31558">
      <w:pPr>
        <w:autoSpaceDE w:val="0"/>
        <w:autoSpaceDN w:val="0"/>
        <w:adjustRightInd w:val="0"/>
        <w:spacing w:before="80"/>
        <w:ind w:firstLine="720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This training is also for adult leaders</w:t>
      </w:r>
      <w:r w:rsidR="000561F5">
        <w:rPr>
          <w:rFonts w:ascii="Tahoma" w:hAnsi="Tahoma" w:cs="Tahoma"/>
          <w:color w:val="000000"/>
          <w:sz w:val="28"/>
          <w:szCs w:val="28"/>
        </w:rPr>
        <w:t xml:space="preserve"> (packs and troops)</w:t>
      </w:r>
      <w:r>
        <w:rPr>
          <w:rFonts w:ascii="Tahoma" w:hAnsi="Tahoma" w:cs="Tahoma"/>
          <w:color w:val="000000"/>
          <w:sz w:val="28"/>
          <w:szCs w:val="28"/>
        </w:rPr>
        <w:t xml:space="preserve"> who want to learn the duties of a Den Chief.</w:t>
      </w:r>
    </w:p>
    <w:p w:rsidR="00DA109A" w:rsidRDefault="00DA109A">
      <w:pPr>
        <w:pStyle w:val="BodyText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REMEMBER:</w:t>
      </w:r>
      <w:r w:rsidR="00C0327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DEN CHIEFS CAN BE A TROOP’S BEST RECRUITING TOOL!!!</w:t>
      </w:r>
    </w:p>
    <w:p w:rsidR="00DA109A" w:rsidRDefault="00DA109A" w:rsidP="007A570A">
      <w:pPr>
        <w:pStyle w:val="BodyText"/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Cut Off Date: </w:t>
      </w:r>
      <w:r w:rsidR="00C0327E">
        <w:rPr>
          <w:rFonts w:ascii="Tahoma" w:hAnsi="Tahoma" w:cs="Tahoma"/>
        </w:rPr>
        <w:t xml:space="preserve"> Mon</w:t>
      </w:r>
      <w:r w:rsidR="00B54D79">
        <w:rPr>
          <w:rFonts w:ascii="Tahoma" w:hAnsi="Tahoma" w:cs="Tahoma"/>
        </w:rPr>
        <w:t xml:space="preserve">day </w:t>
      </w:r>
      <w:r w:rsidR="00C0327E">
        <w:rPr>
          <w:rFonts w:ascii="Tahoma" w:hAnsi="Tahoma" w:cs="Tahoma"/>
        </w:rPr>
        <w:t>Octo</w:t>
      </w:r>
      <w:r w:rsidR="0001665F">
        <w:rPr>
          <w:rFonts w:ascii="Tahoma" w:hAnsi="Tahoma" w:cs="Tahoma"/>
        </w:rPr>
        <w:t>ber</w:t>
      </w:r>
      <w:r w:rsidR="000B1C17">
        <w:rPr>
          <w:rFonts w:ascii="Tahoma" w:hAnsi="Tahoma" w:cs="Tahoma"/>
        </w:rPr>
        <w:t xml:space="preserve"> </w:t>
      </w:r>
      <w:r w:rsidR="00C0327E">
        <w:rPr>
          <w:rFonts w:ascii="Tahoma" w:hAnsi="Tahoma" w:cs="Tahoma"/>
        </w:rPr>
        <w:t>1</w:t>
      </w:r>
      <w:r w:rsidR="00B241DD">
        <w:rPr>
          <w:rFonts w:ascii="Tahoma" w:hAnsi="Tahoma" w:cs="Tahoma"/>
        </w:rPr>
        <w:t>2</w:t>
      </w:r>
      <w:r>
        <w:rPr>
          <w:rFonts w:ascii="Tahoma" w:hAnsi="Tahoma" w:cs="Tahoma"/>
        </w:rPr>
        <w:t>, 20</w:t>
      </w:r>
      <w:r w:rsidR="00E31558">
        <w:rPr>
          <w:rFonts w:ascii="Tahoma" w:hAnsi="Tahoma" w:cs="Tahoma"/>
        </w:rPr>
        <w:t>1</w:t>
      </w:r>
      <w:r w:rsidR="00B241DD">
        <w:rPr>
          <w:rFonts w:ascii="Tahoma" w:hAnsi="Tahoma" w:cs="Tahoma"/>
        </w:rPr>
        <w:t>5</w:t>
      </w:r>
    </w:p>
    <w:p w:rsidR="00DA109A" w:rsidRDefault="00DA109A" w:rsidP="000B1C17">
      <w:pPr>
        <w:pStyle w:val="BodyText"/>
        <w:spacing w:before="120"/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Questions?</w:t>
      </w:r>
    </w:p>
    <w:p w:rsidR="00DA109A" w:rsidRPr="000B1C17" w:rsidRDefault="00DA109A" w:rsidP="0001665F">
      <w:pPr>
        <w:pStyle w:val="BodyText"/>
        <w:spacing w:before="120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>Contact</w:t>
      </w:r>
      <w:r w:rsidR="00E31558">
        <w:rPr>
          <w:rFonts w:ascii="Tahoma" w:hAnsi="Tahoma" w:cs="Tahoma"/>
          <w:sz w:val="24"/>
        </w:rPr>
        <w:t xml:space="preserve">:  </w:t>
      </w:r>
      <w:r>
        <w:rPr>
          <w:rFonts w:ascii="Tahoma" w:hAnsi="Tahoma" w:cs="Tahoma"/>
          <w:sz w:val="24"/>
        </w:rPr>
        <w:t xml:space="preserve"> </w:t>
      </w:r>
      <w:r w:rsidR="000B1C17">
        <w:rPr>
          <w:rFonts w:ascii="Tahoma" w:hAnsi="Tahoma" w:cs="Tahoma"/>
          <w:sz w:val="24"/>
        </w:rPr>
        <w:t xml:space="preserve"> </w:t>
      </w:r>
      <w:r w:rsidR="00E31558" w:rsidRPr="000B1C17">
        <w:rPr>
          <w:rFonts w:ascii="Tahoma" w:hAnsi="Tahoma" w:cs="Tahoma"/>
          <w:b w:val="0"/>
          <w:sz w:val="24"/>
        </w:rPr>
        <w:t>Billy Gardner (757) 539-0139 (</w:t>
      </w:r>
      <w:hyperlink r:id="rId7" w:history="1">
        <w:r w:rsidR="00E31558" w:rsidRPr="000B1C17">
          <w:rPr>
            <w:rStyle w:val="Hyperlink"/>
            <w:rFonts w:ascii="Tahoma" w:hAnsi="Tahoma" w:cs="Tahoma"/>
            <w:b w:val="0"/>
            <w:sz w:val="24"/>
          </w:rPr>
          <w:t>gardnerrecovery@yahoo.com</w:t>
        </w:r>
      </w:hyperlink>
      <w:r w:rsidR="0001665F">
        <w:rPr>
          <w:rFonts w:ascii="Tahoma" w:hAnsi="Tahoma" w:cs="Tahoma"/>
          <w:b w:val="0"/>
          <w:sz w:val="24"/>
        </w:rPr>
        <w:t>)</w:t>
      </w:r>
    </w:p>
    <w:p w:rsidR="000561F5" w:rsidRDefault="000561F5">
      <w:pPr>
        <w:pStyle w:val="BodyText"/>
        <w:spacing w:before="0"/>
        <w:rPr>
          <w:rFonts w:ascii="Tahoma" w:hAnsi="Tahoma" w:cs="Tahoma"/>
          <w:sz w:val="24"/>
        </w:rPr>
      </w:pPr>
    </w:p>
    <w:p w:rsidR="000561F5" w:rsidRPr="000B1C17" w:rsidRDefault="000561F5" w:rsidP="0001665F">
      <w:pPr>
        <w:pStyle w:val="BodyText"/>
        <w:spacing w:before="0"/>
        <w:rPr>
          <w:rFonts w:ascii="Tahoma" w:hAnsi="Tahoma" w:cs="Tahoma"/>
          <w:b w:val="0"/>
          <w:sz w:val="24"/>
        </w:rPr>
      </w:pPr>
      <w:r>
        <w:rPr>
          <w:rFonts w:ascii="Tahoma" w:hAnsi="Tahoma" w:cs="Tahoma"/>
          <w:sz w:val="24"/>
        </w:rPr>
        <w:t>Registration fee includes</w:t>
      </w:r>
      <w:r w:rsidR="000B1C17">
        <w:rPr>
          <w:rFonts w:ascii="Tahoma" w:hAnsi="Tahoma" w:cs="Tahoma"/>
          <w:sz w:val="24"/>
        </w:rPr>
        <w:t xml:space="preserve">:  </w:t>
      </w:r>
      <w:r w:rsidR="0001665F">
        <w:rPr>
          <w:rFonts w:ascii="Tahoma" w:hAnsi="Tahoma" w:cs="Tahoma"/>
          <w:b w:val="0"/>
          <w:i/>
          <w:sz w:val="24"/>
        </w:rPr>
        <w:t>Den Chief’s Handout</w:t>
      </w:r>
      <w:r w:rsidR="000B1C17" w:rsidRPr="000B1C17">
        <w:rPr>
          <w:rFonts w:ascii="Tahoma" w:hAnsi="Tahoma" w:cs="Tahoma"/>
          <w:b w:val="0"/>
          <w:i/>
          <w:sz w:val="24"/>
        </w:rPr>
        <w:t xml:space="preserve"> </w:t>
      </w:r>
      <w:r w:rsidR="000B1C17" w:rsidRPr="000B1C17">
        <w:rPr>
          <w:rFonts w:ascii="Tahoma" w:hAnsi="Tahoma" w:cs="Tahoma"/>
          <w:b w:val="0"/>
          <w:sz w:val="24"/>
        </w:rPr>
        <w:t>and a trained patch</w:t>
      </w:r>
    </w:p>
    <w:tbl>
      <w:tblPr>
        <w:tblW w:w="9900" w:type="dxa"/>
        <w:tblInd w:w="108" w:type="dxa"/>
        <w:tblLook w:val="0000" w:firstRow="0" w:lastRow="0" w:firstColumn="0" w:lastColumn="0" w:noHBand="0" w:noVBand="0"/>
      </w:tblPr>
      <w:tblGrid>
        <w:gridCol w:w="9900"/>
      </w:tblGrid>
      <w:tr w:rsidR="00DA109A">
        <w:trPr>
          <w:trHeight w:val="180"/>
        </w:trPr>
        <w:tc>
          <w:tcPr>
            <w:tcW w:w="9900" w:type="dxa"/>
          </w:tcPr>
          <w:p w:rsidR="00DA109A" w:rsidRDefault="00477105">
            <w:pPr>
              <w:spacing w:before="24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rect id="_x0000_i1025" style="width:0;height:1.5pt" o:hralign="center" o:hrstd="t" o:hr="t" fillcolor="gray" stroked="f"/>
              </w:pict>
            </w:r>
          </w:p>
        </w:tc>
      </w:tr>
    </w:tbl>
    <w:p w:rsidR="00DA109A" w:rsidRDefault="00DA109A" w:rsidP="0001665F">
      <w:pPr>
        <w:autoSpaceDE w:val="0"/>
        <w:autoSpaceDN w:val="0"/>
        <w:adjustRightInd w:val="0"/>
        <w:ind w:right="-360"/>
        <w:rPr>
          <w:rFonts w:ascii="Tahoma" w:hAnsi="Tahoma" w:cs="Tahoma"/>
          <w:b/>
          <w:bCs/>
          <w:i/>
          <w:iCs/>
          <w:color w:val="000000"/>
          <w:sz w:val="32"/>
          <w:szCs w:val="32"/>
        </w:rPr>
      </w:pPr>
      <w:r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 xml:space="preserve">Please register me for Den Chief Training on </w:t>
      </w:r>
      <w:r w:rsidR="00F57F9E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Octo</w:t>
      </w:r>
      <w:r w:rsidR="0001665F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ber</w:t>
      </w:r>
      <w:r w:rsidR="000B1C17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 xml:space="preserve"> 1</w:t>
      </w:r>
      <w:r w:rsidR="00DD54AD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7</w:t>
      </w:r>
      <w:r w:rsidR="000B1C17"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th</w:t>
      </w:r>
      <w:r>
        <w:rPr>
          <w:rFonts w:ascii="Tahoma" w:hAnsi="Tahoma" w:cs="Tahoma"/>
          <w:b/>
          <w:bCs/>
          <w:i/>
          <w:iCs/>
          <w:color w:val="000000"/>
          <w:sz w:val="32"/>
          <w:szCs w:val="32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189"/>
        <w:gridCol w:w="625"/>
        <w:gridCol w:w="659"/>
        <w:gridCol w:w="1384"/>
        <w:gridCol w:w="1073"/>
        <w:gridCol w:w="2474"/>
        <w:gridCol w:w="932"/>
        <w:gridCol w:w="1528"/>
      </w:tblGrid>
      <w:tr w:rsidR="00DA109A" w:rsidTr="0001665F">
        <w:tc>
          <w:tcPr>
            <w:tcW w:w="1188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Name</w:t>
            </w:r>
          </w:p>
        </w:tc>
        <w:tc>
          <w:tcPr>
            <w:tcW w:w="6264" w:type="dxa"/>
            <w:gridSpan w:val="5"/>
            <w:tcBorders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936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Unit #</w:t>
            </w: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01665F" w:rsidTr="0001665F">
        <w:tc>
          <w:tcPr>
            <w:tcW w:w="1818" w:type="dxa"/>
            <w:gridSpan w:val="2"/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BSA Number:</w:t>
            </w:r>
          </w:p>
        </w:tc>
        <w:tc>
          <w:tcPr>
            <w:tcW w:w="5634" w:type="dxa"/>
            <w:gridSpan w:val="4"/>
            <w:tcBorders>
              <w:bottom w:val="single" w:sz="4" w:space="0" w:color="auto"/>
            </w:tcBorders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936" w:type="dxa"/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01665F" w:rsidTr="0001665F">
        <w:tc>
          <w:tcPr>
            <w:tcW w:w="7452" w:type="dxa"/>
            <w:gridSpan w:val="6"/>
          </w:tcPr>
          <w:p w:rsidR="0001665F" w:rsidRPr="0001665F" w:rsidRDefault="0001665F" w:rsidP="0001665F">
            <w:pPr>
              <w:spacing w:before="60"/>
              <w:jc w:val="center"/>
              <w:rPr>
                <w:rFonts w:ascii="Tahoma" w:hAnsi="Tahoma" w:cs="Tahoma"/>
                <w:b/>
              </w:rPr>
            </w:pPr>
            <w:r w:rsidRPr="0001665F">
              <w:rPr>
                <w:rFonts w:ascii="Tahoma" w:hAnsi="Tahoma" w:cs="Tahoma"/>
                <w:b/>
              </w:rPr>
              <w:t>OR</w:t>
            </w:r>
          </w:p>
        </w:tc>
        <w:tc>
          <w:tcPr>
            <w:tcW w:w="936" w:type="dxa"/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1548" w:type="dxa"/>
          </w:tcPr>
          <w:p w:rsidR="0001665F" w:rsidRDefault="0001665F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DA109A">
        <w:trPr>
          <w:cantSplit/>
        </w:trPr>
        <w:tc>
          <w:tcPr>
            <w:tcW w:w="1188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Address</w:t>
            </w:r>
          </w:p>
        </w:tc>
        <w:tc>
          <w:tcPr>
            <w:tcW w:w="8748" w:type="dxa"/>
            <w:gridSpan w:val="7"/>
            <w:tcBorders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DA109A">
        <w:trPr>
          <w:cantSplit/>
        </w:trPr>
        <w:tc>
          <w:tcPr>
            <w:tcW w:w="1188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87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DA109A">
        <w:tc>
          <w:tcPr>
            <w:tcW w:w="1188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E-Mail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</w:tr>
      <w:tr w:rsidR="00DA109A">
        <w:tc>
          <w:tcPr>
            <w:tcW w:w="2484" w:type="dxa"/>
            <w:gridSpan w:val="3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 am a (select one)</w:t>
            </w:r>
          </w:p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Youth Member/Rank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</w:tc>
        <w:tc>
          <w:tcPr>
            <w:tcW w:w="2484" w:type="dxa"/>
          </w:tcPr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</w:p>
          <w:p w:rsidR="00DA109A" w:rsidRDefault="00DA109A" w:rsidP="0001665F">
            <w:pPr>
              <w:spacing w:before="6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Adult Leader/Position</w:t>
            </w:r>
          </w:p>
        </w:tc>
        <w:tc>
          <w:tcPr>
            <w:tcW w:w="2484" w:type="dxa"/>
            <w:gridSpan w:val="2"/>
            <w:tcBorders>
              <w:bottom w:val="single" w:sz="4" w:space="0" w:color="auto"/>
            </w:tcBorders>
          </w:tcPr>
          <w:p w:rsidR="00DA109A" w:rsidRDefault="00DA109A" w:rsidP="0001665F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rFonts w:ascii="Tahoma" w:hAnsi="Tahoma" w:cs="Tahoma"/>
              </w:rPr>
            </w:pPr>
          </w:p>
        </w:tc>
      </w:tr>
    </w:tbl>
    <w:p w:rsidR="00DA109A" w:rsidRDefault="00DA109A" w:rsidP="00E31558">
      <w:pPr>
        <w:spacing w:before="240"/>
        <w:rPr>
          <w:rFonts w:ascii="Tahoma" w:hAnsi="Tahoma" w:cs="Tahoma"/>
        </w:rPr>
      </w:pPr>
    </w:p>
    <w:sectPr w:rsidR="00DA109A" w:rsidSect="009C7879">
      <w:footerReference w:type="default" r:id="rId8"/>
      <w:pgSz w:w="12240" w:h="15840"/>
      <w:pgMar w:top="576" w:right="1296" w:bottom="576" w:left="129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7105" w:rsidRDefault="00477105">
      <w:r>
        <w:separator/>
      </w:r>
    </w:p>
  </w:endnote>
  <w:endnote w:type="continuationSeparator" w:id="0">
    <w:p w:rsidR="00477105" w:rsidRDefault="00477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09A" w:rsidRDefault="000561F5">
    <w:pPr>
      <w:pStyle w:val="Footer"/>
      <w:jc w:val="center"/>
      <w:rPr>
        <w:rFonts w:ascii="Tahoma" w:hAnsi="Tahoma" w:cs="Tahoma"/>
      </w:rPr>
    </w:pPr>
    <w:r>
      <w:rPr>
        <w:rFonts w:ascii="Tahoma" w:hAnsi="Tahoma" w:cs="Tahoma"/>
      </w:rPr>
      <w:t xml:space="preserve">EVENT </w:t>
    </w:r>
    <w:r w:rsidR="00DA109A">
      <w:rPr>
        <w:rFonts w:ascii="Tahoma" w:hAnsi="Tahoma" w:cs="Tahoma"/>
      </w:rPr>
      <w:t xml:space="preserve">No. </w:t>
    </w:r>
    <w:r w:rsidR="000562D0">
      <w:rPr>
        <w:rFonts w:ascii="Tahoma" w:hAnsi="Tahoma" w:cs="Tahoma"/>
      </w:rPr>
      <w:t>=</w:t>
    </w:r>
    <w:r w:rsidR="0001665F">
      <w:rPr>
        <w:rFonts w:ascii="Tahoma" w:hAnsi="Tahoma" w:cs="Tahoma"/>
      </w:rPr>
      <w:t>71</w:t>
    </w:r>
    <w:r w:rsidR="00730344">
      <w:rPr>
        <w:rFonts w:ascii="Tahoma" w:hAnsi="Tahoma" w:cs="Tahoma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7105" w:rsidRDefault="00477105">
      <w:r>
        <w:separator/>
      </w:r>
    </w:p>
  </w:footnote>
  <w:footnote w:type="continuationSeparator" w:id="0">
    <w:p w:rsidR="00477105" w:rsidRDefault="00477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70A"/>
    <w:rsid w:val="00007D88"/>
    <w:rsid w:val="0001665F"/>
    <w:rsid w:val="00025DA5"/>
    <w:rsid w:val="00041D6D"/>
    <w:rsid w:val="000561F5"/>
    <w:rsid w:val="000562D0"/>
    <w:rsid w:val="000B1C17"/>
    <w:rsid w:val="000B61EE"/>
    <w:rsid w:val="000F4AB8"/>
    <w:rsid w:val="001248A9"/>
    <w:rsid w:val="00154878"/>
    <w:rsid w:val="002B0F5C"/>
    <w:rsid w:val="003A19EA"/>
    <w:rsid w:val="0047310D"/>
    <w:rsid w:val="00477105"/>
    <w:rsid w:val="00545FBA"/>
    <w:rsid w:val="00716FAF"/>
    <w:rsid w:val="00730344"/>
    <w:rsid w:val="007715F5"/>
    <w:rsid w:val="007A570A"/>
    <w:rsid w:val="009A5683"/>
    <w:rsid w:val="009C7879"/>
    <w:rsid w:val="00A132CB"/>
    <w:rsid w:val="00AD66F9"/>
    <w:rsid w:val="00B241DD"/>
    <w:rsid w:val="00B54D79"/>
    <w:rsid w:val="00C0327E"/>
    <w:rsid w:val="00C72BCD"/>
    <w:rsid w:val="00CD56DC"/>
    <w:rsid w:val="00DA109A"/>
    <w:rsid w:val="00DD205A"/>
    <w:rsid w:val="00DD54AD"/>
    <w:rsid w:val="00E31558"/>
    <w:rsid w:val="00E45B2A"/>
    <w:rsid w:val="00E52881"/>
    <w:rsid w:val="00F06D1A"/>
    <w:rsid w:val="00F25E6D"/>
    <w:rsid w:val="00F57F9E"/>
    <w:rsid w:val="00F7632A"/>
    <w:rsid w:val="00F84844"/>
    <w:rsid w:val="00F855B2"/>
    <w:rsid w:val="00FB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335F27-2CEE-443A-BC9A-8EE06A8A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7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54878"/>
    <w:pPr>
      <w:autoSpaceDE w:val="0"/>
      <w:autoSpaceDN w:val="0"/>
      <w:adjustRightInd w:val="0"/>
      <w:jc w:val="center"/>
    </w:pPr>
    <w:rPr>
      <w:rFonts w:ascii="Tahoma" w:hAnsi="Tahoma" w:cs="Tahoma"/>
      <w:b/>
      <w:bCs/>
      <w:color w:val="000000"/>
      <w:sz w:val="56"/>
      <w:szCs w:val="56"/>
    </w:rPr>
  </w:style>
  <w:style w:type="paragraph" w:styleId="BodyTextIndent">
    <w:name w:val="Body Text Indent"/>
    <w:basedOn w:val="Normal"/>
    <w:rsid w:val="00154878"/>
    <w:pPr>
      <w:autoSpaceDE w:val="0"/>
      <w:autoSpaceDN w:val="0"/>
      <w:adjustRightInd w:val="0"/>
      <w:spacing w:before="120"/>
      <w:ind w:firstLine="720"/>
    </w:pPr>
    <w:rPr>
      <w:rFonts w:ascii="Tahoma" w:hAnsi="Tahoma" w:cs="Tahoma"/>
      <w:color w:val="000000"/>
      <w:sz w:val="28"/>
      <w:szCs w:val="28"/>
    </w:rPr>
  </w:style>
  <w:style w:type="paragraph" w:styleId="BodyText">
    <w:name w:val="Body Text"/>
    <w:basedOn w:val="Normal"/>
    <w:rsid w:val="00154878"/>
    <w:pPr>
      <w:autoSpaceDE w:val="0"/>
      <w:autoSpaceDN w:val="0"/>
      <w:adjustRightInd w:val="0"/>
      <w:spacing w:before="240"/>
      <w:jc w:val="center"/>
    </w:pPr>
    <w:rPr>
      <w:rFonts w:ascii="TimesNewRoman,Bold" w:hAnsi="TimesNewRoman,Bold"/>
      <w:b/>
      <w:bCs/>
      <w:color w:val="000000"/>
      <w:sz w:val="32"/>
      <w:szCs w:val="32"/>
    </w:rPr>
  </w:style>
  <w:style w:type="paragraph" w:styleId="Header">
    <w:name w:val="header"/>
    <w:basedOn w:val="Normal"/>
    <w:rsid w:val="0015487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487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0561F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7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7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gardnerrecovery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 Chief Training</vt:lpstr>
    </vt:vector>
  </TitlesOfParts>
  <Company>AOC Yorktown</Company>
  <LinksUpToDate>false</LinksUpToDate>
  <CharactersWithSpaces>1249</CharactersWithSpaces>
  <SharedDoc>false</SharedDoc>
  <HLinks>
    <vt:vector size="6" baseType="variant">
      <vt:variant>
        <vt:i4>852016</vt:i4>
      </vt:variant>
      <vt:variant>
        <vt:i4>0</vt:i4>
      </vt:variant>
      <vt:variant>
        <vt:i4>0</vt:i4>
      </vt:variant>
      <vt:variant>
        <vt:i4>5</vt:i4>
      </vt:variant>
      <vt:variant>
        <vt:lpwstr>mailto:gardnerrecovery@yahoo.com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 Chief Training</dc:title>
  <dc:creator>Dennis Camp</dc:creator>
  <cp:lastModifiedBy>Amanda Wroten</cp:lastModifiedBy>
  <cp:revision>2</cp:revision>
  <cp:lastPrinted>2009-09-17T01:45:00Z</cp:lastPrinted>
  <dcterms:created xsi:type="dcterms:W3CDTF">2015-10-02T22:14:00Z</dcterms:created>
  <dcterms:modified xsi:type="dcterms:W3CDTF">2015-10-02T22:14:00Z</dcterms:modified>
</cp:coreProperties>
</file>