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1696"/>
        <w:gridCol w:w="2556"/>
        <w:gridCol w:w="976"/>
      </w:tblGrid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A4AAD" w:rsidRPr="004A4AAD" w:rsidTr="004A4AAD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AAD" w:rsidRPr="004A4AAD" w:rsidRDefault="004A4AAD" w:rsidP="004A4A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71AD9F10" wp14:editId="2CBC1CE1">
                        <wp:simplePos x="0" y="0"/>
                        <wp:positionH relativeFrom="column">
                          <wp:posOffset>561975</wp:posOffset>
                        </wp:positionH>
                        <wp:positionV relativeFrom="paragraph">
                          <wp:posOffset>114300</wp:posOffset>
                        </wp:positionV>
                        <wp:extent cx="1209675" cy="1209675"/>
                        <wp:effectExtent l="0" t="0" r="9525" b="9525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26B0A"/>
                <w:sz w:val="28"/>
                <w:szCs w:val="28"/>
              </w:rPr>
            </w:pPr>
            <w:r w:rsidRPr="004A4AAD">
              <w:rPr>
                <w:rFonts w:ascii="Arial Narrow" w:eastAsia="Times New Roman" w:hAnsi="Arial Narrow" w:cs="Times New Roman"/>
                <w:b/>
                <w:bCs/>
                <w:color w:val="E26B0A"/>
                <w:sz w:val="28"/>
                <w:szCs w:val="28"/>
              </w:rPr>
              <w:t>Colorado</w:t>
            </w:r>
          </w:p>
        </w:tc>
      </w:tr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AAD" w:rsidRPr="004A4AAD" w:rsidRDefault="004A4AAD" w:rsidP="004A4A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26B0A"/>
                <w:sz w:val="28"/>
                <w:szCs w:val="28"/>
              </w:rPr>
            </w:pPr>
            <w:r w:rsidRPr="004A4AAD">
              <w:rPr>
                <w:rFonts w:ascii="Arial Narrow" w:eastAsia="Times New Roman" w:hAnsi="Arial Narrow" w:cs="Times New Roman"/>
                <w:b/>
                <w:bCs/>
                <w:color w:val="E26B0A"/>
                <w:sz w:val="28"/>
                <w:szCs w:val="28"/>
              </w:rPr>
              <w:t>South Central Region</w:t>
            </w:r>
          </w:p>
        </w:tc>
      </w:tr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AAD" w:rsidRPr="004A4AAD" w:rsidRDefault="004A4AAD" w:rsidP="004A4A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26B0A"/>
                <w:sz w:val="28"/>
                <w:szCs w:val="28"/>
              </w:rPr>
            </w:pPr>
            <w:r w:rsidRPr="004A4AAD">
              <w:rPr>
                <w:rFonts w:ascii="Arial Narrow" w:eastAsia="Times New Roman" w:hAnsi="Arial Narrow" w:cs="Times New Roman"/>
                <w:b/>
                <w:bCs/>
                <w:color w:val="E26B0A"/>
                <w:sz w:val="28"/>
                <w:szCs w:val="28"/>
              </w:rPr>
              <w:t>Voluntary Organizations Active in Disaster</w:t>
            </w:r>
          </w:p>
        </w:tc>
      </w:tr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4AAD" w:rsidRPr="004A4AAD" w:rsidTr="004A4AAD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D" w:rsidRPr="004A4AAD" w:rsidRDefault="004A4AAD" w:rsidP="004A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4D94" w:rsidRPr="004A4AAD" w:rsidRDefault="004A4AAD" w:rsidP="004A4AAD">
      <w:pPr>
        <w:spacing w:after="0" w:line="240" w:lineRule="auto"/>
        <w:jc w:val="center"/>
        <w:rPr>
          <w:b/>
          <w:sz w:val="24"/>
        </w:rPr>
      </w:pPr>
      <w:r w:rsidRPr="004A4AAD">
        <w:rPr>
          <w:b/>
          <w:sz w:val="24"/>
        </w:rPr>
        <w:t>VOAD Training Academy</w:t>
      </w:r>
    </w:p>
    <w:p w:rsidR="004A4AAD" w:rsidRDefault="004A4AAD" w:rsidP="004A4AAD">
      <w:pPr>
        <w:spacing w:after="0" w:line="240" w:lineRule="auto"/>
        <w:jc w:val="center"/>
        <w:rPr>
          <w:b/>
          <w:sz w:val="24"/>
        </w:rPr>
      </w:pPr>
      <w:r w:rsidRPr="004A4AAD">
        <w:rPr>
          <w:b/>
          <w:sz w:val="24"/>
        </w:rPr>
        <w:t>Course Descriptions</w:t>
      </w:r>
    </w:p>
    <w:p w:rsidR="004A4AAD" w:rsidRPr="004A4AAD" w:rsidRDefault="004A4AAD" w:rsidP="004A4AAD">
      <w:pPr>
        <w:spacing w:after="0" w:line="240" w:lineRule="auto"/>
        <w:jc w:val="center"/>
        <w:rPr>
          <w:b/>
          <w:sz w:val="24"/>
        </w:rPr>
      </w:pPr>
    </w:p>
    <w:p w:rsidR="00934D94" w:rsidRP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Psychological First Aid</w:t>
      </w:r>
      <w:r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>
        <w:rPr>
          <w:rFonts w:cs="Arial"/>
          <w:sz w:val="24"/>
          <w:shd w:val="clear" w:color="auto" w:fill="FFFFFF"/>
        </w:rPr>
        <w:t>Everyone gets stressed in a disaster</w:t>
      </w:r>
      <w:r w:rsidR="00864681">
        <w:rPr>
          <w:rFonts w:cs="Arial"/>
          <w:sz w:val="24"/>
          <w:shd w:val="clear" w:color="auto" w:fill="FFFFFF"/>
        </w:rPr>
        <w:t xml:space="preserve"> -</w:t>
      </w:r>
      <w:r>
        <w:rPr>
          <w:rFonts w:cs="Arial"/>
          <w:sz w:val="24"/>
          <w:shd w:val="clear" w:color="auto" w:fill="FFFFFF"/>
        </w:rPr>
        <w:t xml:space="preserve"> responders and survivors alike. Learn how to provide a compassionate environment, assess</w:t>
      </w: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 xml:space="preserve"> </w:t>
      </w:r>
      <w:r w:rsidRPr="00934D94">
        <w:rPr>
          <w:rFonts w:cs="Arial"/>
          <w:sz w:val="24"/>
          <w:shd w:val="clear" w:color="auto" w:fill="FFFFFF"/>
        </w:rPr>
        <w:t>a person’s needs and provide immediate support to those in stressful situations. (CEU: 4)</w:t>
      </w:r>
    </w:p>
    <w:p w:rsidR="004A4AAD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Instructors: Jay Martin,</w:t>
      </w:r>
      <w:r w:rsidR="004A4AAD">
        <w:rPr>
          <w:rFonts w:cs="Arial"/>
          <w:sz w:val="24"/>
          <w:shd w:val="clear" w:color="auto" w:fill="FFFFFF"/>
        </w:rPr>
        <w:t xml:space="preserve"> Regis University</w:t>
      </w:r>
    </w:p>
    <w:p w:rsidR="00934D94" w:rsidRDefault="004A4AAD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</w:r>
      <w:r>
        <w:rPr>
          <w:rFonts w:cs="Arial"/>
          <w:sz w:val="24"/>
          <w:shd w:val="clear" w:color="auto" w:fill="FFFFFF"/>
        </w:rPr>
        <w:tab/>
        <w:t xml:space="preserve">       </w:t>
      </w:r>
      <w:r w:rsidR="00934D94">
        <w:rPr>
          <w:rFonts w:cs="Arial"/>
          <w:sz w:val="24"/>
          <w:shd w:val="clear" w:color="auto" w:fill="FFFFFF"/>
        </w:rPr>
        <w:t xml:space="preserve"> Barbara Young</w:t>
      </w:r>
      <w:r>
        <w:rPr>
          <w:rFonts w:cs="Arial"/>
          <w:sz w:val="24"/>
          <w:shd w:val="clear" w:color="auto" w:fill="FFFFFF"/>
        </w:rPr>
        <w:t>, AspenPointe</w:t>
      </w:r>
    </w:p>
    <w:p w:rsidR="00864681" w:rsidRPr="00934D94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934D94" w:rsidRPr="00A81793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32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Incident Command System Overview (IS 100)</w:t>
      </w:r>
      <w:r w:rsidR="00A81793">
        <w:rPr>
          <w:rFonts w:cs="Arial"/>
          <w:color w:val="E36C0A" w:themeColor="accent6" w:themeShade="BF"/>
          <w:sz w:val="24"/>
          <w:shd w:val="clear" w:color="auto" w:fill="FFFFFF"/>
        </w:rPr>
        <w:t>:</w:t>
      </w:r>
      <w:r w:rsidR="00A81793" w:rsidRPr="00A8179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81793" w:rsidRPr="00A81793">
        <w:rPr>
          <w:rFonts w:cs="Arial"/>
          <w:sz w:val="24"/>
          <w:szCs w:val="21"/>
          <w:shd w:val="clear" w:color="auto" w:fill="FFFFFF"/>
        </w:rPr>
        <w:t>T</w:t>
      </w:r>
      <w:r w:rsidR="00A81793">
        <w:rPr>
          <w:rFonts w:cs="Arial"/>
          <w:sz w:val="24"/>
          <w:szCs w:val="21"/>
          <w:shd w:val="clear" w:color="auto" w:fill="FFFFFF"/>
        </w:rPr>
        <w:t xml:space="preserve">his course introduces the </w:t>
      </w:r>
      <w:r w:rsidR="00A81793" w:rsidRPr="00A81793">
        <w:rPr>
          <w:rFonts w:cs="Arial"/>
          <w:sz w:val="24"/>
          <w:szCs w:val="21"/>
          <w:shd w:val="clear" w:color="auto" w:fill="FFFFFF"/>
        </w:rPr>
        <w:t xml:space="preserve">Incident Command System, </w:t>
      </w:r>
      <w:r w:rsidR="00A81793">
        <w:rPr>
          <w:rFonts w:cs="Arial"/>
          <w:sz w:val="24"/>
          <w:szCs w:val="21"/>
          <w:shd w:val="clear" w:color="auto" w:fill="FFFFFF"/>
        </w:rPr>
        <w:t>which is used by many</w:t>
      </w:r>
      <w:r w:rsidR="00A81793" w:rsidRPr="00A81793">
        <w:rPr>
          <w:rFonts w:cs="Arial"/>
          <w:sz w:val="24"/>
          <w:szCs w:val="21"/>
          <w:shd w:val="clear" w:color="auto" w:fill="FFFFFF"/>
        </w:rPr>
        <w:t xml:space="preserve"> Emergency </w:t>
      </w:r>
      <w:r w:rsidR="00864681" w:rsidRPr="00A81793">
        <w:rPr>
          <w:rFonts w:cs="Arial"/>
          <w:sz w:val="24"/>
          <w:szCs w:val="21"/>
          <w:shd w:val="clear" w:color="auto" w:fill="FFFFFF"/>
        </w:rPr>
        <w:t>Managers</w:t>
      </w:r>
      <w:r w:rsidR="00864681">
        <w:rPr>
          <w:rFonts w:cs="Arial"/>
          <w:sz w:val="24"/>
          <w:szCs w:val="21"/>
          <w:shd w:val="clear" w:color="auto" w:fill="FFFFFF"/>
        </w:rPr>
        <w:t xml:space="preserve"> (</w:t>
      </w:r>
      <w:r w:rsidR="00A81793">
        <w:rPr>
          <w:rFonts w:cs="Arial"/>
          <w:sz w:val="24"/>
          <w:szCs w:val="21"/>
          <w:shd w:val="clear" w:color="auto" w:fill="FFFFFF"/>
        </w:rPr>
        <w:t>EMs)</w:t>
      </w:r>
      <w:r w:rsidR="00A81793" w:rsidRPr="00A81793">
        <w:rPr>
          <w:rFonts w:cs="Arial"/>
          <w:sz w:val="24"/>
          <w:szCs w:val="21"/>
          <w:shd w:val="clear" w:color="auto" w:fill="FFFFFF"/>
        </w:rPr>
        <w:t xml:space="preserve"> to manage a disaster. </w:t>
      </w:r>
      <w:r w:rsidR="00A81793">
        <w:rPr>
          <w:rFonts w:cs="Arial"/>
          <w:sz w:val="24"/>
          <w:szCs w:val="21"/>
          <w:shd w:val="clear" w:color="auto" w:fill="FFFFFF"/>
        </w:rPr>
        <w:t>Understanding this structure</w:t>
      </w:r>
      <w:r w:rsidR="00864681">
        <w:rPr>
          <w:rFonts w:cs="Arial"/>
          <w:sz w:val="24"/>
          <w:szCs w:val="21"/>
          <w:shd w:val="clear" w:color="auto" w:fill="FFFFFF"/>
        </w:rPr>
        <w:t>,</w:t>
      </w:r>
      <w:r w:rsidR="00A81793">
        <w:rPr>
          <w:rFonts w:cs="Arial"/>
          <w:sz w:val="24"/>
          <w:szCs w:val="21"/>
          <w:shd w:val="clear" w:color="auto" w:fill="FFFFFF"/>
        </w:rPr>
        <w:t xml:space="preserve"> and k</w:t>
      </w:r>
      <w:r w:rsidR="00A81793" w:rsidRPr="00A81793">
        <w:rPr>
          <w:rFonts w:cs="Arial"/>
          <w:sz w:val="24"/>
          <w:szCs w:val="21"/>
          <w:shd w:val="clear" w:color="auto" w:fill="FFFFFF"/>
        </w:rPr>
        <w:t>nowing where VOADs fit in this structure</w:t>
      </w:r>
      <w:r w:rsidR="00864681">
        <w:rPr>
          <w:rFonts w:cs="Arial"/>
          <w:sz w:val="24"/>
          <w:szCs w:val="21"/>
          <w:shd w:val="clear" w:color="auto" w:fill="FFFFFF"/>
        </w:rPr>
        <w:t>,</w:t>
      </w:r>
      <w:r w:rsidR="00A81793" w:rsidRPr="00A81793">
        <w:rPr>
          <w:rFonts w:cs="Arial"/>
          <w:sz w:val="24"/>
          <w:szCs w:val="21"/>
          <w:shd w:val="clear" w:color="auto" w:fill="FFFFFF"/>
        </w:rPr>
        <w:t xml:space="preserve"> helps smooth </w:t>
      </w:r>
      <w:r w:rsidR="00A81793">
        <w:rPr>
          <w:rFonts w:cs="Arial"/>
          <w:sz w:val="24"/>
          <w:szCs w:val="21"/>
          <w:shd w:val="clear" w:color="auto" w:fill="FFFFFF"/>
        </w:rPr>
        <w:t>collaboration during a disaster, and eases the load for the EMs.</w:t>
      </w:r>
    </w:p>
    <w:p w:rsidR="00A81793" w:rsidRDefault="00A81793" w:rsidP="00A81793">
      <w:pPr>
        <w:pStyle w:val="ListParagraph"/>
        <w:spacing w:after="0" w:line="240" w:lineRule="auto"/>
        <w:rPr>
          <w:rFonts w:cs="Arial"/>
          <w:sz w:val="24"/>
          <w:szCs w:val="21"/>
          <w:shd w:val="clear" w:color="auto" w:fill="FFFFFF"/>
        </w:rPr>
      </w:pPr>
      <w:r>
        <w:rPr>
          <w:rFonts w:cs="Arial"/>
          <w:sz w:val="24"/>
          <w:szCs w:val="21"/>
          <w:shd w:val="clear" w:color="auto" w:fill="FFFFFF"/>
        </w:rPr>
        <w:t>After this course, students will have enough information to pass the online exam.</w:t>
      </w:r>
    </w:p>
    <w:p w:rsidR="00864681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Dave Husted, Colorado Springs Police Department</w:t>
      </w:r>
    </w:p>
    <w:p w:rsidR="00864681" w:rsidRDefault="00864681" w:rsidP="00864681">
      <w:pPr>
        <w:pStyle w:val="ListParagraph"/>
        <w:spacing w:after="0" w:line="240" w:lineRule="auto"/>
        <w:ind w:left="0"/>
        <w:rPr>
          <w:rFonts w:cs="Arial"/>
          <w:color w:val="E36C0A" w:themeColor="accent6" w:themeShade="BF"/>
          <w:sz w:val="24"/>
          <w:shd w:val="clear" w:color="auto" w:fill="FFFFFF"/>
        </w:rPr>
      </w:pPr>
      <w:r>
        <w:rPr>
          <w:rFonts w:cs="Arial"/>
          <w:color w:val="E36C0A" w:themeColor="accent6" w:themeShade="BF"/>
          <w:sz w:val="24"/>
          <w:shd w:val="clear" w:color="auto" w:fill="FFFFFF"/>
        </w:rPr>
        <w:t xml:space="preserve">     </w:t>
      </w:r>
    </w:p>
    <w:p w:rsidR="00864681" w:rsidRPr="00A81793" w:rsidRDefault="00864681" w:rsidP="0086468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32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National Incident Management System Overview (IS 700)</w:t>
      </w:r>
      <w:r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Pr="00A81793">
        <w:rPr>
          <w:rFonts w:cs="Arial"/>
          <w:sz w:val="24"/>
          <w:szCs w:val="21"/>
          <w:shd w:val="clear" w:color="auto" w:fill="FFFFFF"/>
        </w:rPr>
        <w:t xml:space="preserve">This course introduces the </w:t>
      </w:r>
      <w:r>
        <w:rPr>
          <w:rFonts w:cs="Arial"/>
          <w:sz w:val="24"/>
          <w:szCs w:val="21"/>
          <w:shd w:val="clear" w:color="auto" w:fill="FFFFFF"/>
        </w:rPr>
        <w:t xml:space="preserve">           </w:t>
      </w:r>
      <w:r w:rsidRPr="00A81793">
        <w:rPr>
          <w:rFonts w:cs="Arial"/>
          <w:sz w:val="24"/>
          <w:szCs w:val="21"/>
          <w:shd w:val="clear" w:color="auto" w:fill="FFFFFF"/>
        </w:rPr>
        <w:t>National Incident Management System (NIMS). NIMS provides a consistent nationwide template to enable all government, private-sector, and nongovernmental organizations to work together during domestic incidents.</w:t>
      </w:r>
      <w:r>
        <w:rPr>
          <w:rFonts w:cs="Arial"/>
          <w:sz w:val="24"/>
          <w:szCs w:val="21"/>
          <w:shd w:val="clear" w:color="auto" w:fill="FFFFFF"/>
        </w:rPr>
        <w:t xml:space="preserve"> After this course, students will have enough information to pass the online exam.</w:t>
      </w:r>
    </w:p>
    <w:p w:rsidR="00864681" w:rsidRPr="00864681" w:rsidRDefault="00864681" w:rsidP="00864681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</w:r>
      <w:r w:rsidRPr="00864681">
        <w:rPr>
          <w:rFonts w:cs="Arial"/>
          <w:sz w:val="24"/>
          <w:shd w:val="clear" w:color="auto" w:fill="FFFFFF"/>
        </w:rPr>
        <w:t>Instructor: Dave Husted, Colorado Springs Police Department</w:t>
      </w:r>
    </w:p>
    <w:p w:rsidR="00864681" w:rsidRDefault="00864681" w:rsidP="00864681">
      <w:pPr>
        <w:pStyle w:val="ListParagraph"/>
        <w:spacing w:after="0" w:line="240" w:lineRule="auto"/>
        <w:rPr>
          <w:rFonts w:cs="Arial"/>
          <w:color w:val="E36C0A" w:themeColor="accent6" w:themeShade="BF"/>
          <w:sz w:val="24"/>
          <w:shd w:val="clear" w:color="auto" w:fill="FFFFFF"/>
        </w:rPr>
      </w:pPr>
    </w:p>
    <w:p w:rsidR="00934D94" w:rsidRP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E36C0A" w:themeColor="accent6" w:themeShade="BF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Managing Spontaneous Volunteers in a Disaster</w:t>
      </w:r>
      <w:r w:rsidR="00A8179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A81793">
        <w:rPr>
          <w:rFonts w:cs="Arial"/>
          <w:sz w:val="24"/>
          <w:shd w:val="clear" w:color="auto" w:fill="FFFFFF"/>
        </w:rPr>
        <w:t>This course will provide a brief overview and best practices for volunteer management, with a focus on managing volunteers in the South Central Region.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Nick DeSutter, Independence Center</w:t>
      </w:r>
    </w:p>
    <w:p w:rsidR="00864681" w:rsidRPr="00934D94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A81793" w:rsidRPr="00934D94" w:rsidRDefault="00934D94" w:rsidP="00A8179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E36C0A" w:themeColor="accent6" w:themeShade="BF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Managing Donations in a Disaster</w:t>
      </w:r>
      <w:r w:rsidR="00A8179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A81793">
        <w:rPr>
          <w:rFonts w:cs="Arial"/>
          <w:sz w:val="24"/>
          <w:shd w:val="clear" w:color="auto" w:fill="FFFFFF"/>
        </w:rPr>
        <w:t>This course will provide a brief overview and best practices for donations management, with a focus on managing donations in the South Central Region.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Shery Richer, Discover Goodwill</w:t>
      </w:r>
    </w:p>
    <w:p w:rsidR="00864681" w:rsidRPr="00934D94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A81793" w:rsidRPr="00934D94" w:rsidRDefault="00934D94" w:rsidP="00A8179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E36C0A" w:themeColor="accent6" w:themeShade="BF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Coordinated Spiritual Care during a disaster</w:t>
      </w:r>
      <w:r w:rsidR="00A8179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A81793">
        <w:rPr>
          <w:rFonts w:cs="Arial"/>
          <w:sz w:val="24"/>
          <w:shd w:val="clear" w:color="auto" w:fill="FFFFFF"/>
        </w:rPr>
        <w:t>This course will provide a brief overview and best practices for activating and providing spiritual care during a disaster, with a focus on disaster spiritual care in the South Central Region.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Dave Helmer, Woodmen Valley Chapel</w:t>
      </w:r>
    </w:p>
    <w:p w:rsidR="00864681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864681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Sheltering Considerations for Faith Based Organizations</w:t>
      </w:r>
      <w:r w:rsidR="00A8179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A81793">
        <w:rPr>
          <w:rFonts w:cs="Arial"/>
          <w:sz w:val="24"/>
          <w:shd w:val="clear" w:color="auto" w:fill="FFFFFF"/>
        </w:rPr>
        <w:t xml:space="preserve">This course is for organizations that </w:t>
      </w:r>
      <w:r w:rsidR="00864681">
        <w:rPr>
          <w:rFonts w:cs="Arial"/>
          <w:sz w:val="24"/>
          <w:shd w:val="clear" w:color="auto" w:fill="FFFFFF"/>
        </w:rPr>
        <w:t>either may open</w:t>
      </w:r>
      <w:r w:rsidR="00A81793">
        <w:rPr>
          <w:rFonts w:cs="Arial"/>
          <w:sz w:val="24"/>
          <w:shd w:val="clear" w:color="auto" w:fill="FFFFFF"/>
        </w:rPr>
        <w:t xml:space="preserve"> an independent shelter or create partnerships with the Red Cross to open a shelter during a disaster</w:t>
      </w:r>
      <w:r w:rsidR="00D72513">
        <w:rPr>
          <w:rFonts w:cs="Arial"/>
          <w:sz w:val="24"/>
          <w:shd w:val="clear" w:color="auto" w:fill="FFFFFF"/>
        </w:rPr>
        <w:t>. An overview of the necessary requirements for providing a shelter, best practices and lessons learned will be presented</w:t>
      </w:r>
      <w:r w:rsidR="00864681">
        <w:rPr>
          <w:rFonts w:cs="Arial"/>
          <w:sz w:val="24"/>
          <w:shd w:val="clear" w:color="auto" w:fill="FFFFFF"/>
        </w:rPr>
        <w:t>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Rich Garcia, American Red Cross</w:t>
      </w:r>
    </w:p>
    <w:p w:rsidR="00864681" w:rsidRPr="00934D94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Starting your own disaster response organization</w:t>
      </w:r>
      <w:r w:rsidR="00D7251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D72513">
        <w:rPr>
          <w:rFonts w:cs="Arial"/>
          <w:sz w:val="24"/>
          <w:shd w:val="clear" w:color="auto" w:fill="FFFFFF"/>
        </w:rPr>
        <w:t xml:space="preserve">If you are interested in starting your own disaster response organization, this class is for you. Theresa Springer will share lessons learned from her experiences with starting </w:t>
      </w:r>
      <w:r w:rsidR="00864681">
        <w:rPr>
          <w:rFonts w:cs="Arial"/>
          <w:sz w:val="24"/>
          <w:shd w:val="clear" w:color="auto" w:fill="FFFFFF"/>
        </w:rPr>
        <w:t>the Coalition for the Upper South Platte, including thoughts about insurance, 501(c</w:t>
      </w:r>
      <w:r w:rsidR="008376A4">
        <w:rPr>
          <w:rFonts w:cs="Arial"/>
          <w:sz w:val="24"/>
          <w:shd w:val="clear" w:color="auto" w:fill="FFFFFF"/>
        </w:rPr>
        <w:t>) 3</w:t>
      </w:r>
      <w:r w:rsidR="00864681">
        <w:rPr>
          <w:rFonts w:cs="Arial"/>
          <w:sz w:val="24"/>
          <w:shd w:val="clear" w:color="auto" w:fill="FFFFFF"/>
        </w:rPr>
        <w:t xml:space="preserve"> designation etc</w:t>
      </w:r>
      <w:r w:rsidR="00D72513">
        <w:rPr>
          <w:rFonts w:cs="Arial"/>
          <w:sz w:val="24"/>
          <w:shd w:val="clear" w:color="auto" w:fill="FFFFFF"/>
        </w:rPr>
        <w:t>.</w:t>
      </w:r>
    </w:p>
    <w:p w:rsidR="00934D94" w:rsidRP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Theresa Springer, Coalition for the Upper South Platte</w:t>
      </w:r>
    </w:p>
    <w:p w:rsidR="00D72513" w:rsidRPr="00D72513" w:rsidRDefault="00D72513" w:rsidP="00D72513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Safety Train the Trainer</w:t>
      </w:r>
      <w:r w:rsidR="00D7251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D72513">
        <w:rPr>
          <w:rFonts w:cs="Arial"/>
          <w:sz w:val="24"/>
          <w:shd w:val="clear" w:color="auto" w:fill="FFFFFF"/>
        </w:rPr>
        <w:t xml:space="preserve">During a disaster, volunteers show up almost immediately and want to help, but many of them are not aware of the safety issues involved. This course will train you </w:t>
      </w:r>
      <w:r w:rsidR="00864681">
        <w:rPr>
          <w:rFonts w:cs="Arial"/>
          <w:sz w:val="24"/>
          <w:shd w:val="clear" w:color="auto" w:fill="FFFFFF"/>
        </w:rPr>
        <w:t>on basic safety procedures</w:t>
      </w:r>
      <w:r w:rsidR="00D72513">
        <w:rPr>
          <w:rFonts w:cs="Arial"/>
          <w:sz w:val="24"/>
          <w:shd w:val="clear" w:color="auto" w:fill="FFFFFF"/>
        </w:rPr>
        <w:t xml:space="preserve"> and </w:t>
      </w:r>
      <w:r w:rsidR="00A44111">
        <w:rPr>
          <w:rFonts w:cs="Arial"/>
          <w:sz w:val="24"/>
          <w:shd w:val="clear" w:color="auto" w:fill="FFFFFF"/>
        </w:rPr>
        <w:t>teach you to</w:t>
      </w:r>
      <w:r w:rsidR="00D72513">
        <w:rPr>
          <w:rFonts w:cs="Arial"/>
          <w:sz w:val="24"/>
          <w:shd w:val="clear" w:color="auto" w:fill="FFFFFF"/>
        </w:rPr>
        <w:t xml:space="preserve"> impart basic safety messaging to spontaneous volunteers following a disaster.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Jonathan Bruno, Coalition for the Upper South Platte</w:t>
      </w:r>
    </w:p>
    <w:p w:rsidR="00864681" w:rsidRPr="00934D94" w:rsidRDefault="0086468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Media Messaging for non-profit organizations</w:t>
      </w:r>
      <w:r w:rsidR="00D7251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D72513" w:rsidRPr="00D72513">
        <w:rPr>
          <w:rFonts w:cs="Arial"/>
          <w:sz w:val="24"/>
          <w:shd w:val="clear" w:color="auto" w:fill="FFFFFF"/>
        </w:rPr>
        <w:t>This course</w:t>
      </w:r>
      <w:r w:rsidR="00D72513">
        <w:rPr>
          <w:rFonts w:cs="Arial"/>
          <w:sz w:val="24"/>
          <w:shd w:val="clear" w:color="auto" w:fill="FFFFFF"/>
        </w:rPr>
        <w:t xml:space="preserve"> will touch briefly on how to effectively get your organization’s message across to both traditional and social media</w:t>
      </w:r>
      <w:r w:rsidR="00A44111">
        <w:rPr>
          <w:rFonts w:cs="Arial"/>
          <w:sz w:val="24"/>
          <w:shd w:val="clear" w:color="auto" w:fill="FFFFFF"/>
        </w:rPr>
        <w:t>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Instructor: Bill Fortune, American Red Cross</w:t>
      </w:r>
    </w:p>
    <w:p w:rsidR="00A44111" w:rsidRPr="00934D94" w:rsidRDefault="00A44111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934D94" w:rsidRPr="00934D94" w:rsidRDefault="00934D94" w:rsidP="00934D9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E36C0A" w:themeColor="accent6" w:themeShade="BF"/>
          <w:sz w:val="24"/>
          <w:shd w:val="clear" w:color="auto" w:fill="FFFFFF"/>
        </w:rPr>
      </w:pPr>
      <w:r w:rsidRPr="00934D94">
        <w:rPr>
          <w:rFonts w:cs="Arial"/>
          <w:color w:val="E36C0A" w:themeColor="accent6" w:themeShade="BF"/>
          <w:sz w:val="24"/>
          <w:shd w:val="clear" w:color="auto" w:fill="FFFFFF"/>
        </w:rPr>
        <w:t>Liaising with the Government during disaster</w:t>
      </w:r>
      <w:r w:rsidR="00D72513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="00D72513">
        <w:rPr>
          <w:rFonts w:cs="Arial"/>
          <w:sz w:val="24"/>
          <w:shd w:val="clear" w:color="auto" w:fill="FFFFFF"/>
        </w:rPr>
        <w:t>Proper coordination with the Emergency Operations Center (EOC) during a disaster helps the Emergency Manager have situational awareness about what voluntary organizations are doing during a disaster or disaster response, where they are, and how they can mutually support each other. A trained Government Liaison representing the VOAD can help provide that situational awareness, reduce redundancy, and improve safety and coordination. This course provides a brief overview of what goes on in an EOC, who the various players might be, and the role of a Liaison.</w:t>
      </w:r>
    </w:p>
    <w:p w:rsidR="00934D94" w:rsidRDefault="00934D9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ab/>
        <w:t>Instructor</w:t>
      </w:r>
      <w:r w:rsidR="00A44111">
        <w:rPr>
          <w:rFonts w:cs="Arial"/>
          <w:sz w:val="24"/>
          <w:shd w:val="clear" w:color="auto" w:fill="FFFFFF"/>
        </w:rPr>
        <w:t>s</w:t>
      </w:r>
      <w:r>
        <w:rPr>
          <w:rFonts w:cs="Arial"/>
          <w:sz w:val="24"/>
          <w:shd w:val="clear" w:color="auto" w:fill="FFFFFF"/>
        </w:rPr>
        <w:t>: Mike and Jody Acres, American Red Cross</w:t>
      </w:r>
    </w:p>
    <w:p w:rsidR="008376A4" w:rsidRDefault="008376A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8376A4" w:rsidRDefault="008376A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8376A4" w:rsidRDefault="008376A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8376A4" w:rsidRDefault="008376A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8376A4" w:rsidRPr="00044F13" w:rsidRDefault="00BD24A4" w:rsidP="008376A4">
      <w:pPr>
        <w:spacing w:after="0" w:line="240" w:lineRule="auto"/>
        <w:ind w:left="720"/>
        <w:contextualSpacing/>
        <w:jc w:val="center"/>
        <w:rPr>
          <w:rFonts w:cs="Arial"/>
          <w:color w:val="E36C0A" w:themeColor="accent6" w:themeShade="BF"/>
          <w:sz w:val="24"/>
          <w:shd w:val="clear" w:color="auto" w:fill="FFFFFF"/>
        </w:rPr>
      </w:pPr>
      <w:proofErr w:type="gramStart"/>
      <w:r>
        <w:rPr>
          <w:rFonts w:cs="Arial"/>
          <w:color w:val="E36C0A" w:themeColor="accent6" w:themeShade="BF"/>
          <w:sz w:val="24"/>
          <w:shd w:val="clear" w:color="auto" w:fill="FFFFFF"/>
        </w:rPr>
        <w:t>Questions?</w:t>
      </w:r>
      <w:proofErr w:type="gramEnd"/>
      <w:r>
        <w:rPr>
          <w:rFonts w:cs="Arial"/>
          <w:color w:val="E36C0A" w:themeColor="accent6" w:themeShade="BF"/>
          <w:sz w:val="24"/>
          <w:shd w:val="clear" w:color="auto" w:fill="FFFFFF"/>
        </w:rPr>
        <w:t xml:space="preserve"> E</w:t>
      </w:r>
      <w:bookmarkStart w:id="0" w:name="_GoBack"/>
      <w:bookmarkEnd w:id="0"/>
      <w:r w:rsidR="008376A4" w:rsidRPr="00044F13">
        <w:rPr>
          <w:rFonts w:cs="Arial"/>
          <w:color w:val="E36C0A" w:themeColor="accent6" w:themeShade="BF"/>
          <w:sz w:val="24"/>
          <w:shd w:val="clear" w:color="auto" w:fill="FFFFFF"/>
        </w:rPr>
        <w:t xml:space="preserve">mail </w:t>
      </w:r>
      <w:hyperlink r:id="rId7" w:history="1">
        <w:r w:rsidRPr="001A1FDE">
          <w:rPr>
            <w:rStyle w:val="Hyperlink"/>
            <w:rFonts w:cs="Arial"/>
            <w:sz w:val="24"/>
            <w:shd w:val="clear" w:color="auto" w:fill="FFFFFF"/>
          </w:rPr>
          <w:t>coscrvoad@gmail.com</w:t>
        </w:r>
      </w:hyperlink>
      <w:r w:rsidR="008376A4">
        <w:rPr>
          <w:rFonts w:cs="Arial"/>
          <w:sz w:val="24"/>
          <w:shd w:val="clear" w:color="auto" w:fill="FFFFFF"/>
        </w:rPr>
        <w:t xml:space="preserve"> </w:t>
      </w:r>
      <w:r w:rsidR="008376A4" w:rsidRPr="00044F13">
        <w:rPr>
          <w:rFonts w:cs="Arial"/>
          <w:color w:val="E36C0A" w:themeColor="accent6" w:themeShade="BF"/>
          <w:sz w:val="24"/>
          <w:shd w:val="clear" w:color="auto" w:fill="FFFFFF"/>
        </w:rPr>
        <w:t>or call Sally Broomfield at 719-339-0618.</w:t>
      </w:r>
    </w:p>
    <w:p w:rsidR="008376A4" w:rsidRDefault="008376A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p w:rsidR="008376A4" w:rsidRPr="00934D94" w:rsidRDefault="008376A4" w:rsidP="00934D94">
      <w:pPr>
        <w:pStyle w:val="ListParagraph"/>
        <w:spacing w:after="0" w:line="240" w:lineRule="auto"/>
        <w:rPr>
          <w:rFonts w:cs="Arial"/>
          <w:sz w:val="24"/>
          <w:shd w:val="clear" w:color="auto" w:fill="FFFFFF"/>
        </w:rPr>
      </w:pPr>
    </w:p>
    <w:sectPr w:rsidR="008376A4" w:rsidRPr="0093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0AD"/>
    <w:multiLevelType w:val="hybridMultilevel"/>
    <w:tmpl w:val="D59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2F67"/>
    <w:multiLevelType w:val="hybridMultilevel"/>
    <w:tmpl w:val="9822E962"/>
    <w:lvl w:ilvl="0" w:tplc="FEACA09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94"/>
    <w:rsid w:val="004A4AAD"/>
    <w:rsid w:val="008376A4"/>
    <w:rsid w:val="00864681"/>
    <w:rsid w:val="00934D94"/>
    <w:rsid w:val="00A44111"/>
    <w:rsid w:val="00A81793"/>
    <w:rsid w:val="00BD24A4"/>
    <w:rsid w:val="00D72513"/>
    <w:rsid w:val="00D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scrvo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Broomfield</dc:creator>
  <cp:lastModifiedBy>Sally Broomfield</cp:lastModifiedBy>
  <cp:revision>4</cp:revision>
  <dcterms:created xsi:type="dcterms:W3CDTF">2015-09-01T17:19:00Z</dcterms:created>
  <dcterms:modified xsi:type="dcterms:W3CDTF">2015-09-02T19:45:00Z</dcterms:modified>
</cp:coreProperties>
</file>