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C1" w:rsidRDefault="00C363C1" w:rsidP="005A54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54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C62785" wp14:editId="07E70751">
            <wp:extent cx="1276350" cy="123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logo-FB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57" r="-28846" b="-18045"/>
                    <a:stretch/>
                  </pic:blipFill>
                  <pic:spPr>
                    <a:xfrm>
                      <a:off x="0" y="0"/>
                      <a:ext cx="127635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C363C1" w:rsidRPr="003408BD" w:rsidRDefault="00C363C1" w:rsidP="00C363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08BD">
        <w:rPr>
          <w:rFonts w:ascii="Times New Roman" w:hAnsi="Times New Roman" w:cs="Times New Roman"/>
          <w:b/>
          <w:sz w:val="24"/>
          <w:szCs w:val="24"/>
        </w:rPr>
        <w:t>Virginia R</w:t>
      </w:r>
      <w:r w:rsidR="00EE34BA" w:rsidRPr="003408BD">
        <w:rPr>
          <w:rFonts w:ascii="Times New Roman" w:hAnsi="Times New Roman" w:cs="Times New Roman"/>
          <w:b/>
          <w:sz w:val="24"/>
          <w:szCs w:val="24"/>
        </w:rPr>
        <w:t>esidents</w:t>
      </w:r>
      <w:r w:rsidRPr="00340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8BD">
        <w:rPr>
          <w:rFonts w:ascii="Times New Roman" w:eastAsia="Calibri" w:hAnsi="Times New Roman" w:cs="Times New Roman"/>
          <w:b/>
          <w:sz w:val="24"/>
          <w:szCs w:val="24"/>
        </w:rPr>
        <w:t>Can Receive a Tax Credit for Donations to Fellowship Square</w:t>
      </w:r>
    </w:p>
    <w:p w:rsidR="00EE34BA" w:rsidRPr="00982CAB" w:rsidRDefault="00EE34BA" w:rsidP="00EE34BA">
      <w:pPr>
        <w:pStyle w:val="NormalWeb"/>
        <w:spacing w:before="75" w:beforeAutospacing="0" w:after="75" w:afterAutospacing="0" w:line="300" w:lineRule="atLeast"/>
        <w:rPr>
          <w:color w:val="505050"/>
        </w:rPr>
      </w:pPr>
      <w:r w:rsidRPr="00982CAB">
        <w:rPr>
          <w:color w:val="000000"/>
        </w:rPr>
        <w:t>Want to make the most of your donation? Neighborhood Assistance Program (NAP) State tax credits are available for all Virginia resident donors who make a minimum contribution of $500</w:t>
      </w:r>
      <w:r w:rsidR="00C363C1" w:rsidRPr="00982CAB">
        <w:rPr>
          <w:color w:val="000000"/>
        </w:rPr>
        <w:t>.00</w:t>
      </w:r>
      <w:r w:rsidRPr="00982CAB">
        <w:rPr>
          <w:color w:val="000000"/>
        </w:rPr>
        <w:t xml:space="preserve"> and</w:t>
      </w:r>
      <w:r w:rsidR="00C363C1" w:rsidRPr="00982CAB">
        <w:rPr>
          <w:color w:val="000000"/>
        </w:rPr>
        <w:t xml:space="preserve"> for </w:t>
      </w:r>
      <w:r w:rsidRPr="00982CAB">
        <w:rPr>
          <w:color w:val="000000"/>
        </w:rPr>
        <w:t xml:space="preserve">businesses who contribute a minimum donation </w:t>
      </w:r>
      <w:r w:rsidR="00C363C1" w:rsidRPr="00982CAB">
        <w:rPr>
          <w:color w:val="000000"/>
        </w:rPr>
        <w:t xml:space="preserve">in cash or equivalent services that equal a </w:t>
      </w:r>
      <w:r w:rsidRPr="00982CAB">
        <w:rPr>
          <w:color w:val="000000"/>
        </w:rPr>
        <w:t>value of $616.00</w:t>
      </w:r>
    </w:p>
    <w:p w:rsidR="00EE34BA" w:rsidRPr="00982CAB" w:rsidRDefault="00EE34BA" w:rsidP="00EE34BA">
      <w:pPr>
        <w:pStyle w:val="NormalWeb"/>
        <w:spacing w:before="75" w:beforeAutospacing="0" w:after="75" w:afterAutospacing="0" w:line="300" w:lineRule="atLeast"/>
        <w:rPr>
          <w:color w:val="505050"/>
        </w:rPr>
      </w:pPr>
      <w:r w:rsidRPr="00982CAB">
        <w:rPr>
          <w:b/>
          <w:bCs/>
          <w:color w:val="000000"/>
        </w:rPr>
        <w:t>How do I get NAP Tax Credits?</w:t>
      </w:r>
    </w:p>
    <w:p w:rsidR="00EE34BA" w:rsidRPr="00982CAB" w:rsidRDefault="00EE34BA" w:rsidP="00EE34BA">
      <w:pPr>
        <w:pStyle w:val="NormalWeb"/>
        <w:spacing w:before="75" w:beforeAutospacing="0" w:after="75" w:afterAutospacing="0" w:line="300" w:lineRule="atLeast"/>
        <w:rPr>
          <w:color w:val="505050"/>
        </w:rPr>
      </w:pPr>
      <w:r w:rsidRPr="00982CAB">
        <w:rPr>
          <w:color w:val="000000"/>
        </w:rPr>
        <w:t>Individuals who make a</w:t>
      </w:r>
      <w:r w:rsidR="00982CAB">
        <w:rPr>
          <w:color w:val="000000"/>
        </w:rPr>
        <w:t xml:space="preserve">n undesignated gift </w:t>
      </w:r>
      <w:r w:rsidR="003408BD">
        <w:rPr>
          <w:i/>
          <w:color w:val="000000"/>
        </w:rPr>
        <w:t xml:space="preserve">to </w:t>
      </w:r>
      <w:r w:rsidR="00982CAB" w:rsidRPr="00982CAB">
        <w:rPr>
          <w:color w:val="000000"/>
        </w:rPr>
        <w:t>Fellowship Square</w:t>
      </w:r>
      <w:r w:rsidR="00982CAB">
        <w:rPr>
          <w:i/>
          <w:color w:val="000000"/>
        </w:rPr>
        <w:t xml:space="preserve"> </w:t>
      </w:r>
      <w:r w:rsidRPr="00982CAB">
        <w:rPr>
          <w:color w:val="000000"/>
        </w:rPr>
        <w:t>receive tax credits that are worth 65% of your donation, which you can then subtract from what you owe the state of Virginia in taxes. The minimum donation by an individual or married couple must be at least $500.00.  The value of the tax credit is equal to 65 percent of the donation.</w:t>
      </w:r>
    </w:p>
    <w:p w:rsidR="00D03787" w:rsidRDefault="00EE34BA" w:rsidP="00D03787">
      <w:pPr>
        <w:pStyle w:val="NormalWeb"/>
        <w:spacing w:before="75" w:beforeAutospacing="0" w:after="75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982CAB">
        <w:rPr>
          <w:i/>
          <w:iCs/>
          <w:color w:val="000000"/>
        </w:rPr>
        <w:t xml:space="preserve">Example: Minimum - </w:t>
      </w:r>
      <w:r w:rsidRPr="00982CAB">
        <w:rPr>
          <w:b/>
          <w:iCs/>
          <w:color w:val="000000"/>
        </w:rPr>
        <w:t>$500.00 cash donation</w:t>
      </w:r>
      <w:r w:rsidRPr="00982CAB">
        <w:rPr>
          <w:i/>
          <w:iCs/>
          <w:color w:val="000000"/>
        </w:rPr>
        <w:t xml:space="preserve"> x .65 = $325.00 Tax Credit. </w:t>
      </w:r>
      <w:r w:rsidRPr="00982CAB">
        <w:rPr>
          <w:b/>
          <w:i/>
          <w:iCs/>
          <w:color w:val="000000"/>
        </w:rPr>
        <w:t>Y</w:t>
      </w:r>
      <w:r w:rsidR="008466B6">
        <w:rPr>
          <w:b/>
          <w:i/>
          <w:iCs/>
          <w:color w:val="000000"/>
        </w:rPr>
        <w:t>our cost for the gift will be $1</w:t>
      </w:r>
      <w:r w:rsidRPr="00982CAB">
        <w:rPr>
          <w:b/>
          <w:i/>
          <w:iCs/>
          <w:color w:val="000000"/>
        </w:rPr>
        <w:t>75.00.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F43AA" w:rsidRPr="004F43AA" w:rsidTr="004F43AA">
        <w:tc>
          <w:tcPr>
            <w:tcW w:w="3192" w:type="dxa"/>
          </w:tcPr>
          <w:p w:rsidR="004F43AA" w:rsidRPr="004F43AA" w:rsidRDefault="004F43AA" w:rsidP="009938AC">
            <w:pPr>
              <w:pStyle w:val="NormalWeb"/>
              <w:spacing w:before="75" w:beforeAutospacing="0" w:after="75" w:afterAutospacing="0" w:line="30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3AA">
              <w:rPr>
                <w:rFonts w:ascii="Arial" w:hAnsi="Arial" w:cs="Arial"/>
                <w:b/>
                <w:color w:val="000000"/>
                <w:sz w:val="20"/>
                <w:szCs w:val="20"/>
              </w:rPr>
              <w:t>Gift to Fellowship Square</w:t>
            </w:r>
          </w:p>
          <w:p w:rsidR="004F43AA" w:rsidRDefault="004F43AA" w:rsidP="009938AC">
            <w:pPr>
              <w:pStyle w:val="NormalWeb"/>
              <w:spacing w:before="75" w:beforeAutospacing="0" w:after="75" w:afterAutospacing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$500.00</w:t>
            </w:r>
          </w:p>
          <w:p w:rsidR="004F43AA" w:rsidRDefault="004F43AA" w:rsidP="009938AC">
            <w:pPr>
              <w:pStyle w:val="NormalWeb"/>
              <w:spacing w:before="75" w:beforeAutospacing="0" w:after="75" w:afterAutospacing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$1,000.00</w:t>
            </w:r>
          </w:p>
          <w:p w:rsidR="004F43AA" w:rsidRDefault="004F43AA" w:rsidP="009938AC">
            <w:pPr>
              <w:pStyle w:val="NormalWeb"/>
              <w:spacing w:before="75" w:beforeAutospacing="0" w:after="75" w:afterAutospacing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$1,500.00</w:t>
            </w:r>
          </w:p>
          <w:p w:rsidR="004F43AA" w:rsidRDefault="004F43AA" w:rsidP="009938AC">
            <w:pPr>
              <w:pStyle w:val="NormalWeb"/>
              <w:spacing w:before="75" w:beforeAutospacing="0" w:after="75" w:afterAutospacing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$2,000.00</w:t>
            </w:r>
          </w:p>
          <w:p w:rsidR="004F43AA" w:rsidRDefault="004F43AA" w:rsidP="009938AC">
            <w:pPr>
              <w:pStyle w:val="NormalWeb"/>
              <w:spacing w:before="75" w:beforeAutospacing="0" w:after="75" w:afterAutospacing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$2,500.00</w:t>
            </w:r>
          </w:p>
          <w:p w:rsidR="004F43AA" w:rsidRDefault="004F43AA" w:rsidP="009938AC">
            <w:pPr>
              <w:pStyle w:val="NormalWeb"/>
              <w:spacing w:before="75" w:beforeAutospacing="0" w:after="75" w:afterAutospacing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$5,000.00</w:t>
            </w:r>
          </w:p>
          <w:p w:rsidR="004F43AA" w:rsidRPr="004F43AA" w:rsidRDefault="004F43AA" w:rsidP="009938AC">
            <w:pPr>
              <w:pStyle w:val="NormalWeb"/>
              <w:spacing w:before="75" w:beforeAutospacing="0" w:after="75" w:afterAutospacing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$10,000.00</w:t>
            </w:r>
          </w:p>
        </w:tc>
        <w:tc>
          <w:tcPr>
            <w:tcW w:w="3192" w:type="dxa"/>
          </w:tcPr>
          <w:p w:rsidR="004F43AA" w:rsidRPr="004F43AA" w:rsidRDefault="004F43AA" w:rsidP="009938AC">
            <w:pPr>
              <w:pStyle w:val="NormalWeb"/>
              <w:spacing w:before="75" w:beforeAutospacing="0" w:after="75" w:afterAutospacing="0" w:line="30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3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Total Cost to You  </w:t>
            </w:r>
          </w:p>
          <w:p w:rsidR="004F43AA" w:rsidRDefault="008466B6" w:rsidP="009938AC">
            <w:pPr>
              <w:pStyle w:val="NormalWeb"/>
              <w:spacing w:before="75" w:beforeAutospacing="0" w:after="75" w:afterAutospacing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</w:t>
            </w:r>
            <w:r w:rsidR="004F43AA"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  <w:p w:rsidR="004F43AA" w:rsidRDefault="004F43AA" w:rsidP="009938AC">
            <w:pPr>
              <w:pStyle w:val="NormalWeb"/>
              <w:spacing w:before="75" w:beforeAutospacing="0" w:after="75" w:afterAutospacing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$350.00</w:t>
            </w:r>
          </w:p>
          <w:p w:rsidR="004F43AA" w:rsidRDefault="004F43AA" w:rsidP="009938AC">
            <w:pPr>
              <w:pStyle w:val="NormalWeb"/>
              <w:spacing w:before="75" w:beforeAutospacing="0" w:after="75" w:afterAutospacing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$525.00</w:t>
            </w:r>
          </w:p>
          <w:p w:rsidR="004F43AA" w:rsidRDefault="004F43AA" w:rsidP="009938AC">
            <w:pPr>
              <w:pStyle w:val="NormalWeb"/>
              <w:spacing w:before="75" w:beforeAutospacing="0" w:after="75" w:afterAutospacing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$700.00</w:t>
            </w:r>
          </w:p>
          <w:p w:rsidR="004F43AA" w:rsidRDefault="004F43AA" w:rsidP="009938AC">
            <w:pPr>
              <w:pStyle w:val="NormalWeb"/>
              <w:spacing w:before="75" w:beforeAutospacing="0" w:after="75" w:afterAutospacing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$825.00</w:t>
            </w:r>
          </w:p>
          <w:p w:rsidR="004F43AA" w:rsidRDefault="004F43AA" w:rsidP="009938AC">
            <w:pPr>
              <w:pStyle w:val="NormalWeb"/>
              <w:spacing w:before="75" w:beforeAutospacing="0" w:after="75" w:afterAutospacing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$1,750.00</w:t>
            </w:r>
          </w:p>
          <w:p w:rsidR="004F43AA" w:rsidRPr="004F43AA" w:rsidRDefault="004F43AA" w:rsidP="009938AC">
            <w:pPr>
              <w:pStyle w:val="NormalWeb"/>
              <w:spacing w:before="75" w:beforeAutospacing="0" w:after="75" w:afterAutospacing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$3,500.00</w:t>
            </w:r>
          </w:p>
        </w:tc>
        <w:tc>
          <w:tcPr>
            <w:tcW w:w="3192" w:type="dxa"/>
          </w:tcPr>
          <w:p w:rsidR="004F43AA" w:rsidRPr="004F43AA" w:rsidRDefault="004F43AA" w:rsidP="009938AC">
            <w:pPr>
              <w:pStyle w:val="NormalWeb"/>
              <w:spacing w:before="75" w:beforeAutospacing="0" w:after="75" w:afterAutospacing="0" w:line="30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3AA">
              <w:rPr>
                <w:rFonts w:ascii="Arial" w:hAnsi="Arial" w:cs="Arial"/>
                <w:b/>
                <w:color w:val="000000"/>
                <w:sz w:val="20"/>
                <w:szCs w:val="20"/>
              </w:rPr>
              <w:t>Tax Credit</w:t>
            </w:r>
          </w:p>
          <w:p w:rsidR="004F43AA" w:rsidRDefault="004F43AA" w:rsidP="009938AC">
            <w:pPr>
              <w:pStyle w:val="NormalWeb"/>
              <w:spacing w:before="75" w:beforeAutospacing="0" w:after="75" w:afterAutospacing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$325.00</w:t>
            </w:r>
          </w:p>
          <w:p w:rsidR="004F43AA" w:rsidRDefault="004F43AA" w:rsidP="009938AC">
            <w:pPr>
              <w:pStyle w:val="NormalWeb"/>
              <w:spacing w:before="75" w:beforeAutospacing="0" w:after="75" w:afterAutospacing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$650.00</w:t>
            </w:r>
          </w:p>
          <w:p w:rsidR="004F43AA" w:rsidRDefault="004F43AA" w:rsidP="009938AC">
            <w:pPr>
              <w:pStyle w:val="NormalWeb"/>
              <w:spacing w:before="75" w:beforeAutospacing="0" w:after="75" w:afterAutospacing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$975.00</w:t>
            </w:r>
          </w:p>
          <w:p w:rsidR="004F43AA" w:rsidRDefault="004F43AA" w:rsidP="009938AC">
            <w:pPr>
              <w:pStyle w:val="NormalWeb"/>
              <w:spacing w:before="75" w:beforeAutospacing="0" w:after="75" w:afterAutospacing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$1,300.00</w:t>
            </w:r>
          </w:p>
          <w:p w:rsidR="004F43AA" w:rsidRDefault="004F43AA" w:rsidP="009938AC">
            <w:pPr>
              <w:pStyle w:val="NormalWeb"/>
              <w:spacing w:before="75" w:beforeAutospacing="0" w:after="75" w:afterAutospacing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$1,625.00</w:t>
            </w:r>
          </w:p>
          <w:p w:rsidR="004F43AA" w:rsidRDefault="004F43AA" w:rsidP="009938AC">
            <w:pPr>
              <w:pStyle w:val="NormalWeb"/>
              <w:spacing w:before="75" w:beforeAutospacing="0" w:after="75" w:afterAutospacing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$3,250.00</w:t>
            </w:r>
          </w:p>
          <w:p w:rsidR="004F43AA" w:rsidRPr="004F43AA" w:rsidRDefault="004F43AA" w:rsidP="009938AC">
            <w:pPr>
              <w:pStyle w:val="NormalWeb"/>
              <w:spacing w:before="75" w:beforeAutospacing="0" w:after="75" w:afterAutospacing="0" w:line="300" w:lineRule="atLeast"/>
              <w:rPr>
                <w:rFonts w:ascii="Arial" w:hAnsi="Arial" w:cs="Arial"/>
                <w:color w:val="50505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$6,500.00</w:t>
            </w:r>
          </w:p>
        </w:tc>
      </w:tr>
    </w:tbl>
    <w:p w:rsidR="00982CAB" w:rsidRPr="00982CAB" w:rsidRDefault="00982CAB" w:rsidP="00982CAB">
      <w:pPr>
        <w:pStyle w:val="NormalWeb"/>
        <w:spacing w:before="75" w:beforeAutospacing="0" w:after="75" w:afterAutospacing="0" w:line="300" w:lineRule="atLeast"/>
        <w:rPr>
          <w:color w:val="000000"/>
        </w:rPr>
      </w:pPr>
      <w:r w:rsidRPr="00982CAB">
        <w:rPr>
          <w:color w:val="000000"/>
        </w:rPr>
        <w:t>Tax credits not usable by the individual or business for the period of contribution may be carried over the extent usable for the next three succeeding taxable years.</w:t>
      </w:r>
    </w:p>
    <w:p w:rsidR="00790423" w:rsidRPr="00790423" w:rsidRDefault="00982CAB" w:rsidP="00982CAB">
      <w:pPr>
        <w:pStyle w:val="NormalWeb"/>
        <w:spacing w:before="75" w:beforeAutospacing="0" w:after="75" w:afterAutospacing="0" w:line="300" w:lineRule="atLeast"/>
        <w:rPr>
          <w:b/>
          <w:i/>
          <w:color w:val="000000"/>
        </w:rPr>
      </w:pPr>
      <w:r w:rsidRPr="00982CAB">
        <w:rPr>
          <w:b/>
          <w:bCs/>
          <w:color w:val="000000"/>
        </w:rPr>
        <w:t>What is the NEIGHBORHOOD ASSISTANCE PROGRAM (NAP)?</w:t>
      </w:r>
      <w:r w:rsidRPr="00982CAB">
        <w:rPr>
          <w:color w:val="000000"/>
        </w:rPr>
        <w:br/>
        <w:t xml:space="preserve">The Neighborhood Assistance Program (NAP) provides state income tax credits as incentives for individuals and businesses to contribute directly to </w:t>
      </w:r>
      <w:proofErr w:type="gramStart"/>
      <w:r w:rsidRPr="00982CAB">
        <w:rPr>
          <w:color w:val="000000"/>
        </w:rPr>
        <w:t>approved</w:t>
      </w:r>
      <w:proofErr w:type="gramEnd"/>
      <w:r w:rsidRPr="00982CAB">
        <w:rPr>
          <w:color w:val="000000"/>
        </w:rPr>
        <w:t xml:space="preserve"> nonprofit organizations who serve the impoverished. Contributions may be in the form of cash, goods, stock, real estate, professional services, contracting services and rent/lease of space. A business may receive a tax credit for 65 percent of their total contribution</w:t>
      </w:r>
      <w:r w:rsidRPr="00982CAB">
        <w:rPr>
          <w:color w:val="000000"/>
          <w:sz w:val="20"/>
          <w:szCs w:val="20"/>
        </w:rPr>
        <w:t xml:space="preserve">. </w:t>
      </w:r>
      <w:r w:rsidR="00790423" w:rsidRPr="00790423">
        <w:rPr>
          <w:color w:val="000000"/>
        </w:rPr>
        <w:t>Tax credit certificates will be issued to qualifying donors</w:t>
      </w:r>
      <w:r w:rsidR="00790423">
        <w:rPr>
          <w:color w:val="000000"/>
        </w:rPr>
        <w:t xml:space="preserve"> by the NAP program after the unrestricted donation is made to Fellowship Square. For mor</w:t>
      </w:r>
      <w:r w:rsidR="008466B6">
        <w:rPr>
          <w:color w:val="000000"/>
        </w:rPr>
        <w:t xml:space="preserve">e information contact the Faye Codding by email </w:t>
      </w:r>
      <w:hyperlink r:id="rId7" w:history="1">
        <w:r w:rsidR="008466B6" w:rsidRPr="00DD1A4E">
          <w:rPr>
            <w:rStyle w:val="Hyperlink"/>
          </w:rPr>
          <w:t>fcodding@fellowshipsquare.org</w:t>
        </w:r>
      </w:hyperlink>
      <w:r w:rsidR="008466B6">
        <w:rPr>
          <w:color w:val="000000"/>
        </w:rPr>
        <w:t xml:space="preserve"> or by cell phone at 630-306-1190.</w:t>
      </w:r>
    </w:p>
    <w:p w:rsidR="00567CD1" w:rsidRDefault="00567CD1" w:rsidP="008466B6">
      <w:pPr>
        <w:pStyle w:val="NormalWeb"/>
        <w:spacing w:before="75" w:beforeAutospacing="0" w:after="75" w:afterAutospacing="0" w:line="300" w:lineRule="atLeast"/>
        <w:rPr>
          <w:rFonts w:ascii="Arial" w:hAnsi="Arial" w:cs="Arial"/>
          <w:color w:val="505050"/>
          <w:sz w:val="20"/>
          <w:szCs w:val="20"/>
        </w:rPr>
      </w:pPr>
    </w:p>
    <w:p w:rsidR="00F53470" w:rsidRDefault="00567CD1" w:rsidP="008466B6">
      <w:pPr>
        <w:pStyle w:val="NormalWeb"/>
        <w:spacing w:before="75" w:beforeAutospacing="0" w:after="75" w:afterAutospacing="0" w:line="300" w:lineRule="atLeast"/>
      </w:pPr>
      <w:r>
        <w:rPr>
          <w:rFonts w:ascii="Arial" w:hAnsi="Arial" w:cs="Arial"/>
          <w:color w:val="505050"/>
          <w:sz w:val="20"/>
          <w:szCs w:val="20"/>
        </w:rPr>
        <w:lastRenderedPageBreak/>
        <w:t xml:space="preserve">For Business donors </w:t>
      </w:r>
      <w:r w:rsidR="008466B6">
        <w:rPr>
          <w:rFonts w:ascii="Arial" w:hAnsi="Arial" w:cs="Arial"/>
          <w:color w:val="505050"/>
          <w:sz w:val="20"/>
          <w:szCs w:val="20"/>
        </w:rPr>
        <w:t>Fellow</w:t>
      </w:r>
      <w:r w:rsidR="00F53470">
        <w:t xml:space="preserve">ship Square has received a Neighborhood Assistance Program (NAP) </w:t>
      </w:r>
      <w:proofErr w:type="gramStart"/>
      <w:r w:rsidR="00F53470">
        <w:t>grant</w:t>
      </w:r>
      <w:proofErr w:type="gramEnd"/>
      <w:r w:rsidR="00F53470">
        <w:t xml:space="preserve"> from the Commonwealth of Virginia. Through the Department of Social Services we are allocated a certain number of state tax credits</w:t>
      </w:r>
      <w:r w:rsidR="0061477E">
        <w:t xml:space="preserve"> for Virginia residents</w:t>
      </w:r>
      <w:r w:rsidR="00F53470">
        <w:t xml:space="preserve"> that can be given to donors equal to 65 percent of their gift. The minimum donation made by an individual or business donor must be over $</w:t>
      </w:r>
      <w:r w:rsidR="00461060">
        <w:t>500</w:t>
      </w:r>
      <w:r w:rsidR="00F53470">
        <w:t>.</w:t>
      </w:r>
      <w:r w:rsidR="00461060">
        <w:t>00 and for a trust or business $616.00</w:t>
      </w:r>
      <w:r w:rsidR="00F53470">
        <w:t xml:space="preserve"> </w:t>
      </w:r>
      <w:r w:rsidR="000C42A9">
        <w:t xml:space="preserve"> We have a limited number of tax credits to give which will be given on a first come first serve basis. </w:t>
      </w:r>
      <w:r w:rsidR="00F84D84">
        <w:t xml:space="preserve">Consider giving a larger gift this year which may actually cost you less. Please make your check to Fellowship Square and mail to </w:t>
      </w:r>
      <w:r w:rsidR="008466B6">
        <w:t xml:space="preserve">Fellowship Square. For more information contact Faye Codding by email </w:t>
      </w:r>
      <w:hyperlink r:id="rId8" w:history="1">
        <w:r w:rsidR="008466B6" w:rsidRPr="00DD1A4E">
          <w:rPr>
            <w:rStyle w:val="Hyperlink"/>
          </w:rPr>
          <w:t>fcodding@gmail.com</w:t>
        </w:r>
      </w:hyperlink>
      <w:r w:rsidR="005A5427">
        <w:t xml:space="preserve"> or </w:t>
      </w:r>
      <w:r>
        <w:t xml:space="preserve">by </w:t>
      </w:r>
      <w:r w:rsidR="005A5427">
        <w:t>cell phone at 630-306-1190.</w:t>
      </w:r>
    </w:p>
    <w:p w:rsidR="0061477E" w:rsidRDefault="0061477E" w:rsidP="005A5427">
      <w:pPr>
        <w:ind w:left="720" w:firstLine="720"/>
        <w:jc w:val="center"/>
      </w:pPr>
      <w:r>
        <w:t>Gift</w:t>
      </w:r>
      <w:r>
        <w:tab/>
      </w:r>
      <w:r>
        <w:tab/>
        <w:t>Tax Credit</w:t>
      </w:r>
      <w:r>
        <w:tab/>
      </w:r>
      <w:r w:rsidR="005455F4">
        <w:t>Net Amount</w:t>
      </w:r>
      <w:r>
        <w:t xml:space="preserve"> to Donor</w:t>
      </w:r>
    </w:p>
    <w:p w:rsidR="0061477E" w:rsidRDefault="005455F4" w:rsidP="005A5427">
      <w:pPr>
        <w:jc w:val="center"/>
      </w:pPr>
      <w:r>
        <w:t>$616.00</w:t>
      </w:r>
      <w:r>
        <w:tab/>
        <w:t>$400.00</w:t>
      </w:r>
      <w:r>
        <w:tab/>
        <w:t>$216.00</w:t>
      </w:r>
    </w:p>
    <w:p w:rsidR="00405B6D" w:rsidRDefault="005455F4" w:rsidP="005A5427">
      <w:pPr>
        <w:jc w:val="center"/>
      </w:pPr>
      <w:r>
        <w:t>$1,000.00</w:t>
      </w:r>
      <w:r>
        <w:tab/>
      </w:r>
      <w:r w:rsidR="00405B6D">
        <w:t>$650.00</w:t>
      </w:r>
      <w:r w:rsidR="00405B6D">
        <w:tab/>
        <w:t>$325.00</w:t>
      </w:r>
    </w:p>
    <w:p w:rsidR="00405B6D" w:rsidRDefault="005455F4" w:rsidP="005A5427">
      <w:pPr>
        <w:jc w:val="center"/>
      </w:pPr>
      <w:r>
        <w:t>$1500.00</w:t>
      </w:r>
      <w:r>
        <w:tab/>
      </w:r>
      <w:r w:rsidR="00405B6D">
        <w:t>$975.00</w:t>
      </w:r>
      <w:r w:rsidR="00405B6D">
        <w:tab/>
        <w:t>$525.00</w:t>
      </w:r>
    </w:p>
    <w:p w:rsidR="00405B6D" w:rsidRDefault="005455F4" w:rsidP="005A5427">
      <w:pPr>
        <w:jc w:val="center"/>
      </w:pPr>
      <w:r>
        <w:t>$2,000.00</w:t>
      </w:r>
      <w:r>
        <w:tab/>
      </w:r>
      <w:r w:rsidR="00405B6D">
        <w:t>$1300.00</w:t>
      </w:r>
      <w:r w:rsidR="00405B6D">
        <w:tab/>
        <w:t>$700.00</w:t>
      </w:r>
    </w:p>
    <w:p w:rsidR="00405B6D" w:rsidRDefault="00405B6D" w:rsidP="005A5427">
      <w:pPr>
        <w:jc w:val="center"/>
      </w:pPr>
      <w:r>
        <w:t>$2500.00</w:t>
      </w:r>
      <w:r>
        <w:tab/>
        <w:t>$1625.00</w:t>
      </w:r>
      <w:r w:rsidR="005455F4">
        <w:tab/>
      </w:r>
      <w:r w:rsidR="000C42A9">
        <w:t>$875.00</w:t>
      </w:r>
    </w:p>
    <w:p w:rsidR="00405B6D" w:rsidRDefault="00405B6D" w:rsidP="005A5427">
      <w:pPr>
        <w:jc w:val="center"/>
      </w:pPr>
      <w:r>
        <w:t>$5,000.00</w:t>
      </w:r>
      <w:r>
        <w:tab/>
        <w:t>$3250.00</w:t>
      </w:r>
      <w:r>
        <w:tab/>
      </w:r>
      <w:r w:rsidR="000C42A9">
        <w:t>$1750.00</w:t>
      </w:r>
    </w:p>
    <w:sectPr w:rsidR="00405B6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521" w:rsidRDefault="007E3521" w:rsidP="00C363C1">
      <w:pPr>
        <w:spacing w:after="0" w:line="240" w:lineRule="auto"/>
      </w:pPr>
      <w:r>
        <w:separator/>
      </w:r>
    </w:p>
  </w:endnote>
  <w:endnote w:type="continuationSeparator" w:id="0">
    <w:p w:rsidR="007E3521" w:rsidRDefault="007E3521" w:rsidP="00C3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427" w:rsidRDefault="005A5427">
    <w:pPr>
      <w:pStyle w:val="Footer"/>
    </w:pPr>
    <w:r>
      <w:t>Fellowship Square 2231 Colts Neck Rd. Reston, VA 20191 703-860-2536</w:t>
    </w:r>
  </w:p>
  <w:p w:rsidR="005A5427" w:rsidRDefault="005A5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521" w:rsidRDefault="007E3521" w:rsidP="00C363C1">
      <w:pPr>
        <w:spacing w:after="0" w:line="240" w:lineRule="auto"/>
      </w:pPr>
      <w:r>
        <w:separator/>
      </w:r>
    </w:p>
  </w:footnote>
  <w:footnote w:type="continuationSeparator" w:id="0">
    <w:p w:rsidR="007E3521" w:rsidRDefault="007E3521" w:rsidP="00C36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C1" w:rsidRDefault="00C363C1">
    <w:pPr>
      <w:pStyle w:val="Header"/>
    </w:pPr>
    <w:r>
      <w:t xml:space="preserve">                             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84"/>
    <w:rsid w:val="000C42A9"/>
    <w:rsid w:val="0017533F"/>
    <w:rsid w:val="002707A0"/>
    <w:rsid w:val="003408BD"/>
    <w:rsid w:val="00405B6D"/>
    <w:rsid w:val="004545FD"/>
    <w:rsid w:val="00461060"/>
    <w:rsid w:val="00484B45"/>
    <w:rsid w:val="004F43AA"/>
    <w:rsid w:val="005455F4"/>
    <w:rsid w:val="00567CD1"/>
    <w:rsid w:val="005A5427"/>
    <w:rsid w:val="0061477E"/>
    <w:rsid w:val="00790423"/>
    <w:rsid w:val="007C4EE8"/>
    <w:rsid w:val="007E3521"/>
    <w:rsid w:val="008466B6"/>
    <w:rsid w:val="00902A23"/>
    <w:rsid w:val="00944DAD"/>
    <w:rsid w:val="00982CAB"/>
    <w:rsid w:val="00A860DD"/>
    <w:rsid w:val="00B645C2"/>
    <w:rsid w:val="00C363C1"/>
    <w:rsid w:val="00D03787"/>
    <w:rsid w:val="00EE34BA"/>
    <w:rsid w:val="00F12284"/>
    <w:rsid w:val="00F4362C"/>
    <w:rsid w:val="00F53470"/>
    <w:rsid w:val="00F8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FBDBD2-815B-4046-AF26-BA9925C9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3787"/>
    <w:rPr>
      <w:color w:val="0000FF"/>
      <w:u w:val="single"/>
    </w:rPr>
  </w:style>
  <w:style w:type="table" w:styleId="TableGrid">
    <w:name w:val="Table Grid"/>
    <w:basedOn w:val="TableNormal"/>
    <w:uiPriority w:val="59"/>
    <w:rsid w:val="004F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C1"/>
  </w:style>
  <w:style w:type="paragraph" w:styleId="Footer">
    <w:name w:val="footer"/>
    <w:basedOn w:val="Normal"/>
    <w:link w:val="FooterChar"/>
    <w:uiPriority w:val="99"/>
    <w:unhideWhenUsed/>
    <w:rsid w:val="00C3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oddin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codding@fellowshipsquare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HQ-Laptop1</dc:creator>
  <cp:lastModifiedBy>Faye Codding</cp:lastModifiedBy>
  <cp:revision>2</cp:revision>
  <cp:lastPrinted>2013-08-07T17:34:00Z</cp:lastPrinted>
  <dcterms:created xsi:type="dcterms:W3CDTF">2015-07-30T18:20:00Z</dcterms:created>
  <dcterms:modified xsi:type="dcterms:W3CDTF">2015-07-30T18:20:00Z</dcterms:modified>
</cp:coreProperties>
</file>