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50E" w:rsidRPr="00A737A9" w:rsidRDefault="00E5350E" w:rsidP="00FC4EBB">
      <w:pPr>
        <w:pStyle w:val="Heading4"/>
        <w:rPr>
          <w:rFonts w:ascii="Arial" w:hAnsi="Arial" w:cs="Arial"/>
          <w:b/>
          <w:bCs/>
          <w:sz w:val="44"/>
          <w:szCs w:val="44"/>
        </w:rPr>
      </w:pPr>
      <w:bookmarkStart w:id="0" w:name="_Toc199304473"/>
      <w:r w:rsidRPr="00A737A9">
        <w:rPr>
          <w:rFonts w:ascii="Arial" w:hAnsi="Arial" w:cs="Arial"/>
          <w:b/>
          <w:bCs/>
          <w:sz w:val="44"/>
          <w:szCs w:val="44"/>
        </w:rPr>
        <w:t>Management Notice</w:t>
      </w:r>
      <w:bookmarkEnd w:id="0"/>
    </w:p>
    <w:p w:rsidR="00E5350E" w:rsidRPr="00A737A9" w:rsidRDefault="00E5350E" w:rsidP="00FC4EBB">
      <w:pPr>
        <w:pStyle w:val="Heading2"/>
        <w:jc w:val="center"/>
        <w:rPr>
          <w:rFonts w:ascii="Arial" w:hAnsi="Arial" w:cs="Arial"/>
          <w:bCs/>
          <w:color w:val="0000FF"/>
          <w:sz w:val="44"/>
          <w:szCs w:val="44"/>
        </w:rPr>
      </w:pPr>
      <w:bookmarkStart w:id="1" w:name="_Toc199304474"/>
      <w:r w:rsidRPr="00A737A9">
        <w:rPr>
          <w:rFonts w:ascii="Arial" w:hAnsi="Arial" w:cs="Arial"/>
          <w:bCs/>
          <w:color w:val="0000FF"/>
          <w:sz w:val="44"/>
          <w:szCs w:val="44"/>
        </w:rPr>
        <w:t>Embassy of the United States of America</w:t>
      </w:r>
      <w:bookmarkEnd w:id="1"/>
    </w:p>
    <w:p w:rsidR="00E5350E" w:rsidRPr="00A737A9" w:rsidRDefault="00E5350E" w:rsidP="00FC4EBB">
      <w:pPr>
        <w:pStyle w:val="Heading3"/>
        <w:rPr>
          <w:rFonts w:ascii="Arial" w:hAnsi="Arial" w:cs="Arial"/>
          <w:bCs/>
          <w:color w:val="0000FF"/>
          <w:sz w:val="44"/>
          <w:szCs w:val="44"/>
        </w:rPr>
      </w:pPr>
      <w:bookmarkStart w:id="2" w:name="_Toc199304475"/>
      <w:r w:rsidRPr="00A737A9">
        <w:rPr>
          <w:rFonts w:ascii="Arial" w:hAnsi="Arial" w:cs="Arial"/>
          <w:bCs/>
          <w:color w:val="0000FF"/>
          <w:sz w:val="44"/>
          <w:szCs w:val="44"/>
        </w:rPr>
        <w:t>Dar es Salaam</w:t>
      </w:r>
      <w:bookmarkEnd w:id="2"/>
    </w:p>
    <w:p w:rsidR="00E5350E" w:rsidRDefault="00E5350E" w:rsidP="00FC4EBB">
      <w:pPr>
        <w:rPr>
          <w:rFonts w:ascii="Arial" w:hAnsi="Arial" w:cs="Arial"/>
          <w:sz w:val="22"/>
          <w:szCs w:val="22"/>
        </w:rPr>
      </w:pPr>
    </w:p>
    <w:p w:rsidR="007C43D4" w:rsidRDefault="007C43D4" w:rsidP="00FC4EBB">
      <w:pPr>
        <w:rPr>
          <w:rFonts w:ascii="Arial" w:hAnsi="Arial" w:cs="Arial"/>
          <w:sz w:val="22"/>
          <w:szCs w:val="22"/>
        </w:rPr>
      </w:pPr>
    </w:p>
    <w:p w:rsidR="00FC4EBB" w:rsidRPr="00B13269" w:rsidRDefault="00D75B3C" w:rsidP="007C43D4">
      <w:pPr>
        <w:pStyle w:val="Heading7"/>
        <w:spacing w:before="0"/>
        <w:rPr>
          <w:rFonts w:ascii="Arial" w:hAnsi="Arial" w:cs="Arial"/>
          <w:bCs/>
          <w:sz w:val="22"/>
          <w:szCs w:val="22"/>
        </w:rPr>
      </w:pPr>
      <w:r>
        <w:rPr>
          <w:rFonts w:ascii="Arial" w:hAnsi="Arial" w:cs="Arial"/>
          <w:sz w:val="22"/>
          <w:szCs w:val="22"/>
        </w:rPr>
        <w:t>Number MN: 16</w:t>
      </w:r>
      <w:r w:rsidR="009C7D2A" w:rsidRPr="00F96AAF">
        <w:rPr>
          <w:rFonts w:ascii="Arial" w:hAnsi="Arial" w:cs="Arial"/>
          <w:sz w:val="22"/>
          <w:szCs w:val="22"/>
        </w:rPr>
        <w:t xml:space="preserve"> – </w:t>
      </w:r>
      <w:r>
        <w:rPr>
          <w:rFonts w:ascii="Arial" w:hAnsi="Arial" w:cs="Arial"/>
          <w:sz w:val="22"/>
          <w:szCs w:val="22"/>
        </w:rPr>
        <w:t>0</w:t>
      </w:r>
      <w:r w:rsidR="003A2537">
        <w:rPr>
          <w:rFonts w:ascii="Arial" w:hAnsi="Arial" w:cs="Arial"/>
          <w:sz w:val="22"/>
          <w:szCs w:val="22"/>
        </w:rPr>
        <w:t>70</w:t>
      </w:r>
      <w:r w:rsidR="009C7D2A" w:rsidRPr="00F96AAF">
        <w:rPr>
          <w:rFonts w:ascii="Arial" w:hAnsi="Arial" w:cs="Arial"/>
          <w:sz w:val="22"/>
          <w:szCs w:val="22"/>
        </w:rPr>
        <w:t xml:space="preserve">                                                                     </w:t>
      </w:r>
      <w:r w:rsidR="009C7D2A">
        <w:rPr>
          <w:rFonts w:ascii="Arial" w:hAnsi="Arial" w:cs="Arial"/>
          <w:sz w:val="22"/>
          <w:szCs w:val="22"/>
        </w:rPr>
        <w:t xml:space="preserve">                  </w:t>
      </w:r>
      <w:r w:rsidR="00392CD9">
        <w:rPr>
          <w:rFonts w:ascii="Arial" w:hAnsi="Arial" w:cs="Arial"/>
          <w:sz w:val="22"/>
          <w:szCs w:val="22"/>
        </w:rPr>
        <w:t>April 8, 2016</w:t>
      </w:r>
      <w:r w:rsidR="00E5350E" w:rsidRPr="00B13269">
        <w:rPr>
          <w:rFonts w:ascii="Arial" w:hAnsi="Arial" w:cs="Arial"/>
          <w:bCs/>
          <w:i w:val="0"/>
          <w:color w:val="auto"/>
          <w:sz w:val="22"/>
          <w:szCs w:val="22"/>
        </w:rPr>
        <w:tab/>
      </w:r>
      <w:r w:rsidR="00E5350E" w:rsidRPr="00B13269">
        <w:rPr>
          <w:rFonts w:ascii="Arial" w:hAnsi="Arial" w:cs="Arial"/>
          <w:bCs/>
          <w:i w:val="0"/>
          <w:color w:val="auto"/>
          <w:sz w:val="22"/>
          <w:szCs w:val="22"/>
        </w:rPr>
        <w:tab/>
      </w:r>
      <w:r w:rsidR="00E5350E" w:rsidRPr="00B13269">
        <w:rPr>
          <w:rFonts w:ascii="Arial" w:hAnsi="Arial" w:cs="Arial"/>
          <w:bCs/>
          <w:i w:val="0"/>
          <w:color w:val="auto"/>
          <w:sz w:val="22"/>
          <w:szCs w:val="22"/>
        </w:rPr>
        <w:tab/>
      </w:r>
      <w:r w:rsidR="00E5350E" w:rsidRPr="00B13269">
        <w:rPr>
          <w:rFonts w:ascii="Arial" w:hAnsi="Arial" w:cs="Arial"/>
          <w:bCs/>
          <w:i w:val="0"/>
          <w:color w:val="auto"/>
          <w:sz w:val="22"/>
          <w:szCs w:val="22"/>
        </w:rPr>
        <w:tab/>
      </w:r>
      <w:r w:rsidR="00E5350E" w:rsidRPr="00B13269">
        <w:rPr>
          <w:rFonts w:ascii="Arial" w:hAnsi="Arial" w:cs="Arial"/>
          <w:bCs/>
          <w:i w:val="0"/>
          <w:color w:val="auto"/>
          <w:sz w:val="22"/>
          <w:szCs w:val="22"/>
        </w:rPr>
        <w:tab/>
        <w:t xml:space="preserve">   </w:t>
      </w:r>
      <w:r w:rsidR="007C43D4" w:rsidRPr="00B13269">
        <w:rPr>
          <w:rFonts w:ascii="Arial" w:hAnsi="Arial" w:cs="Arial"/>
          <w:bCs/>
          <w:i w:val="0"/>
          <w:color w:val="auto"/>
          <w:sz w:val="22"/>
          <w:szCs w:val="22"/>
        </w:rPr>
        <w:t xml:space="preserve">     </w:t>
      </w:r>
    </w:p>
    <w:p w:rsidR="00FC4EBB" w:rsidRPr="00B13269" w:rsidRDefault="00FC4EBB" w:rsidP="00FC4EBB">
      <w:pPr>
        <w:rPr>
          <w:rFonts w:ascii="Arial" w:hAnsi="Arial" w:cs="Arial"/>
          <w:sz w:val="22"/>
          <w:szCs w:val="22"/>
        </w:rPr>
      </w:pPr>
    </w:p>
    <w:p w:rsidR="003A2537" w:rsidRPr="00B13269" w:rsidRDefault="003A2537" w:rsidP="003A2537">
      <w:pPr>
        <w:ind w:left="2160" w:hanging="2160"/>
        <w:rPr>
          <w:rFonts w:ascii="Arial" w:hAnsi="Arial" w:cs="Arial"/>
          <w:sz w:val="22"/>
          <w:szCs w:val="22"/>
        </w:rPr>
      </w:pPr>
      <w:r w:rsidRPr="00B13269">
        <w:rPr>
          <w:rFonts w:ascii="Arial" w:hAnsi="Arial" w:cs="Arial"/>
          <w:b/>
          <w:bCs/>
          <w:sz w:val="22"/>
          <w:szCs w:val="22"/>
        </w:rPr>
        <w:t>OPEN TO:     </w:t>
      </w:r>
      <w:r w:rsidRPr="00B13269">
        <w:rPr>
          <w:rFonts w:ascii="Arial" w:hAnsi="Arial" w:cs="Arial"/>
          <w:sz w:val="22"/>
          <w:szCs w:val="22"/>
        </w:rPr>
        <w:t xml:space="preserve"> All Interested Candidates/ All sources</w:t>
      </w:r>
    </w:p>
    <w:p w:rsidR="003A2537" w:rsidRPr="00B13269" w:rsidRDefault="003A2537" w:rsidP="003A2537">
      <w:pPr>
        <w:rPr>
          <w:rFonts w:ascii="Arial" w:hAnsi="Arial" w:cs="Arial"/>
          <w:sz w:val="22"/>
          <w:szCs w:val="22"/>
        </w:rPr>
      </w:pPr>
      <w:r w:rsidRPr="00B13269">
        <w:rPr>
          <w:rFonts w:ascii="Arial" w:hAnsi="Arial" w:cs="Arial"/>
          <w:sz w:val="22"/>
          <w:szCs w:val="22"/>
        </w:rPr>
        <w:t xml:space="preserve">     </w:t>
      </w:r>
    </w:p>
    <w:p w:rsidR="003A2537" w:rsidRPr="00B13269" w:rsidRDefault="003A2537" w:rsidP="003A2537">
      <w:pPr>
        <w:ind w:left="2160" w:hanging="2160"/>
        <w:rPr>
          <w:rFonts w:ascii="Arial" w:hAnsi="Arial" w:cs="Arial"/>
          <w:sz w:val="22"/>
          <w:szCs w:val="22"/>
        </w:rPr>
      </w:pPr>
      <w:r w:rsidRPr="00B13269">
        <w:rPr>
          <w:rFonts w:ascii="Arial" w:hAnsi="Arial" w:cs="Arial"/>
          <w:b/>
          <w:bCs/>
          <w:sz w:val="22"/>
          <w:szCs w:val="22"/>
        </w:rPr>
        <w:t>POSITION:</w:t>
      </w:r>
      <w:r w:rsidRPr="00B13269">
        <w:rPr>
          <w:rFonts w:ascii="Arial" w:hAnsi="Arial" w:cs="Arial"/>
          <w:sz w:val="22"/>
          <w:szCs w:val="22"/>
        </w:rPr>
        <w:t xml:space="preserve">      </w:t>
      </w:r>
      <w:r>
        <w:rPr>
          <w:rFonts w:ascii="Arial" w:hAnsi="Arial" w:cs="Arial"/>
          <w:sz w:val="22"/>
          <w:szCs w:val="22"/>
        </w:rPr>
        <w:t>Project Management Specialist – WASH (Water, Sanitation, Hygiene)</w:t>
      </w:r>
    </w:p>
    <w:p w:rsidR="003A2537" w:rsidRPr="00B13269" w:rsidRDefault="003A2537" w:rsidP="003A2537">
      <w:pPr>
        <w:rPr>
          <w:rFonts w:ascii="Arial" w:hAnsi="Arial" w:cs="Arial"/>
          <w:sz w:val="22"/>
          <w:szCs w:val="22"/>
        </w:rPr>
      </w:pPr>
      <w:r w:rsidRPr="00B13269">
        <w:rPr>
          <w:rFonts w:ascii="Arial" w:hAnsi="Arial" w:cs="Arial"/>
          <w:i/>
          <w:iCs/>
          <w:color w:val="9BBB59"/>
          <w:sz w:val="22"/>
          <w:szCs w:val="22"/>
        </w:rPr>
        <w:t xml:space="preserve">              </w:t>
      </w:r>
      <w:r w:rsidRPr="00B13269">
        <w:rPr>
          <w:rFonts w:ascii="Arial" w:hAnsi="Arial" w:cs="Arial"/>
          <w:sz w:val="22"/>
          <w:szCs w:val="22"/>
        </w:rPr>
        <w:t>                                    </w:t>
      </w:r>
    </w:p>
    <w:p w:rsidR="003A2537" w:rsidRPr="00B13269" w:rsidRDefault="003A2537" w:rsidP="003A2537">
      <w:pPr>
        <w:rPr>
          <w:rFonts w:ascii="Arial" w:hAnsi="Arial" w:cs="Arial"/>
          <w:sz w:val="22"/>
          <w:szCs w:val="22"/>
        </w:rPr>
      </w:pPr>
      <w:r w:rsidRPr="00B13269">
        <w:rPr>
          <w:rFonts w:ascii="Arial" w:hAnsi="Arial" w:cs="Arial"/>
          <w:b/>
          <w:bCs/>
          <w:sz w:val="22"/>
          <w:szCs w:val="22"/>
        </w:rPr>
        <w:t>OPENING DATE:</w:t>
      </w:r>
      <w:r w:rsidRPr="00B13269">
        <w:rPr>
          <w:rFonts w:ascii="Arial" w:hAnsi="Arial" w:cs="Arial"/>
          <w:sz w:val="22"/>
          <w:szCs w:val="22"/>
        </w:rPr>
        <w:t xml:space="preserve"> </w:t>
      </w:r>
      <w:r>
        <w:rPr>
          <w:rFonts w:ascii="Arial" w:hAnsi="Arial" w:cs="Arial"/>
          <w:sz w:val="22"/>
          <w:szCs w:val="22"/>
        </w:rPr>
        <w:t xml:space="preserve">April </w:t>
      </w:r>
      <w:r w:rsidR="00296B99">
        <w:rPr>
          <w:rFonts w:ascii="Arial" w:hAnsi="Arial" w:cs="Arial"/>
          <w:sz w:val="22"/>
          <w:szCs w:val="22"/>
        </w:rPr>
        <w:t>11</w:t>
      </w:r>
      <w:r>
        <w:rPr>
          <w:rFonts w:ascii="Arial" w:hAnsi="Arial" w:cs="Arial"/>
          <w:sz w:val="22"/>
          <w:szCs w:val="22"/>
        </w:rPr>
        <w:t>, 2016</w:t>
      </w:r>
    </w:p>
    <w:p w:rsidR="003A2537" w:rsidRPr="00B13269" w:rsidRDefault="003A2537" w:rsidP="003A2537">
      <w:pPr>
        <w:rPr>
          <w:rFonts w:ascii="Arial" w:hAnsi="Arial" w:cs="Arial"/>
          <w:sz w:val="22"/>
          <w:szCs w:val="22"/>
        </w:rPr>
      </w:pPr>
    </w:p>
    <w:p w:rsidR="003A2537" w:rsidRPr="00B13269" w:rsidRDefault="003A2537" w:rsidP="003A2537">
      <w:pPr>
        <w:rPr>
          <w:rFonts w:ascii="Arial" w:hAnsi="Arial" w:cs="Arial"/>
          <w:sz w:val="22"/>
          <w:szCs w:val="22"/>
        </w:rPr>
      </w:pPr>
      <w:r w:rsidRPr="00B13269">
        <w:rPr>
          <w:rFonts w:ascii="Arial" w:hAnsi="Arial" w:cs="Arial"/>
          <w:b/>
          <w:bCs/>
          <w:sz w:val="22"/>
          <w:szCs w:val="22"/>
        </w:rPr>
        <w:t>CLOSING DATE:</w:t>
      </w:r>
      <w:r w:rsidRPr="00B13269">
        <w:rPr>
          <w:rFonts w:ascii="Arial" w:hAnsi="Arial" w:cs="Arial"/>
          <w:sz w:val="22"/>
          <w:szCs w:val="22"/>
        </w:rPr>
        <w:t xml:space="preserve"> </w:t>
      </w:r>
      <w:r>
        <w:rPr>
          <w:rFonts w:ascii="Arial" w:hAnsi="Arial" w:cs="Arial"/>
          <w:sz w:val="22"/>
          <w:szCs w:val="22"/>
        </w:rPr>
        <w:t xml:space="preserve">April </w:t>
      </w:r>
      <w:r w:rsidR="00296B99">
        <w:rPr>
          <w:rFonts w:ascii="Arial" w:hAnsi="Arial" w:cs="Arial"/>
          <w:sz w:val="22"/>
          <w:szCs w:val="22"/>
        </w:rPr>
        <w:t>25</w:t>
      </w:r>
      <w:r>
        <w:rPr>
          <w:rFonts w:ascii="Arial" w:hAnsi="Arial" w:cs="Arial"/>
          <w:sz w:val="22"/>
          <w:szCs w:val="22"/>
        </w:rPr>
        <w:t>, 2016</w:t>
      </w:r>
    </w:p>
    <w:p w:rsidR="003A2537" w:rsidRPr="00B13269" w:rsidRDefault="003A2537" w:rsidP="003A2537">
      <w:pPr>
        <w:rPr>
          <w:rFonts w:ascii="Arial" w:hAnsi="Arial" w:cs="Arial"/>
          <w:sz w:val="22"/>
          <w:szCs w:val="22"/>
        </w:rPr>
      </w:pPr>
    </w:p>
    <w:p w:rsidR="003A2537" w:rsidRPr="00B13269" w:rsidRDefault="003A2537" w:rsidP="003A2537">
      <w:pPr>
        <w:rPr>
          <w:rFonts w:ascii="Arial" w:hAnsi="Arial" w:cs="Arial"/>
          <w:sz w:val="22"/>
          <w:szCs w:val="22"/>
        </w:rPr>
      </w:pPr>
      <w:r w:rsidRPr="00B13269">
        <w:rPr>
          <w:rFonts w:ascii="Arial" w:hAnsi="Arial" w:cs="Arial"/>
          <w:b/>
          <w:bCs/>
          <w:sz w:val="22"/>
          <w:szCs w:val="22"/>
        </w:rPr>
        <w:t>WORK HOURS:</w:t>
      </w:r>
      <w:r w:rsidRPr="00B13269">
        <w:rPr>
          <w:rFonts w:ascii="Arial" w:hAnsi="Arial" w:cs="Arial"/>
          <w:sz w:val="22"/>
          <w:szCs w:val="22"/>
        </w:rPr>
        <w:t>   Full-time; 40 hours/week</w:t>
      </w:r>
    </w:p>
    <w:p w:rsidR="003A2537" w:rsidRPr="00B13269" w:rsidRDefault="003A2537" w:rsidP="003A2537">
      <w:pPr>
        <w:rPr>
          <w:rFonts w:ascii="Arial" w:hAnsi="Arial" w:cs="Arial"/>
          <w:sz w:val="22"/>
          <w:szCs w:val="22"/>
        </w:rPr>
      </w:pPr>
    </w:p>
    <w:p w:rsidR="003A2537" w:rsidRDefault="003A2537" w:rsidP="003A2537">
      <w:pPr>
        <w:rPr>
          <w:rFonts w:ascii="Arial" w:hAnsi="Arial" w:cs="Arial"/>
          <w:b/>
          <w:sz w:val="22"/>
          <w:szCs w:val="22"/>
        </w:rPr>
      </w:pPr>
      <w:r w:rsidRPr="00B13269">
        <w:rPr>
          <w:rFonts w:ascii="Arial" w:hAnsi="Arial" w:cs="Arial"/>
          <w:b/>
          <w:sz w:val="22"/>
          <w:szCs w:val="22"/>
        </w:rPr>
        <w:t>SALARY: O</w:t>
      </w:r>
      <w:r>
        <w:rPr>
          <w:rFonts w:ascii="Arial" w:hAnsi="Arial" w:cs="Arial"/>
          <w:b/>
          <w:sz w:val="22"/>
          <w:szCs w:val="22"/>
        </w:rPr>
        <w:t>rdinarily Resident (OR):  FSN- 11 (Step 1- TZS 67,309,405 through Step 13- TZS100</w:t>
      </w:r>
      <w:proofErr w:type="gramStart"/>
      <w:r>
        <w:rPr>
          <w:rFonts w:ascii="Arial" w:hAnsi="Arial" w:cs="Arial"/>
          <w:b/>
          <w:sz w:val="22"/>
          <w:szCs w:val="22"/>
        </w:rPr>
        <w:t>,964,101</w:t>
      </w:r>
      <w:proofErr w:type="gramEnd"/>
      <w:r>
        <w:rPr>
          <w:rFonts w:ascii="Arial" w:hAnsi="Arial" w:cs="Arial"/>
          <w:b/>
          <w:sz w:val="22"/>
          <w:szCs w:val="22"/>
        </w:rPr>
        <w:t xml:space="preserve"> per annum)</w:t>
      </w:r>
    </w:p>
    <w:p w:rsidR="00A261E7" w:rsidRPr="00B13269" w:rsidRDefault="00A261E7" w:rsidP="003A2537">
      <w:pPr>
        <w:rPr>
          <w:rFonts w:ascii="Arial" w:hAnsi="Arial" w:cs="Arial"/>
          <w:b/>
          <w:sz w:val="22"/>
          <w:szCs w:val="22"/>
        </w:rPr>
      </w:pPr>
    </w:p>
    <w:p w:rsidR="003A2537" w:rsidRDefault="003A2537" w:rsidP="003A2537">
      <w:pPr>
        <w:rPr>
          <w:rFonts w:ascii="Arial" w:hAnsi="Arial" w:cs="Arial"/>
          <w:b/>
          <w:sz w:val="22"/>
          <w:szCs w:val="22"/>
        </w:rPr>
      </w:pPr>
      <w:r>
        <w:rPr>
          <w:rFonts w:ascii="Arial" w:hAnsi="Arial" w:cs="Arial"/>
          <w:b/>
          <w:sz w:val="22"/>
          <w:szCs w:val="22"/>
        </w:rPr>
        <w:t xml:space="preserve"> </w:t>
      </w:r>
      <w:r w:rsidRPr="00B13269">
        <w:rPr>
          <w:rFonts w:ascii="Arial" w:hAnsi="Arial" w:cs="Arial"/>
          <w:b/>
          <w:sz w:val="22"/>
          <w:szCs w:val="22"/>
        </w:rPr>
        <w:t>Not-</w:t>
      </w:r>
      <w:r>
        <w:rPr>
          <w:rFonts w:ascii="Arial" w:hAnsi="Arial" w:cs="Arial"/>
          <w:b/>
          <w:sz w:val="22"/>
          <w:szCs w:val="22"/>
        </w:rPr>
        <w:t>Ordinarily Resident (NOR): FP- 4*</w:t>
      </w:r>
    </w:p>
    <w:p w:rsidR="003A2537" w:rsidRDefault="003A2537" w:rsidP="003A2537">
      <w:pPr>
        <w:rPr>
          <w:rFonts w:ascii="Arial" w:hAnsi="Arial" w:cs="Arial"/>
          <w:b/>
          <w:sz w:val="22"/>
          <w:szCs w:val="22"/>
        </w:rPr>
      </w:pPr>
      <w:r>
        <w:rPr>
          <w:rFonts w:ascii="Arial" w:hAnsi="Arial" w:cs="Arial"/>
          <w:b/>
          <w:sz w:val="22"/>
          <w:szCs w:val="22"/>
        </w:rPr>
        <w:t xml:space="preserve"> *</w:t>
      </w:r>
      <w:r w:rsidRPr="009C7D2A">
        <w:rPr>
          <w:rFonts w:ascii="Arial" w:hAnsi="Arial" w:cs="Arial"/>
          <w:b/>
          <w:sz w:val="22"/>
          <w:szCs w:val="22"/>
        </w:rPr>
        <w:t>Final grade/step</w:t>
      </w:r>
      <w:r>
        <w:rPr>
          <w:rFonts w:ascii="Arial" w:hAnsi="Arial" w:cs="Arial"/>
          <w:b/>
          <w:sz w:val="22"/>
          <w:szCs w:val="22"/>
        </w:rPr>
        <w:t xml:space="preserve"> for NORs will be determined by Washington.</w:t>
      </w:r>
    </w:p>
    <w:p w:rsidR="003A2537" w:rsidRDefault="003A2537" w:rsidP="003A2537">
      <w:pPr>
        <w:rPr>
          <w:rFonts w:ascii="Arial" w:hAnsi="Arial" w:cs="Arial"/>
          <w:b/>
          <w:sz w:val="22"/>
          <w:szCs w:val="22"/>
        </w:rPr>
      </w:pPr>
    </w:p>
    <w:p w:rsidR="003A2537" w:rsidRDefault="003A2537" w:rsidP="003A2537">
      <w:pPr>
        <w:rPr>
          <w:rFonts w:ascii="Arial" w:hAnsi="Arial" w:cs="Arial"/>
          <w:b/>
          <w:sz w:val="22"/>
          <w:szCs w:val="22"/>
        </w:rPr>
      </w:pPr>
      <w:r>
        <w:rPr>
          <w:rFonts w:ascii="Arial" w:hAnsi="Arial" w:cs="Arial"/>
          <w:b/>
          <w:sz w:val="22"/>
          <w:szCs w:val="22"/>
        </w:rPr>
        <w:t xml:space="preserve">The “Open To” category listed above refers to candidates who are eligible to apply for this position.  The “Open To” category should </w:t>
      </w:r>
      <w:r>
        <w:rPr>
          <w:rFonts w:ascii="Arial" w:hAnsi="Arial" w:cs="Arial"/>
          <w:b/>
          <w:sz w:val="22"/>
          <w:szCs w:val="22"/>
          <w:u w:val="single"/>
        </w:rPr>
        <w:t xml:space="preserve">not </w:t>
      </w:r>
      <w:r>
        <w:rPr>
          <w:rFonts w:ascii="Arial" w:hAnsi="Arial" w:cs="Arial"/>
          <w:b/>
          <w:sz w:val="22"/>
          <w:szCs w:val="22"/>
        </w:rPr>
        <w:t xml:space="preserve">be confused with a “hiring preference” which is explained later in this vacancy announcement.  </w:t>
      </w:r>
    </w:p>
    <w:p w:rsidR="003A2537" w:rsidRPr="00B13269" w:rsidRDefault="003A2537" w:rsidP="003A2537">
      <w:pPr>
        <w:rPr>
          <w:rFonts w:ascii="Arial" w:hAnsi="Arial" w:cs="Arial"/>
          <w:sz w:val="22"/>
          <w:szCs w:val="22"/>
        </w:rPr>
      </w:pPr>
    </w:p>
    <w:p w:rsidR="003A2537" w:rsidRPr="00B13269" w:rsidRDefault="003A2537" w:rsidP="003A2537">
      <w:pPr>
        <w:rPr>
          <w:rFonts w:ascii="Arial" w:hAnsi="Arial" w:cs="Arial"/>
          <w:sz w:val="22"/>
          <w:szCs w:val="22"/>
        </w:rPr>
      </w:pPr>
      <w:r w:rsidRPr="00B13269">
        <w:rPr>
          <w:rFonts w:ascii="Arial" w:hAnsi="Arial" w:cs="Arial"/>
          <w:sz w:val="22"/>
          <w:szCs w:val="22"/>
        </w:rPr>
        <w:t>ALL ORDINARILY RESIDENT (OR) APPLICANTS (See Appendix A for definition) MUST HAVE THE REQUIRED WORK AND/OR RESIDENCY PERMITS TO BE ELIGIBLE FOR CONSIDERATION.</w:t>
      </w:r>
    </w:p>
    <w:p w:rsidR="003A2537" w:rsidRPr="00B13269" w:rsidRDefault="003A2537" w:rsidP="003A2537">
      <w:pPr>
        <w:rPr>
          <w:rFonts w:ascii="Arial" w:hAnsi="Arial" w:cs="Arial"/>
          <w:sz w:val="22"/>
          <w:szCs w:val="22"/>
        </w:rPr>
      </w:pPr>
    </w:p>
    <w:p w:rsidR="003A2537" w:rsidRPr="007239E3" w:rsidRDefault="003A2537" w:rsidP="003A2537">
      <w:pPr>
        <w:rPr>
          <w:rFonts w:ascii="Arial" w:hAnsi="Arial" w:cs="Arial"/>
          <w:sz w:val="22"/>
          <w:szCs w:val="22"/>
        </w:rPr>
      </w:pPr>
      <w:r w:rsidRPr="007239E3">
        <w:rPr>
          <w:rFonts w:ascii="Arial" w:hAnsi="Arial" w:cs="Arial"/>
          <w:sz w:val="22"/>
          <w:szCs w:val="22"/>
        </w:rPr>
        <w:t>The US Mission in Dar es Salaam is seeking eligible and qualified applicants for the position of Project Management Specialist - WASH at the United States Agency for International Development (USAID).</w:t>
      </w:r>
    </w:p>
    <w:p w:rsidR="003A2537" w:rsidRPr="007239E3" w:rsidRDefault="003A2537" w:rsidP="003A2537">
      <w:pPr>
        <w:rPr>
          <w:rFonts w:ascii="Arial" w:hAnsi="Arial" w:cs="Arial"/>
          <w:sz w:val="22"/>
          <w:szCs w:val="22"/>
        </w:rPr>
      </w:pPr>
    </w:p>
    <w:p w:rsidR="003A2537" w:rsidRPr="007239E3" w:rsidRDefault="003A2537" w:rsidP="003A2537">
      <w:pPr>
        <w:rPr>
          <w:rFonts w:ascii="Arial" w:hAnsi="Arial" w:cs="Arial"/>
          <w:b/>
          <w:bCs/>
          <w:sz w:val="22"/>
          <w:szCs w:val="22"/>
        </w:rPr>
      </w:pPr>
      <w:r w:rsidRPr="007239E3">
        <w:rPr>
          <w:rFonts w:ascii="Arial" w:hAnsi="Arial" w:cs="Arial"/>
          <w:b/>
          <w:bCs/>
          <w:sz w:val="22"/>
          <w:szCs w:val="22"/>
        </w:rPr>
        <w:t>BASIC FUNCTION OF POSITION</w:t>
      </w:r>
    </w:p>
    <w:p w:rsidR="003A2537" w:rsidRPr="007239E3" w:rsidRDefault="003A2537" w:rsidP="003A2537">
      <w:pPr>
        <w:rPr>
          <w:rFonts w:ascii="Arial" w:hAnsi="Arial" w:cs="Arial"/>
          <w:sz w:val="22"/>
          <w:szCs w:val="22"/>
        </w:rPr>
      </w:pPr>
    </w:p>
    <w:p w:rsidR="003A2537" w:rsidRPr="007239E3" w:rsidRDefault="003A2537" w:rsidP="003A2537">
      <w:pPr>
        <w:autoSpaceDE w:val="0"/>
        <w:autoSpaceDN w:val="0"/>
        <w:adjustRightInd w:val="0"/>
        <w:rPr>
          <w:rFonts w:ascii="Arial" w:hAnsi="Arial" w:cs="Arial"/>
          <w:sz w:val="22"/>
          <w:szCs w:val="22"/>
        </w:rPr>
      </w:pPr>
      <w:r w:rsidRPr="007239E3">
        <w:rPr>
          <w:rFonts w:ascii="Arial" w:hAnsi="Arial" w:cs="Arial"/>
          <w:sz w:val="22"/>
          <w:szCs w:val="22"/>
        </w:rPr>
        <w:t>The Project Management Specialist (Water, Sanitation and Hygiene (WASH)) manages projects and activities in support of Economic Growth (EG) in Tanzania and is responsible for overseeing the implementation of USAID/Tanzania’s high visibility</w:t>
      </w:r>
      <w:r>
        <w:rPr>
          <w:rFonts w:ascii="Arial" w:hAnsi="Arial" w:cs="Arial"/>
          <w:sz w:val="22"/>
          <w:szCs w:val="22"/>
        </w:rPr>
        <w:t xml:space="preserve"> </w:t>
      </w:r>
      <w:r w:rsidRPr="007239E3">
        <w:rPr>
          <w:rFonts w:ascii="Arial" w:hAnsi="Arial" w:cs="Arial"/>
          <w:sz w:val="22"/>
          <w:szCs w:val="22"/>
        </w:rPr>
        <w:t xml:space="preserve">integrated programing by supporting and contributing to Tanzania’s priority agenda of the development and application of harmonized WASH sector wide guidelines, in keeping with USAID/Tanzania’s Country Development and Cooperation Strategy (CDCS), the Tanzania National Poverty Reduction Strategy (MKUKUTA), Big Results Now (BRN) and other relevant initiatives under the water sector development frameworks. The incumbent provides a full range of expert WASH and Water Resources Management (WRM) advice and analytical and technical support to the EG Office; promotes knowledge management by exchange of knowledge, information, situation analysis, experience or lessons learned; promote knowledge sharing and technical input or recommendations on major program directions and on introduction of new initiatives in the country; and liaises with other Mission programs to identify linkages and synergies in programs. S/he develops internal Mission documentation supporting project planning and implementation, such as Action </w:t>
      </w:r>
      <w:r w:rsidRPr="007239E3">
        <w:rPr>
          <w:rFonts w:ascii="Arial" w:hAnsi="Arial" w:cs="Arial"/>
          <w:sz w:val="22"/>
          <w:szCs w:val="22"/>
        </w:rPr>
        <w:lastRenderedPageBreak/>
        <w:t>Memoranda, Operational Plan, Performance Reports, and others. S/he also monitors, manages, and ensures that deliverables are received from project contractors.</w:t>
      </w:r>
    </w:p>
    <w:p w:rsidR="00560CBF" w:rsidRDefault="00560CBF" w:rsidP="00560CBF">
      <w:pPr>
        <w:pStyle w:val="Heading3"/>
        <w:jc w:val="left"/>
        <w:rPr>
          <w:rFonts w:ascii="Arial" w:hAnsi="Arial" w:cs="Arial"/>
          <w:b/>
          <w:bCs/>
          <w:sz w:val="22"/>
          <w:szCs w:val="22"/>
        </w:rPr>
      </w:pPr>
    </w:p>
    <w:p w:rsidR="008E12CD" w:rsidRPr="008E12CD" w:rsidRDefault="008E12CD" w:rsidP="008E12CD"/>
    <w:p w:rsidR="00F50E5C" w:rsidRPr="00F50E5C" w:rsidRDefault="00F50E5C" w:rsidP="00F50E5C"/>
    <w:p w:rsidR="00560CBF" w:rsidRPr="00B13269" w:rsidRDefault="00560CBF" w:rsidP="00560CBF">
      <w:pPr>
        <w:pStyle w:val="Heading3"/>
        <w:jc w:val="left"/>
        <w:rPr>
          <w:rFonts w:ascii="Arial" w:hAnsi="Arial" w:cs="Arial"/>
          <w:b/>
          <w:bCs/>
          <w:sz w:val="22"/>
          <w:szCs w:val="22"/>
        </w:rPr>
      </w:pPr>
      <w:r w:rsidRPr="00B13269">
        <w:rPr>
          <w:rFonts w:ascii="Arial" w:hAnsi="Arial" w:cs="Arial"/>
          <w:b/>
          <w:bCs/>
          <w:sz w:val="22"/>
          <w:szCs w:val="22"/>
        </w:rPr>
        <w:t>QUALIFICATIONS REQUIRED</w:t>
      </w:r>
    </w:p>
    <w:p w:rsidR="00560CBF" w:rsidRPr="00B13269" w:rsidRDefault="00560CBF" w:rsidP="00560CBF">
      <w:pPr>
        <w:rPr>
          <w:rFonts w:ascii="Arial" w:eastAsiaTheme="minorHAnsi" w:hAnsi="Arial" w:cs="Arial"/>
          <w:sz w:val="22"/>
          <w:szCs w:val="22"/>
          <w:lang w:val="en-GB"/>
        </w:rPr>
      </w:pPr>
    </w:p>
    <w:p w:rsidR="003A2537" w:rsidRPr="007239E3" w:rsidRDefault="003A2537" w:rsidP="003A2537">
      <w:pPr>
        <w:rPr>
          <w:rFonts w:ascii="Arial" w:hAnsi="Arial" w:cs="Arial"/>
          <w:sz w:val="22"/>
          <w:szCs w:val="22"/>
        </w:rPr>
      </w:pPr>
      <w:r w:rsidRPr="007239E3">
        <w:rPr>
          <w:rFonts w:ascii="Arial" w:hAnsi="Arial" w:cs="Arial"/>
          <w:sz w:val="22"/>
          <w:szCs w:val="22"/>
        </w:rPr>
        <w:t>All applicants must address each required qualification listed below with specific and comprehensive information supporting each item. Failure to do so may result in a determination that the applicant is not qualified.</w:t>
      </w:r>
    </w:p>
    <w:p w:rsidR="003A2537" w:rsidRPr="007239E3" w:rsidRDefault="003A2537" w:rsidP="003A2537">
      <w:pPr>
        <w:rPr>
          <w:rFonts w:ascii="Arial" w:hAnsi="Arial" w:cs="Arial"/>
          <w:sz w:val="22"/>
          <w:szCs w:val="22"/>
        </w:rPr>
      </w:pPr>
    </w:p>
    <w:p w:rsidR="003A2537" w:rsidRPr="007239E3" w:rsidRDefault="003A2537" w:rsidP="003A2537">
      <w:pPr>
        <w:autoSpaceDE w:val="0"/>
        <w:autoSpaceDN w:val="0"/>
        <w:adjustRightInd w:val="0"/>
        <w:rPr>
          <w:rFonts w:ascii="Arial" w:hAnsi="Arial" w:cs="Arial"/>
          <w:sz w:val="22"/>
          <w:szCs w:val="22"/>
        </w:rPr>
      </w:pPr>
      <w:proofErr w:type="gramStart"/>
      <w:r w:rsidRPr="007239E3">
        <w:rPr>
          <w:rFonts w:ascii="Arial" w:hAnsi="Arial" w:cs="Arial"/>
          <w:b/>
          <w:sz w:val="22"/>
          <w:szCs w:val="22"/>
        </w:rPr>
        <w:t>a.  Education</w:t>
      </w:r>
      <w:proofErr w:type="gramEnd"/>
      <w:r w:rsidRPr="007239E3">
        <w:rPr>
          <w:rFonts w:ascii="Arial" w:hAnsi="Arial" w:cs="Arial"/>
          <w:b/>
          <w:sz w:val="22"/>
          <w:szCs w:val="22"/>
        </w:rPr>
        <w:t>:</w:t>
      </w:r>
      <w:r w:rsidRPr="007239E3">
        <w:rPr>
          <w:rFonts w:ascii="Arial" w:hAnsi="Arial" w:cs="Arial"/>
          <w:sz w:val="22"/>
          <w:szCs w:val="22"/>
        </w:rPr>
        <w:t xml:space="preserve">  </w:t>
      </w:r>
    </w:p>
    <w:p w:rsidR="003A2537" w:rsidRPr="007239E3" w:rsidRDefault="003A2537" w:rsidP="003A2537">
      <w:pPr>
        <w:spacing w:after="160"/>
        <w:ind w:left="288"/>
        <w:rPr>
          <w:rFonts w:ascii="Arial" w:hAnsi="Arial" w:cs="Arial"/>
          <w:b/>
          <w:sz w:val="22"/>
          <w:szCs w:val="22"/>
        </w:rPr>
      </w:pPr>
      <w:r w:rsidRPr="007239E3">
        <w:rPr>
          <w:rFonts w:ascii="Arial" w:hAnsi="Arial" w:cs="Arial"/>
          <w:sz w:val="22"/>
          <w:szCs w:val="22"/>
        </w:rPr>
        <w:t>The multidisciplinary nature of the position requires a Minimum of a graduate Master’s Degree/ MSc in one or more of the following fields: Water resources management, Water Hydraulics Engineering, Public Health Engineering, Environmental management, Natural resources management, rural development, or closely related field is required.</w:t>
      </w:r>
    </w:p>
    <w:p w:rsidR="003A2537" w:rsidRPr="007239E3" w:rsidRDefault="003A2537" w:rsidP="003A2537">
      <w:pPr>
        <w:autoSpaceDE w:val="0"/>
        <w:autoSpaceDN w:val="0"/>
        <w:adjustRightInd w:val="0"/>
        <w:rPr>
          <w:rFonts w:ascii="Arial" w:hAnsi="Arial" w:cs="Arial"/>
          <w:sz w:val="22"/>
          <w:szCs w:val="22"/>
        </w:rPr>
      </w:pPr>
      <w:r w:rsidRPr="007239E3">
        <w:rPr>
          <w:rFonts w:ascii="Arial" w:hAnsi="Arial" w:cs="Arial"/>
          <w:b/>
          <w:sz w:val="22"/>
          <w:szCs w:val="22"/>
        </w:rPr>
        <w:t>b. Experience:</w:t>
      </w:r>
      <w:r w:rsidRPr="007239E3">
        <w:rPr>
          <w:rFonts w:ascii="Arial" w:hAnsi="Arial" w:cs="Arial"/>
          <w:sz w:val="22"/>
          <w:szCs w:val="22"/>
        </w:rPr>
        <w:t xml:space="preserve">  </w:t>
      </w:r>
    </w:p>
    <w:p w:rsidR="003A2537" w:rsidRPr="007239E3" w:rsidRDefault="003A2537" w:rsidP="003A2537">
      <w:pPr>
        <w:spacing w:after="160"/>
        <w:ind w:left="288"/>
        <w:jc w:val="both"/>
        <w:rPr>
          <w:rFonts w:ascii="Arial" w:hAnsi="Arial" w:cs="Arial"/>
          <w:sz w:val="22"/>
          <w:szCs w:val="22"/>
        </w:rPr>
      </w:pPr>
      <w:r w:rsidRPr="007239E3">
        <w:rPr>
          <w:rFonts w:ascii="Arial" w:hAnsi="Arial" w:cs="Arial"/>
          <w:sz w:val="22"/>
          <w:szCs w:val="22"/>
        </w:rPr>
        <w:t>Minimum of 5 years of progressively responsible professional-level experience in an area (s) related to strategy and policy development, program design, coordination and management in WASH and WRM related natural resource management fields. Experience in USG project management precepts is required.</w:t>
      </w:r>
    </w:p>
    <w:p w:rsidR="003A2537" w:rsidRPr="007239E3" w:rsidRDefault="003A2537" w:rsidP="003A2537">
      <w:pPr>
        <w:pStyle w:val="Text"/>
        <w:tabs>
          <w:tab w:val="left" w:pos="0"/>
        </w:tabs>
        <w:spacing w:after="0"/>
        <w:jc w:val="left"/>
        <w:rPr>
          <w:rFonts w:ascii="Arial" w:hAnsi="Arial" w:cs="Arial"/>
          <w:b/>
          <w:szCs w:val="22"/>
        </w:rPr>
      </w:pPr>
      <w:r w:rsidRPr="007239E3">
        <w:rPr>
          <w:rFonts w:ascii="Arial" w:hAnsi="Arial" w:cs="Arial"/>
          <w:b/>
          <w:szCs w:val="22"/>
        </w:rPr>
        <w:t>d. Language:</w:t>
      </w:r>
    </w:p>
    <w:p w:rsidR="003A2537" w:rsidRPr="007239E3" w:rsidRDefault="003A2537" w:rsidP="003A2537">
      <w:pPr>
        <w:pStyle w:val="Text"/>
        <w:tabs>
          <w:tab w:val="left" w:pos="0"/>
        </w:tabs>
        <w:spacing w:after="0"/>
        <w:ind w:left="144"/>
        <w:jc w:val="left"/>
        <w:rPr>
          <w:rFonts w:ascii="Arial" w:hAnsi="Arial" w:cs="Arial"/>
          <w:szCs w:val="22"/>
        </w:rPr>
      </w:pPr>
      <w:r w:rsidRPr="007239E3">
        <w:rPr>
          <w:rFonts w:ascii="Arial" w:hAnsi="Arial" w:cs="Arial"/>
          <w:szCs w:val="22"/>
        </w:rPr>
        <w:t xml:space="preserve">  Level IV (fluent) in English and Kiswahili (writing, reading and speaking) is required. (This </w:t>
      </w:r>
    </w:p>
    <w:p w:rsidR="003A2537" w:rsidRPr="007239E3" w:rsidRDefault="003A2537" w:rsidP="003A2537">
      <w:pPr>
        <w:pStyle w:val="Text"/>
        <w:tabs>
          <w:tab w:val="left" w:pos="0"/>
        </w:tabs>
        <w:spacing w:after="0"/>
        <w:ind w:left="144"/>
        <w:jc w:val="left"/>
        <w:rPr>
          <w:rFonts w:ascii="Arial" w:hAnsi="Arial" w:cs="Arial"/>
          <w:szCs w:val="22"/>
        </w:rPr>
      </w:pPr>
      <w:r w:rsidRPr="007239E3">
        <w:rPr>
          <w:rFonts w:ascii="Arial" w:hAnsi="Arial" w:cs="Arial"/>
          <w:szCs w:val="22"/>
        </w:rPr>
        <w:t xml:space="preserve">   </w:t>
      </w:r>
      <w:proofErr w:type="gramStart"/>
      <w:r w:rsidRPr="007239E3">
        <w:rPr>
          <w:rFonts w:ascii="Arial" w:hAnsi="Arial" w:cs="Arial"/>
          <w:szCs w:val="22"/>
        </w:rPr>
        <w:t>will</w:t>
      </w:r>
      <w:proofErr w:type="gramEnd"/>
      <w:r w:rsidRPr="007239E3">
        <w:rPr>
          <w:rFonts w:ascii="Arial" w:hAnsi="Arial" w:cs="Arial"/>
          <w:szCs w:val="22"/>
        </w:rPr>
        <w:t xml:space="preserve"> be tested)</w:t>
      </w:r>
    </w:p>
    <w:p w:rsidR="003A2537" w:rsidRPr="007239E3" w:rsidRDefault="003A2537" w:rsidP="003A2537">
      <w:pPr>
        <w:pStyle w:val="Text"/>
        <w:tabs>
          <w:tab w:val="left" w:pos="0"/>
        </w:tabs>
        <w:spacing w:after="0"/>
        <w:jc w:val="left"/>
        <w:rPr>
          <w:rFonts w:ascii="Arial" w:hAnsi="Arial" w:cs="Arial"/>
          <w:szCs w:val="22"/>
        </w:rPr>
      </w:pPr>
    </w:p>
    <w:p w:rsidR="003A2537" w:rsidRPr="007239E3" w:rsidRDefault="003A2537" w:rsidP="003A2537">
      <w:pPr>
        <w:spacing w:line="300" w:lineRule="auto"/>
        <w:rPr>
          <w:rFonts w:ascii="Arial" w:hAnsi="Arial" w:cs="Arial"/>
          <w:b/>
          <w:sz w:val="22"/>
          <w:szCs w:val="22"/>
        </w:rPr>
      </w:pPr>
      <w:r w:rsidRPr="007239E3">
        <w:rPr>
          <w:rFonts w:ascii="Arial" w:hAnsi="Arial" w:cs="Arial"/>
          <w:b/>
          <w:sz w:val="22"/>
          <w:szCs w:val="22"/>
        </w:rPr>
        <w:t xml:space="preserve">e. Skills and Abilities:  </w:t>
      </w:r>
    </w:p>
    <w:p w:rsidR="003A2537" w:rsidRPr="007239E3" w:rsidRDefault="003A2537" w:rsidP="003A2537">
      <w:pPr>
        <w:ind w:left="288"/>
        <w:jc w:val="both"/>
        <w:rPr>
          <w:rFonts w:ascii="Arial" w:hAnsi="Arial" w:cs="Arial"/>
          <w:sz w:val="22"/>
          <w:szCs w:val="22"/>
        </w:rPr>
      </w:pPr>
      <w:r w:rsidRPr="007239E3">
        <w:rPr>
          <w:rFonts w:ascii="Arial" w:hAnsi="Arial" w:cs="Arial"/>
          <w:sz w:val="22"/>
          <w:szCs w:val="22"/>
        </w:rPr>
        <w:t>Ability to use a personal computer for word processing and document presentation is required. (This will be tested).</w:t>
      </w:r>
    </w:p>
    <w:p w:rsidR="003A2537" w:rsidRPr="007239E3" w:rsidRDefault="003A2537" w:rsidP="003A2537">
      <w:pPr>
        <w:pStyle w:val="Text"/>
        <w:tabs>
          <w:tab w:val="left" w:pos="0"/>
        </w:tabs>
        <w:spacing w:after="0"/>
        <w:jc w:val="left"/>
        <w:rPr>
          <w:rFonts w:ascii="Arial" w:hAnsi="Arial" w:cs="Arial"/>
          <w:szCs w:val="22"/>
        </w:rPr>
      </w:pPr>
    </w:p>
    <w:p w:rsidR="003A2537" w:rsidRPr="007239E3" w:rsidRDefault="003A2537" w:rsidP="003A2537">
      <w:pPr>
        <w:suppressAutoHyphens/>
        <w:ind w:right="-600"/>
        <w:rPr>
          <w:rFonts w:ascii="Arial" w:hAnsi="Arial" w:cs="Arial"/>
          <w:b/>
          <w:sz w:val="22"/>
          <w:szCs w:val="22"/>
        </w:rPr>
      </w:pPr>
      <w:r w:rsidRPr="007239E3">
        <w:rPr>
          <w:rFonts w:ascii="Arial" w:hAnsi="Arial" w:cs="Arial"/>
          <w:b/>
          <w:sz w:val="22"/>
          <w:szCs w:val="22"/>
        </w:rPr>
        <w:t xml:space="preserve">f. Job Knowledge:  </w:t>
      </w:r>
    </w:p>
    <w:p w:rsidR="003A2537" w:rsidRPr="007239E3" w:rsidRDefault="003A2537" w:rsidP="003A2537">
      <w:pPr>
        <w:ind w:left="288"/>
        <w:jc w:val="both"/>
        <w:rPr>
          <w:rFonts w:ascii="Arial" w:hAnsi="Arial" w:cs="Arial"/>
          <w:sz w:val="22"/>
          <w:szCs w:val="22"/>
        </w:rPr>
      </w:pPr>
      <w:r w:rsidRPr="007239E3">
        <w:rPr>
          <w:rFonts w:ascii="Arial" w:hAnsi="Arial" w:cs="Arial"/>
          <w:b/>
          <w:sz w:val="22"/>
          <w:szCs w:val="22"/>
        </w:rPr>
        <w:t>Must have a thorough professional knowledge of WASH and Water sector programs, policies and trends in Tanzania</w:t>
      </w:r>
      <w:r w:rsidRPr="007239E3">
        <w:rPr>
          <w:rFonts w:ascii="Arial" w:hAnsi="Arial" w:cs="Arial"/>
          <w:sz w:val="22"/>
          <w:szCs w:val="22"/>
        </w:rPr>
        <w:t xml:space="preserve"> </w:t>
      </w:r>
      <w:r w:rsidR="007600AA">
        <w:rPr>
          <w:rFonts w:ascii="Arial" w:hAnsi="Arial" w:cs="Arial"/>
          <w:sz w:val="22"/>
          <w:szCs w:val="22"/>
        </w:rPr>
        <w:t xml:space="preserve">is </w:t>
      </w:r>
      <w:r w:rsidRPr="007239E3">
        <w:rPr>
          <w:rFonts w:ascii="Arial" w:hAnsi="Arial" w:cs="Arial"/>
          <w:sz w:val="22"/>
          <w:szCs w:val="22"/>
        </w:rPr>
        <w:t xml:space="preserve">required. </w:t>
      </w:r>
    </w:p>
    <w:p w:rsidR="00CA51EF" w:rsidRPr="009C7D2A" w:rsidRDefault="00CA51EF" w:rsidP="009C7D2A">
      <w:pPr>
        <w:spacing w:line="300" w:lineRule="auto"/>
        <w:rPr>
          <w:rFonts w:ascii="Arial" w:hAnsi="Arial" w:cs="Arial"/>
          <w:sz w:val="22"/>
          <w:szCs w:val="22"/>
        </w:rPr>
      </w:pPr>
    </w:p>
    <w:p w:rsidR="00B13269" w:rsidRDefault="00997607" w:rsidP="00997607">
      <w:pPr>
        <w:ind w:right="342"/>
        <w:rPr>
          <w:rFonts w:ascii="Arial" w:hAnsi="Arial" w:cs="Arial"/>
          <w:b/>
          <w:sz w:val="22"/>
          <w:szCs w:val="22"/>
        </w:rPr>
      </w:pPr>
      <w:r w:rsidRPr="00B13269">
        <w:rPr>
          <w:rFonts w:ascii="Arial" w:hAnsi="Arial" w:cs="Arial"/>
          <w:b/>
          <w:sz w:val="22"/>
          <w:szCs w:val="22"/>
        </w:rPr>
        <w:t xml:space="preserve">FOR FURTHER INFORMATION: the complete position description listing all of the duties and responsibilities </w:t>
      </w:r>
      <w:r w:rsidR="009C7D2A">
        <w:rPr>
          <w:rFonts w:ascii="Arial" w:hAnsi="Arial" w:cs="Arial"/>
          <w:b/>
          <w:sz w:val="22"/>
          <w:szCs w:val="22"/>
        </w:rPr>
        <w:t>can</w:t>
      </w:r>
      <w:r w:rsidRPr="00B13269">
        <w:rPr>
          <w:rFonts w:ascii="Arial" w:hAnsi="Arial" w:cs="Arial"/>
          <w:b/>
          <w:sz w:val="22"/>
          <w:szCs w:val="22"/>
        </w:rPr>
        <w:t xml:space="preserve"> be obtained on our</w:t>
      </w:r>
      <w:r w:rsidR="009C7D2A">
        <w:rPr>
          <w:rFonts w:ascii="Arial" w:hAnsi="Arial" w:cs="Arial"/>
          <w:b/>
          <w:sz w:val="22"/>
          <w:szCs w:val="22"/>
        </w:rPr>
        <w:t xml:space="preserve"> Intranet. </w:t>
      </w:r>
      <w:hyperlink r:id="rId6" w:history="1">
        <w:r w:rsidR="003734B6" w:rsidRPr="00297023">
          <w:rPr>
            <w:rStyle w:val="Hyperlink"/>
            <w:rFonts w:ascii="Arial" w:hAnsi="Arial" w:cs="Arial"/>
            <w:sz w:val="20"/>
            <w:szCs w:val="20"/>
          </w:rPr>
          <w:t>http://af.p.state.sbu/sites/DarEsSalaam/HR/Vacancies/Forms/Open%20Vacancies.aspx</w:t>
        </w:r>
      </w:hyperlink>
    </w:p>
    <w:p w:rsidR="00B13269" w:rsidRDefault="00B13269" w:rsidP="00997607">
      <w:pPr>
        <w:ind w:right="342"/>
        <w:rPr>
          <w:rFonts w:ascii="Arial" w:hAnsi="Arial" w:cs="Arial"/>
          <w:b/>
          <w:sz w:val="22"/>
          <w:szCs w:val="22"/>
        </w:rPr>
      </w:pPr>
    </w:p>
    <w:p w:rsidR="00997607" w:rsidRPr="00B13269" w:rsidRDefault="00997607" w:rsidP="00997607">
      <w:pPr>
        <w:ind w:right="342"/>
        <w:rPr>
          <w:rFonts w:ascii="Arial" w:hAnsi="Arial" w:cs="Arial"/>
          <w:sz w:val="22"/>
          <w:szCs w:val="22"/>
        </w:rPr>
      </w:pPr>
    </w:p>
    <w:p w:rsidR="00997607" w:rsidRPr="00B13269" w:rsidRDefault="00997607" w:rsidP="00997607">
      <w:pPr>
        <w:rPr>
          <w:rFonts w:ascii="Arial" w:hAnsi="Arial" w:cs="Arial"/>
          <w:b/>
          <w:sz w:val="22"/>
          <w:szCs w:val="22"/>
        </w:rPr>
      </w:pPr>
      <w:r w:rsidRPr="00B13269">
        <w:rPr>
          <w:rFonts w:ascii="Arial" w:hAnsi="Arial" w:cs="Arial"/>
          <w:b/>
          <w:sz w:val="22"/>
          <w:szCs w:val="22"/>
        </w:rPr>
        <w:t>SELECTION PROCESS: When qualified, applicants who are U.S. Citizen Eligible family Members (USEFMs) and/or preference-eligible U.S. Veterans are given a preference in hiring.  Therefore, it is essential that these applicants make themselves known as having a hiring preference and specially address the required applications above in their application.</w:t>
      </w:r>
    </w:p>
    <w:p w:rsidR="00997607" w:rsidRPr="00B13269" w:rsidRDefault="00997607" w:rsidP="00997607">
      <w:pPr>
        <w:rPr>
          <w:rFonts w:ascii="Arial" w:hAnsi="Arial" w:cs="Arial"/>
          <w:b/>
          <w:sz w:val="22"/>
          <w:szCs w:val="22"/>
        </w:rPr>
      </w:pPr>
    </w:p>
    <w:p w:rsidR="00997607" w:rsidRPr="00B13269" w:rsidRDefault="00997607" w:rsidP="00997607">
      <w:pPr>
        <w:rPr>
          <w:rFonts w:ascii="Arial" w:hAnsi="Arial" w:cs="Arial"/>
          <w:b/>
          <w:sz w:val="22"/>
          <w:szCs w:val="22"/>
        </w:rPr>
      </w:pPr>
      <w:r w:rsidRPr="00B13269">
        <w:rPr>
          <w:rFonts w:ascii="Arial" w:hAnsi="Arial" w:cs="Arial"/>
          <w:b/>
          <w:sz w:val="22"/>
          <w:szCs w:val="22"/>
        </w:rPr>
        <w:t>HIRING PREFERENCE ORDER:</w:t>
      </w:r>
    </w:p>
    <w:p w:rsidR="00997607" w:rsidRPr="00B13269" w:rsidRDefault="00997607" w:rsidP="00997607">
      <w:pPr>
        <w:pStyle w:val="ListParagraph"/>
        <w:numPr>
          <w:ilvl w:val="0"/>
          <w:numId w:val="36"/>
        </w:numPr>
        <w:rPr>
          <w:rFonts w:ascii="Arial" w:hAnsi="Arial" w:cs="Arial"/>
          <w:b/>
          <w:sz w:val="22"/>
          <w:szCs w:val="22"/>
        </w:rPr>
      </w:pPr>
      <w:r w:rsidRPr="00B13269">
        <w:rPr>
          <w:rFonts w:ascii="Arial" w:hAnsi="Arial" w:cs="Arial"/>
          <w:b/>
          <w:sz w:val="22"/>
          <w:szCs w:val="22"/>
        </w:rPr>
        <w:t xml:space="preserve">USEFM who is ALSO a preference-eligible U.S. </w:t>
      </w:r>
      <w:r w:rsidR="0038774C" w:rsidRPr="00B13269">
        <w:rPr>
          <w:rFonts w:ascii="Arial" w:hAnsi="Arial" w:cs="Arial"/>
          <w:b/>
          <w:sz w:val="22"/>
          <w:szCs w:val="22"/>
        </w:rPr>
        <w:t>Veteran</w:t>
      </w:r>
    </w:p>
    <w:p w:rsidR="00997607" w:rsidRPr="00B13269" w:rsidRDefault="00997607" w:rsidP="00997607">
      <w:pPr>
        <w:pStyle w:val="ListParagraph"/>
        <w:numPr>
          <w:ilvl w:val="0"/>
          <w:numId w:val="36"/>
        </w:numPr>
        <w:rPr>
          <w:rFonts w:ascii="Arial" w:hAnsi="Arial" w:cs="Arial"/>
          <w:b/>
          <w:sz w:val="22"/>
          <w:szCs w:val="22"/>
        </w:rPr>
      </w:pPr>
      <w:r w:rsidRPr="00B13269">
        <w:rPr>
          <w:rFonts w:ascii="Arial" w:hAnsi="Arial" w:cs="Arial"/>
          <w:b/>
          <w:sz w:val="22"/>
          <w:szCs w:val="22"/>
        </w:rPr>
        <w:t>USEFM OR a preference-eligible U.S. Veteran</w:t>
      </w:r>
    </w:p>
    <w:p w:rsidR="004D1FB6" w:rsidRPr="004D1FB6" w:rsidRDefault="00997607" w:rsidP="004D1FB6">
      <w:pPr>
        <w:pStyle w:val="ListParagraph"/>
        <w:numPr>
          <w:ilvl w:val="0"/>
          <w:numId w:val="36"/>
        </w:numPr>
        <w:rPr>
          <w:rFonts w:ascii="Arial" w:hAnsi="Arial" w:cs="Arial"/>
          <w:b/>
          <w:sz w:val="22"/>
          <w:szCs w:val="22"/>
        </w:rPr>
      </w:pPr>
      <w:r w:rsidRPr="00B13269">
        <w:rPr>
          <w:rFonts w:ascii="Arial" w:hAnsi="Arial" w:cs="Arial"/>
          <w:b/>
          <w:sz w:val="22"/>
          <w:szCs w:val="22"/>
        </w:rPr>
        <w:t>FS on LWOP</w:t>
      </w:r>
    </w:p>
    <w:p w:rsidR="004D1FB6" w:rsidRDefault="004D1FB6" w:rsidP="004D1FB6">
      <w:pPr>
        <w:pStyle w:val="NormalWeb"/>
        <w:rPr>
          <w:color w:val="1F497D"/>
        </w:rPr>
      </w:pPr>
      <w:r>
        <w:rPr>
          <w:rFonts w:ascii="Arial" w:hAnsi="Arial" w:cs="Arial"/>
          <w:b/>
          <w:sz w:val="22"/>
          <w:szCs w:val="22"/>
        </w:rPr>
        <w:t xml:space="preserve">* IMPORTANT:  </w:t>
      </w:r>
      <w:r>
        <w:rPr>
          <w:rFonts w:ascii="Arial" w:hAnsi="Arial" w:cs="Arial"/>
          <w:sz w:val="22"/>
          <w:szCs w:val="22"/>
        </w:rPr>
        <w:t xml:space="preserve">Applicants who claim status as a preference-eligible U.S. Veteran must submit a copy of the most recent Member Copy Four (4) of the DD-214, Certificate of Release or Discharge from Active Duty, and, if applicable, a letter from the U.S. Department of Veterans Affairs.  If claiming </w:t>
      </w:r>
      <w:r>
        <w:rPr>
          <w:rFonts w:ascii="Arial" w:hAnsi="Arial" w:cs="Arial"/>
          <w:sz w:val="22"/>
          <w:szCs w:val="22"/>
        </w:rPr>
        <w:lastRenderedPageBreak/>
        <w:t>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4D1FB6" w:rsidRDefault="004D1FB6" w:rsidP="004D1FB6">
      <w:pPr>
        <w:rPr>
          <w:rFonts w:ascii="Arial" w:hAnsi="Arial" w:cs="Arial"/>
          <w:sz w:val="22"/>
          <w:szCs w:val="22"/>
        </w:rPr>
      </w:pPr>
      <w:r>
        <w:rPr>
          <w:rFonts w:ascii="Arial" w:hAnsi="Arial" w:cs="Arial"/>
          <w:sz w:val="22"/>
          <w:szCs w:val="22"/>
        </w:rPr>
        <w:t xml:space="preserve">** This level of preference applies to all Foreign Service employees on LWOP. </w:t>
      </w:r>
    </w:p>
    <w:p w:rsidR="00560CBF" w:rsidRPr="00B13269" w:rsidRDefault="00560CBF" w:rsidP="00560CBF">
      <w:pPr>
        <w:rPr>
          <w:rFonts w:ascii="Arial" w:hAnsi="Arial" w:cs="Arial"/>
          <w:sz w:val="22"/>
          <w:szCs w:val="22"/>
        </w:rPr>
      </w:pPr>
    </w:p>
    <w:p w:rsidR="00560CBF" w:rsidRPr="00B13269" w:rsidRDefault="00560CBF" w:rsidP="00560CBF">
      <w:pPr>
        <w:rPr>
          <w:rFonts w:ascii="Arial" w:hAnsi="Arial" w:cs="Arial"/>
          <w:b/>
          <w:bCs/>
          <w:sz w:val="22"/>
          <w:szCs w:val="22"/>
        </w:rPr>
      </w:pPr>
      <w:r w:rsidRPr="00B13269">
        <w:rPr>
          <w:rFonts w:ascii="Arial" w:hAnsi="Arial" w:cs="Arial"/>
          <w:b/>
          <w:bCs/>
          <w:sz w:val="22"/>
          <w:szCs w:val="22"/>
        </w:rPr>
        <w:t>ADDITIONAL SELECTION CRITERIA</w:t>
      </w:r>
      <w:r w:rsidR="00997607" w:rsidRPr="00B13269">
        <w:rPr>
          <w:rFonts w:ascii="Arial" w:hAnsi="Arial" w:cs="Arial"/>
          <w:b/>
          <w:bCs/>
          <w:sz w:val="22"/>
          <w:szCs w:val="22"/>
        </w:rPr>
        <w:t>:</w:t>
      </w:r>
    </w:p>
    <w:p w:rsidR="00997607" w:rsidRPr="00B13269" w:rsidRDefault="00997607" w:rsidP="00560CBF">
      <w:pPr>
        <w:rPr>
          <w:rFonts w:ascii="Arial" w:hAnsi="Arial" w:cs="Arial"/>
          <w:b/>
          <w:bCs/>
          <w:sz w:val="22"/>
          <w:szCs w:val="22"/>
        </w:rPr>
      </w:pPr>
    </w:p>
    <w:p w:rsidR="00560CBF" w:rsidRPr="00B13269" w:rsidRDefault="00560CBF" w:rsidP="00560CBF">
      <w:pPr>
        <w:numPr>
          <w:ilvl w:val="0"/>
          <w:numId w:val="25"/>
        </w:numPr>
        <w:rPr>
          <w:rFonts w:ascii="Arial" w:hAnsi="Arial" w:cs="Arial"/>
          <w:sz w:val="22"/>
          <w:szCs w:val="22"/>
        </w:rPr>
      </w:pPr>
      <w:r w:rsidRPr="00B13269">
        <w:rPr>
          <w:rFonts w:ascii="Arial" w:hAnsi="Arial" w:cs="Arial"/>
          <w:sz w:val="22"/>
          <w:szCs w:val="22"/>
        </w:rPr>
        <w:t xml:space="preserve">Management will consider </w:t>
      </w:r>
      <w:r w:rsidR="00997607" w:rsidRPr="00B13269">
        <w:rPr>
          <w:rFonts w:ascii="Arial" w:hAnsi="Arial" w:cs="Arial"/>
          <w:sz w:val="22"/>
          <w:szCs w:val="22"/>
        </w:rPr>
        <w:t>when determining successful candidacy: nepotism, conflicts of interest, budget, and residency status.</w:t>
      </w:r>
    </w:p>
    <w:p w:rsidR="00560CBF" w:rsidRPr="00B13269" w:rsidRDefault="00560CBF" w:rsidP="00560CBF">
      <w:pPr>
        <w:rPr>
          <w:rFonts w:ascii="Arial" w:hAnsi="Arial" w:cs="Arial"/>
          <w:sz w:val="22"/>
          <w:szCs w:val="22"/>
        </w:rPr>
      </w:pPr>
    </w:p>
    <w:p w:rsidR="00560CBF" w:rsidRPr="00B13269" w:rsidRDefault="00560CBF" w:rsidP="00560CBF">
      <w:pPr>
        <w:pStyle w:val="BodyText2"/>
        <w:numPr>
          <w:ilvl w:val="0"/>
          <w:numId w:val="25"/>
        </w:numPr>
        <w:rPr>
          <w:rFonts w:ascii="Arial" w:hAnsi="Arial" w:cs="Arial"/>
          <w:sz w:val="22"/>
          <w:szCs w:val="22"/>
        </w:rPr>
      </w:pPr>
      <w:r w:rsidRPr="00B13269">
        <w:rPr>
          <w:rFonts w:ascii="Arial" w:hAnsi="Arial" w:cs="Arial"/>
          <w:sz w:val="22"/>
          <w:szCs w:val="22"/>
        </w:rPr>
        <w:t xml:space="preserve">Current </w:t>
      </w:r>
      <w:r w:rsidR="00997607" w:rsidRPr="00B13269">
        <w:rPr>
          <w:rFonts w:ascii="Arial" w:hAnsi="Arial" w:cs="Arial"/>
          <w:sz w:val="22"/>
          <w:szCs w:val="22"/>
        </w:rPr>
        <w:t>OR employees serving a probationary period are not eligible to apply. Current OR employees with an Overall Summary rating of Needs Improvement or Unsatisfactory on their most recent Employee Performance report (EPR) are not eligible to apply.</w:t>
      </w:r>
    </w:p>
    <w:p w:rsidR="00560CBF" w:rsidRPr="00B13269" w:rsidRDefault="00560CBF" w:rsidP="00560CBF">
      <w:pPr>
        <w:pStyle w:val="BodyText2"/>
        <w:rPr>
          <w:rFonts w:ascii="Arial" w:hAnsi="Arial" w:cs="Arial"/>
          <w:sz w:val="22"/>
          <w:szCs w:val="22"/>
        </w:rPr>
      </w:pPr>
    </w:p>
    <w:p w:rsidR="00560CBF" w:rsidRDefault="00997607" w:rsidP="00560CBF">
      <w:pPr>
        <w:pStyle w:val="BodyText2"/>
        <w:numPr>
          <w:ilvl w:val="0"/>
          <w:numId w:val="25"/>
        </w:numPr>
        <w:rPr>
          <w:rFonts w:ascii="Arial" w:hAnsi="Arial" w:cs="Arial"/>
          <w:color w:val="000000"/>
          <w:sz w:val="22"/>
          <w:szCs w:val="22"/>
        </w:rPr>
      </w:pPr>
      <w:r w:rsidRPr="00B13269">
        <w:rPr>
          <w:rFonts w:ascii="Arial" w:hAnsi="Arial" w:cs="Arial"/>
          <w:color w:val="000000"/>
          <w:sz w:val="22"/>
          <w:szCs w:val="22"/>
        </w:rPr>
        <w:t xml:space="preserve">Current NOR employees hired on a Family Member Employment (FMA) or a Personal Service Agreement (PSA) are not eligible to apply within the first 90 calendar days of their employment, unless they have a When Actually Employed (WAE) work schedule. </w:t>
      </w:r>
    </w:p>
    <w:p w:rsidR="00D45228" w:rsidRDefault="00D45228" w:rsidP="00D45228">
      <w:pPr>
        <w:pStyle w:val="ListParagraph"/>
        <w:rPr>
          <w:rFonts w:ascii="Arial" w:hAnsi="Arial" w:cs="Arial"/>
          <w:color w:val="000000"/>
          <w:sz w:val="22"/>
          <w:szCs w:val="22"/>
        </w:rPr>
      </w:pPr>
    </w:p>
    <w:p w:rsidR="00D45228" w:rsidRPr="00B13269" w:rsidRDefault="00D45228" w:rsidP="00560CBF">
      <w:pPr>
        <w:pStyle w:val="BodyText2"/>
        <w:numPr>
          <w:ilvl w:val="0"/>
          <w:numId w:val="25"/>
        </w:numPr>
        <w:rPr>
          <w:rFonts w:ascii="Arial" w:hAnsi="Arial" w:cs="Arial"/>
          <w:color w:val="000000"/>
          <w:sz w:val="22"/>
          <w:szCs w:val="22"/>
        </w:rPr>
      </w:pPr>
      <w:r>
        <w:rPr>
          <w:rFonts w:ascii="Arial" w:hAnsi="Arial" w:cs="Arial"/>
          <w:color w:val="000000"/>
          <w:sz w:val="22"/>
          <w:szCs w:val="22"/>
        </w:rPr>
        <w:t>The candidate must be able to obtain the local security certification.</w:t>
      </w:r>
    </w:p>
    <w:p w:rsidR="006E2347" w:rsidRPr="00B13269" w:rsidRDefault="006E2347" w:rsidP="006E2347">
      <w:pPr>
        <w:pStyle w:val="ListParagraph"/>
        <w:rPr>
          <w:rFonts w:ascii="Arial" w:hAnsi="Arial" w:cs="Arial"/>
          <w:color w:val="000000"/>
          <w:sz w:val="22"/>
          <w:szCs w:val="22"/>
        </w:rPr>
      </w:pPr>
    </w:p>
    <w:p w:rsidR="006E2347" w:rsidRPr="00B13269" w:rsidRDefault="006E2347" w:rsidP="006E2347">
      <w:pPr>
        <w:pStyle w:val="BodyText2"/>
        <w:rPr>
          <w:rFonts w:ascii="Arial" w:hAnsi="Arial" w:cs="Arial"/>
          <w:color w:val="000000"/>
          <w:sz w:val="22"/>
          <w:szCs w:val="22"/>
        </w:rPr>
      </w:pPr>
      <w:r w:rsidRPr="00B13269">
        <w:rPr>
          <w:rFonts w:ascii="Arial" w:hAnsi="Arial" w:cs="Arial"/>
          <w:b/>
          <w:color w:val="000000"/>
          <w:sz w:val="22"/>
          <w:szCs w:val="22"/>
        </w:rPr>
        <w:t>HOW TO APPLY:</w:t>
      </w:r>
      <w:r w:rsidRPr="00B13269">
        <w:rPr>
          <w:rFonts w:ascii="Arial" w:hAnsi="Arial" w:cs="Arial"/>
          <w:color w:val="000000"/>
          <w:sz w:val="22"/>
          <w:szCs w:val="22"/>
        </w:rPr>
        <w:t xml:space="preserve"> applicants must submit the following documents to be considered:</w:t>
      </w:r>
    </w:p>
    <w:p w:rsidR="006E2347" w:rsidRPr="00B13269" w:rsidRDefault="006E2347" w:rsidP="006E2347">
      <w:pPr>
        <w:pStyle w:val="BodyText2"/>
        <w:rPr>
          <w:rFonts w:ascii="Arial" w:hAnsi="Arial" w:cs="Arial"/>
          <w:color w:val="000000"/>
          <w:sz w:val="22"/>
          <w:szCs w:val="22"/>
        </w:rPr>
      </w:pPr>
    </w:p>
    <w:p w:rsidR="00441FC0" w:rsidRPr="00A37695" w:rsidRDefault="00441FC0" w:rsidP="00441FC0">
      <w:pPr>
        <w:pStyle w:val="BodyText2"/>
        <w:numPr>
          <w:ilvl w:val="0"/>
          <w:numId w:val="37"/>
        </w:numPr>
        <w:rPr>
          <w:rFonts w:ascii="Arial" w:hAnsi="Arial" w:cs="Arial"/>
          <w:color w:val="000000"/>
          <w:sz w:val="22"/>
          <w:szCs w:val="22"/>
        </w:rPr>
      </w:pPr>
      <w:r w:rsidRPr="00B13269">
        <w:rPr>
          <w:rFonts w:ascii="Arial" w:hAnsi="Arial" w:cs="Arial"/>
          <w:color w:val="000000"/>
          <w:sz w:val="22"/>
          <w:szCs w:val="22"/>
        </w:rPr>
        <w:t xml:space="preserve">Universal Application for Employment (UAE)(Form Ds-174), which is available on our website or by contacting Human resources, </w:t>
      </w:r>
      <w:r>
        <w:rPr>
          <w:rFonts w:ascii="Arial" w:hAnsi="Arial" w:cs="Arial"/>
          <w:color w:val="000000"/>
          <w:sz w:val="22"/>
          <w:szCs w:val="22"/>
        </w:rPr>
        <w:t xml:space="preserve">or by collecting hard copy from Gate number 3 of the Embassy </w:t>
      </w:r>
      <w:r w:rsidRPr="00A37695">
        <w:rPr>
          <w:rFonts w:ascii="Arial" w:hAnsi="Arial" w:cs="Arial"/>
          <w:color w:val="000000"/>
          <w:sz w:val="22"/>
          <w:szCs w:val="22"/>
        </w:rPr>
        <w:t>and</w:t>
      </w:r>
    </w:p>
    <w:p w:rsidR="000709EC" w:rsidRPr="00B13269" w:rsidRDefault="006E2347" w:rsidP="000709EC">
      <w:pPr>
        <w:pStyle w:val="BodyText2"/>
        <w:numPr>
          <w:ilvl w:val="0"/>
          <w:numId w:val="37"/>
        </w:numPr>
        <w:rPr>
          <w:rFonts w:ascii="Arial" w:hAnsi="Arial" w:cs="Arial"/>
          <w:color w:val="000000"/>
          <w:sz w:val="22"/>
          <w:szCs w:val="22"/>
        </w:rPr>
      </w:pPr>
      <w:r w:rsidRPr="00B13269">
        <w:rPr>
          <w:rFonts w:ascii="Arial" w:hAnsi="Arial" w:cs="Arial"/>
          <w:color w:val="000000"/>
          <w:sz w:val="22"/>
          <w:szCs w:val="22"/>
        </w:rPr>
        <w:t>Any additional documentation that supports or addresses the requirements listed above (e.g. transcripts</w:t>
      </w:r>
      <w:r w:rsidR="000709EC" w:rsidRPr="00B13269">
        <w:rPr>
          <w:rFonts w:ascii="Arial" w:hAnsi="Arial" w:cs="Arial"/>
          <w:color w:val="000000"/>
          <w:sz w:val="22"/>
          <w:szCs w:val="22"/>
        </w:rPr>
        <w:t>, degrees, etc</w:t>
      </w:r>
      <w:r w:rsidR="00E45A6F">
        <w:rPr>
          <w:rFonts w:ascii="Arial" w:hAnsi="Arial" w:cs="Arial"/>
          <w:color w:val="000000"/>
          <w:sz w:val="22"/>
          <w:szCs w:val="22"/>
        </w:rPr>
        <w:t>.</w:t>
      </w:r>
      <w:r w:rsidR="000709EC" w:rsidRPr="00B13269">
        <w:rPr>
          <w:rFonts w:ascii="Arial" w:hAnsi="Arial" w:cs="Arial"/>
          <w:color w:val="000000"/>
          <w:sz w:val="22"/>
          <w:szCs w:val="22"/>
        </w:rPr>
        <w:t>)</w:t>
      </w:r>
    </w:p>
    <w:p w:rsidR="000709EC" w:rsidRPr="00B13269" w:rsidRDefault="000709EC" w:rsidP="000709EC">
      <w:pPr>
        <w:pStyle w:val="BodyText2"/>
        <w:numPr>
          <w:ilvl w:val="0"/>
          <w:numId w:val="37"/>
        </w:numPr>
        <w:rPr>
          <w:rFonts w:ascii="Arial" w:hAnsi="Arial" w:cs="Arial"/>
          <w:color w:val="000000"/>
          <w:sz w:val="22"/>
          <w:szCs w:val="22"/>
        </w:rPr>
      </w:pPr>
      <w:r w:rsidRPr="00B13269">
        <w:rPr>
          <w:rFonts w:ascii="Arial" w:hAnsi="Arial" w:cs="Arial"/>
          <w:color w:val="000000"/>
          <w:sz w:val="22"/>
          <w:szCs w:val="22"/>
        </w:rPr>
        <w:t xml:space="preserve">Copy of </w:t>
      </w:r>
      <w:r w:rsidR="009C7D2A" w:rsidRPr="00B13269">
        <w:rPr>
          <w:rFonts w:ascii="Arial" w:hAnsi="Arial" w:cs="Arial"/>
          <w:color w:val="000000"/>
          <w:sz w:val="22"/>
          <w:szCs w:val="22"/>
        </w:rPr>
        <w:t>Passport</w:t>
      </w:r>
      <w:r w:rsidR="009C7D2A">
        <w:rPr>
          <w:rFonts w:ascii="Arial" w:hAnsi="Arial" w:cs="Arial"/>
          <w:color w:val="000000"/>
          <w:sz w:val="22"/>
          <w:szCs w:val="22"/>
        </w:rPr>
        <w:t>, or, National ID</w:t>
      </w:r>
      <w:r w:rsidR="00BA3AF5">
        <w:rPr>
          <w:rFonts w:ascii="Arial" w:hAnsi="Arial" w:cs="Arial"/>
          <w:color w:val="000000"/>
          <w:sz w:val="22"/>
          <w:szCs w:val="22"/>
        </w:rPr>
        <w:t>, Resident/Work Permit</w:t>
      </w:r>
      <w:r w:rsidR="00B13269">
        <w:rPr>
          <w:rFonts w:ascii="Arial" w:hAnsi="Arial" w:cs="Arial"/>
          <w:color w:val="000000"/>
          <w:sz w:val="22"/>
          <w:szCs w:val="22"/>
        </w:rPr>
        <w:t>.</w:t>
      </w:r>
    </w:p>
    <w:p w:rsidR="000709EC" w:rsidRPr="00B13269" w:rsidRDefault="000709EC" w:rsidP="006E2347">
      <w:pPr>
        <w:pStyle w:val="BodyText2"/>
        <w:rPr>
          <w:rFonts w:ascii="Arial" w:eastAsiaTheme="minorHAnsi" w:hAnsi="Arial" w:cs="Arial"/>
          <w:b/>
          <w:bCs/>
          <w:sz w:val="22"/>
          <w:szCs w:val="22"/>
        </w:rPr>
      </w:pPr>
    </w:p>
    <w:p w:rsidR="000709EC" w:rsidRPr="00B13269" w:rsidRDefault="000709EC" w:rsidP="000709EC">
      <w:pPr>
        <w:rPr>
          <w:rFonts w:ascii="Arial" w:hAnsi="Arial" w:cs="Arial"/>
          <w:b/>
          <w:sz w:val="22"/>
          <w:szCs w:val="22"/>
        </w:rPr>
      </w:pPr>
      <w:r w:rsidRPr="00B13269">
        <w:rPr>
          <w:rFonts w:ascii="Arial" w:hAnsi="Arial" w:cs="Arial"/>
          <w:b/>
          <w:sz w:val="22"/>
          <w:szCs w:val="22"/>
        </w:rPr>
        <w:t>WHERE TO APPLY:</w:t>
      </w:r>
    </w:p>
    <w:p w:rsidR="000709EC" w:rsidRPr="00B13269" w:rsidRDefault="000709EC" w:rsidP="000709EC">
      <w:pPr>
        <w:rPr>
          <w:rFonts w:ascii="Arial" w:hAnsi="Arial" w:cs="Arial"/>
          <w:b/>
          <w:sz w:val="22"/>
          <w:szCs w:val="22"/>
        </w:rPr>
      </w:pPr>
    </w:p>
    <w:p w:rsidR="009C7D2A" w:rsidRDefault="000709EC" w:rsidP="000709EC">
      <w:pPr>
        <w:spacing w:line="240" w:lineRule="exact"/>
        <w:ind w:right="-936"/>
        <w:rPr>
          <w:rFonts w:ascii="Arial" w:hAnsi="Arial" w:cs="Arial"/>
          <w:b/>
          <w:sz w:val="22"/>
          <w:szCs w:val="22"/>
        </w:rPr>
      </w:pPr>
      <w:r w:rsidRPr="00B13269">
        <w:rPr>
          <w:rFonts w:ascii="Arial" w:hAnsi="Arial" w:cs="Arial"/>
          <w:b/>
          <w:sz w:val="22"/>
          <w:szCs w:val="22"/>
        </w:rPr>
        <w:t>American Embassy</w:t>
      </w:r>
    </w:p>
    <w:p w:rsidR="000709EC" w:rsidRPr="00B13269" w:rsidRDefault="000709EC" w:rsidP="000709EC">
      <w:pPr>
        <w:spacing w:line="240" w:lineRule="exact"/>
        <w:ind w:right="-936"/>
        <w:rPr>
          <w:rFonts w:ascii="Arial" w:hAnsi="Arial" w:cs="Arial"/>
          <w:b/>
          <w:sz w:val="22"/>
          <w:szCs w:val="22"/>
        </w:rPr>
      </w:pPr>
      <w:r w:rsidRPr="00B13269">
        <w:rPr>
          <w:rFonts w:ascii="Arial" w:hAnsi="Arial" w:cs="Arial"/>
          <w:b/>
          <w:sz w:val="22"/>
          <w:szCs w:val="22"/>
        </w:rPr>
        <w:t>Human Resources Office</w:t>
      </w:r>
    </w:p>
    <w:p w:rsidR="000709EC" w:rsidRPr="00B13269" w:rsidRDefault="000709EC" w:rsidP="000709EC">
      <w:pPr>
        <w:spacing w:line="240" w:lineRule="exact"/>
        <w:ind w:right="-936"/>
        <w:rPr>
          <w:rFonts w:ascii="Arial" w:hAnsi="Arial" w:cs="Arial"/>
          <w:b/>
          <w:sz w:val="22"/>
          <w:szCs w:val="22"/>
          <w:lang w:val="es-MX"/>
        </w:rPr>
      </w:pPr>
      <w:r w:rsidRPr="00B13269">
        <w:rPr>
          <w:rFonts w:ascii="Arial" w:hAnsi="Arial" w:cs="Arial"/>
          <w:b/>
          <w:sz w:val="22"/>
          <w:szCs w:val="22"/>
          <w:lang w:val="es-MX"/>
        </w:rPr>
        <w:t>P.O. Box 9123</w:t>
      </w:r>
    </w:p>
    <w:p w:rsidR="000709EC" w:rsidRPr="00B13269" w:rsidRDefault="000709EC" w:rsidP="000709EC">
      <w:pPr>
        <w:spacing w:line="240" w:lineRule="exact"/>
        <w:ind w:right="-936"/>
        <w:rPr>
          <w:rFonts w:ascii="Arial" w:hAnsi="Arial" w:cs="Arial"/>
          <w:b/>
          <w:sz w:val="22"/>
          <w:szCs w:val="22"/>
          <w:lang w:val="es-MX"/>
        </w:rPr>
      </w:pPr>
      <w:r w:rsidRPr="00B13269">
        <w:rPr>
          <w:rFonts w:ascii="Arial" w:hAnsi="Arial" w:cs="Arial"/>
          <w:b/>
          <w:sz w:val="22"/>
          <w:szCs w:val="22"/>
          <w:lang w:val="es-MX"/>
        </w:rPr>
        <w:t>Dar es Salaam</w:t>
      </w:r>
    </w:p>
    <w:p w:rsidR="000709EC" w:rsidRPr="00B13269" w:rsidRDefault="000709EC" w:rsidP="006E2347">
      <w:pPr>
        <w:pStyle w:val="BodyText2"/>
        <w:rPr>
          <w:rFonts w:ascii="Arial" w:hAnsi="Arial" w:cs="Arial"/>
          <w:b/>
          <w:color w:val="000000"/>
          <w:sz w:val="22"/>
          <w:szCs w:val="22"/>
        </w:rPr>
      </w:pPr>
    </w:p>
    <w:p w:rsidR="006E2347" w:rsidRPr="00B13269" w:rsidRDefault="006E2347" w:rsidP="006E2347">
      <w:pPr>
        <w:pStyle w:val="BodyText2"/>
        <w:rPr>
          <w:rFonts w:ascii="Arial" w:hAnsi="Arial" w:cs="Arial"/>
          <w:color w:val="000000"/>
          <w:sz w:val="22"/>
          <w:szCs w:val="22"/>
        </w:rPr>
      </w:pPr>
    </w:p>
    <w:p w:rsidR="00560CBF" w:rsidRPr="009C7D2A" w:rsidRDefault="009C7D2A" w:rsidP="00560CBF">
      <w:pPr>
        <w:rPr>
          <w:rFonts w:ascii="Arial" w:hAnsi="Arial" w:cs="Arial"/>
          <w:sz w:val="22"/>
          <w:szCs w:val="22"/>
        </w:rPr>
      </w:pPr>
      <w:r w:rsidRPr="009C7D2A">
        <w:rPr>
          <w:rFonts w:ascii="Arial" w:hAnsi="Arial" w:cs="Arial"/>
          <w:b/>
          <w:bCs/>
          <w:sz w:val="22"/>
          <w:szCs w:val="22"/>
        </w:rPr>
        <w:t xml:space="preserve">EQUAL EMPLOYMENT OPPORTUNITY: </w:t>
      </w:r>
      <w:r w:rsidRPr="009C7D2A">
        <w:rPr>
          <w:rFonts w:ascii="Arial" w:hAnsi="Arial" w:cs="Arial"/>
          <w:sz w:val="22"/>
          <w:szCs w:val="22"/>
        </w:rPr>
        <w:t>The U.S. Mission provides equal opportunity and fair and equitable treatment in employment to all people without regard to race, color, religion, sex, national origin, age</w:t>
      </w:r>
      <w:r w:rsidR="003C6C9E" w:rsidRPr="00B13269">
        <w:rPr>
          <w:rFonts w:ascii="Arial" w:hAnsi="Arial" w:cs="Arial"/>
          <w:color w:val="000000"/>
          <w:sz w:val="22"/>
          <w:szCs w:val="22"/>
        </w:rPr>
        <w:t>(below compulsory retirement age)</w:t>
      </w:r>
      <w:r w:rsidRPr="009C7D2A">
        <w:rPr>
          <w:rFonts w:ascii="Arial" w:hAnsi="Arial" w:cs="Arial"/>
          <w:sz w:val="22"/>
          <w:szCs w:val="22"/>
        </w:rPr>
        <w:t>,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560CBF" w:rsidRPr="00B13269" w:rsidRDefault="00560CBF" w:rsidP="00560CBF">
      <w:pPr>
        <w:spacing w:line="240" w:lineRule="exact"/>
        <w:ind w:left="360"/>
        <w:rPr>
          <w:rFonts w:ascii="Arial" w:hAnsi="Arial" w:cs="Arial"/>
          <w:sz w:val="22"/>
          <w:szCs w:val="22"/>
        </w:rPr>
      </w:pPr>
    </w:p>
    <w:p w:rsidR="009461FC" w:rsidRDefault="009461FC" w:rsidP="009C7D2A">
      <w:pPr>
        <w:spacing w:line="240" w:lineRule="exact"/>
        <w:jc w:val="center"/>
        <w:rPr>
          <w:rFonts w:ascii="Arial" w:eastAsiaTheme="minorHAnsi" w:hAnsi="Arial" w:cs="Arial"/>
          <w:b/>
          <w:bCs/>
          <w:sz w:val="28"/>
          <w:szCs w:val="28"/>
        </w:rPr>
      </w:pPr>
    </w:p>
    <w:p w:rsidR="009461FC" w:rsidRDefault="009461FC" w:rsidP="009C7D2A">
      <w:pPr>
        <w:spacing w:line="240" w:lineRule="exact"/>
        <w:jc w:val="center"/>
        <w:rPr>
          <w:rFonts w:ascii="Arial" w:eastAsiaTheme="minorHAnsi" w:hAnsi="Arial" w:cs="Arial"/>
          <w:b/>
          <w:bCs/>
          <w:sz w:val="28"/>
          <w:szCs w:val="28"/>
        </w:rPr>
      </w:pPr>
    </w:p>
    <w:p w:rsidR="009461FC" w:rsidRDefault="009461FC" w:rsidP="009C7D2A">
      <w:pPr>
        <w:spacing w:line="240" w:lineRule="exact"/>
        <w:jc w:val="center"/>
        <w:rPr>
          <w:rFonts w:ascii="Arial" w:eastAsiaTheme="minorHAnsi" w:hAnsi="Arial" w:cs="Arial"/>
          <w:b/>
          <w:bCs/>
          <w:sz w:val="28"/>
          <w:szCs w:val="28"/>
        </w:rPr>
      </w:pPr>
    </w:p>
    <w:p w:rsidR="009461FC" w:rsidRDefault="009461FC" w:rsidP="009C7D2A">
      <w:pPr>
        <w:spacing w:line="240" w:lineRule="exact"/>
        <w:jc w:val="center"/>
        <w:rPr>
          <w:rFonts w:ascii="Arial" w:eastAsiaTheme="minorHAnsi" w:hAnsi="Arial" w:cs="Arial"/>
          <w:b/>
          <w:bCs/>
          <w:sz w:val="28"/>
          <w:szCs w:val="28"/>
        </w:rPr>
      </w:pPr>
    </w:p>
    <w:p w:rsidR="009461FC" w:rsidRDefault="009461FC" w:rsidP="009C7D2A">
      <w:pPr>
        <w:spacing w:line="240" w:lineRule="exact"/>
        <w:jc w:val="center"/>
        <w:rPr>
          <w:rFonts w:ascii="Arial" w:eastAsiaTheme="minorHAnsi" w:hAnsi="Arial" w:cs="Arial"/>
          <w:b/>
          <w:bCs/>
          <w:sz w:val="28"/>
          <w:szCs w:val="28"/>
        </w:rPr>
      </w:pPr>
    </w:p>
    <w:p w:rsidR="009461FC" w:rsidRDefault="009461FC" w:rsidP="009C7D2A">
      <w:pPr>
        <w:spacing w:line="240" w:lineRule="exact"/>
        <w:jc w:val="center"/>
        <w:rPr>
          <w:rFonts w:ascii="Arial" w:eastAsiaTheme="minorHAnsi" w:hAnsi="Arial" w:cs="Arial"/>
          <w:b/>
          <w:bCs/>
          <w:sz w:val="28"/>
          <w:szCs w:val="28"/>
        </w:rPr>
      </w:pPr>
    </w:p>
    <w:p w:rsidR="00560CBF" w:rsidRPr="009C7D2A" w:rsidRDefault="000709EC" w:rsidP="009C7D2A">
      <w:pPr>
        <w:spacing w:line="240" w:lineRule="exact"/>
        <w:jc w:val="center"/>
        <w:rPr>
          <w:rFonts w:ascii="Arial" w:hAnsi="Arial" w:cs="Arial"/>
          <w:sz w:val="28"/>
          <w:szCs w:val="28"/>
        </w:rPr>
      </w:pPr>
      <w:r w:rsidRPr="009C7D2A">
        <w:rPr>
          <w:rFonts w:ascii="Arial" w:eastAsiaTheme="minorHAnsi" w:hAnsi="Arial" w:cs="Arial"/>
          <w:b/>
          <w:bCs/>
          <w:sz w:val="28"/>
          <w:szCs w:val="28"/>
        </w:rPr>
        <w:t xml:space="preserve">Appendix </w:t>
      </w:r>
      <w:proofErr w:type="gramStart"/>
      <w:r w:rsidRPr="009C7D2A">
        <w:rPr>
          <w:rFonts w:ascii="Arial" w:eastAsiaTheme="minorHAnsi" w:hAnsi="Arial" w:cs="Arial"/>
          <w:b/>
          <w:bCs/>
          <w:sz w:val="28"/>
          <w:szCs w:val="28"/>
        </w:rPr>
        <w:t>A</w:t>
      </w:r>
      <w:proofErr w:type="gramEnd"/>
      <w:r w:rsidRPr="009C7D2A">
        <w:rPr>
          <w:rFonts w:ascii="Arial" w:eastAsiaTheme="minorHAnsi" w:hAnsi="Arial" w:cs="Arial"/>
          <w:b/>
          <w:bCs/>
          <w:sz w:val="28"/>
          <w:szCs w:val="28"/>
        </w:rPr>
        <w:t xml:space="preserve"> - DEFINITIONS</w:t>
      </w:r>
    </w:p>
    <w:p w:rsidR="00560CBF" w:rsidRPr="00B13269" w:rsidRDefault="00560CBF" w:rsidP="00560CBF">
      <w:pPr>
        <w:rPr>
          <w:rFonts w:ascii="Arial" w:hAnsi="Arial" w:cs="Arial"/>
          <w:sz w:val="22"/>
          <w:szCs w:val="22"/>
        </w:rPr>
      </w:pPr>
    </w:p>
    <w:p w:rsidR="00560CBF" w:rsidRPr="00B13269" w:rsidRDefault="00560CBF" w:rsidP="00560CBF">
      <w:pPr>
        <w:rPr>
          <w:rFonts w:ascii="Arial" w:hAnsi="Arial" w:cs="Arial"/>
          <w:sz w:val="22"/>
          <w:szCs w:val="22"/>
        </w:rPr>
      </w:pPr>
    </w:p>
    <w:p w:rsidR="000709EC" w:rsidRPr="00B13269" w:rsidRDefault="000709EC" w:rsidP="000709EC">
      <w:pPr>
        <w:pStyle w:val="Default"/>
        <w:rPr>
          <w:sz w:val="22"/>
          <w:szCs w:val="22"/>
        </w:rPr>
      </w:pPr>
      <w:r w:rsidRPr="009C7D2A">
        <w:rPr>
          <w:b/>
          <w:bCs/>
          <w:sz w:val="22"/>
          <w:szCs w:val="22"/>
          <w:u w:val="single"/>
        </w:rPr>
        <w:t>Eligible Family Member (EFM):</w:t>
      </w:r>
      <w:r w:rsidRPr="00B13269">
        <w:rPr>
          <w:b/>
          <w:bCs/>
          <w:sz w:val="22"/>
          <w:szCs w:val="22"/>
        </w:rPr>
        <w:t xml:space="preserve"> </w:t>
      </w:r>
      <w:r w:rsidRPr="00B13269">
        <w:rPr>
          <w:sz w:val="22"/>
          <w:szCs w:val="22"/>
        </w:rPr>
        <w:t xml:space="preserve">An EFM for employment purposes is defined an individual who meets </w:t>
      </w:r>
      <w:r w:rsidRPr="00B13269">
        <w:rPr>
          <w:b/>
          <w:bCs/>
          <w:sz w:val="22"/>
          <w:szCs w:val="22"/>
        </w:rPr>
        <w:t xml:space="preserve">all </w:t>
      </w:r>
      <w:r w:rsidRPr="00B13269">
        <w:rPr>
          <w:sz w:val="22"/>
          <w:szCs w:val="22"/>
        </w:rPr>
        <w:t xml:space="preserve">of the following criteria: </w:t>
      </w:r>
    </w:p>
    <w:p w:rsidR="00C62309" w:rsidRPr="00B13269" w:rsidRDefault="00C62309" w:rsidP="000709EC">
      <w:pPr>
        <w:pStyle w:val="Default"/>
        <w:rPr>
          <w:sz w:val="22"/>
          <w:szCs w:val="22"/>
        </w:rPr>
      </w:pPr>
    </w:p>
    <w:p w:rsidR="000709EC" w:rsidRPr="00B13269" w:rsidRDefault="000709EC" w:rsidP="000709EC">
      <w:pPr>
        <w:pStyle w:val="Default"/>
        <w:numPr>
          <w:ilvl w:val="1"/>
          <w:numId w:val="25"/>
        </w:numPr>
        <w:spacing w:after="27"/>
        <w:rPr>
          <w:sz w:val="22"/>
          <w:szCs w:val="22"/>
        </w:rPr>
      </w:pPr>
      <w:r w:rsidRPr="00B13269">
        <w:rPr>
          <w:sz w:val="22"/>
          <w:szCs w:val="22"/>
        </w:rPr>
        <w:t xml:space="preserve">U.S. Citizen or not a U.S. Citizen; </w:t>
      </w:r>
      <w:r w:rsidRPr="00B13269">
        <w:rPr>
          <w:b/>
          <w:bCs/>
          <w:sz w:val="22"/>
          <w:szCs w:val="22"/>
        </w:rPr>
        <w:t xml:space="preserve">and </w:t>
      </w:r>
    </w:p>
    <w:p w:rsidR="000709EC" w:rsidRPr="00B13269" w:rsidRDefault="000709EC" w:rsidP="000709EC">
      <w:pPr>
        <w:pStyle w:val="Default"/>
        <w:numPr>
          <w:ilvl w:val="1"/>
          <w:numId w:val="25"/>
        </w:numPr>
        <w:spacing w:after="27"/>
        <w:rPr>
          <w:sz w:val="22"/>
          <w:szCs w:val="22"/>
        </w:rPr>
      </w:pPr>
      <w:r w:rsidRPr="00B13269">
        <w:rPr>
          <w:sz w:val="22"/>
          <w:szCs w:val="22"/>
        </w:rPr>
        <w:t xml:space="preserve">Spouse or same-sex domestic partner (as defined in 3 FAM 1610); </w:t>
      </w:r>
      <w:r w:rsidRPr="00B13269">
        <w:rPr>
          <w:b/>
          <w:bCs/>
          <w:sz w:val="22"/>
          <w:szCs w:val="22"/>
        </w:rPr>
        <w:t>or</w:t>
      </w:r>
    </w:p>
    <w:p w:rsidR="000709EC" w:rsidRPr="00B13269" w:rsidRDefault="000709EC" w:rsidP="000709EC">
      <w:pPr>
        <w:pStyle w:val="Default"/>
        <w:numPr>
          <w:ilvl w:val="1"/>
          <w:numId w:val="25"/>
        </w:numPr>
        <w:spacing w:after="27"/>
        <w:rPr>
          <w:sz w:val="22"/>
          <w:szCs w:val="22"/>
        </w:rPr>
      </w:pPr>
      <w:r w:rsidRPr="00B13269">
        <w:rPr>
          <w:sz w:val="22"/>
          <w:szCs w:val="22"/>
        </w:rPr>
        <w:t xml:space="preserve"> Child, who is unmarried and under 21 years of age or, regardless of age, is incapable of self-support. The term “child” shall include, in addition to 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Pr="00B13269">
        <w:rPr>
          <w:b/>
          <w:bCs/>
          <w:sz w:val="22"/>
          <w:szCs w:val="22"/>
        </w:rPr>
        <w:t xml:space="preserve">or </w:t>
      </w:r>
    </w:p>
    <w:p w:rsidR="000709EC" w:rsidRPr="00B13269" w:rsidRDefault="000709EC" w:rsidP="000709EC">
      <w:pPr>
        <w:pStyle w:val="Default"/>
        <w:numPr>
          <w:ilvl w:val="1"/>
          <w:numId w:val="25"/>
        </w:numPr>
        <w:spacing w:after="27"/>
        <w:rPr>
          <w:sz w:val="22"/>
          <w:szCs w:val="22"/>
        </w:rPr>
      </w:pPr>
      <w:r w:rsidRPr="00B13269">
        <w:rPr>
          <w:color w:val="auto"/>
          <w:sz w:val="22"/>
          <w:szCs w:val="22"/>
        </w:rPr>
        <w:t xml:space="preserve">Parent (including stepparents and legally adoptive parents) of employee, spouse, or same-sex domestic partner, when such parent is at least 51 percent dependent on the employee for support; </w:t>
      </w:r>
      <w:r w:rsidRPr="00B13269">
        <w:rPr>
          <w:b/>
          <w:bCs/>
          <w:color w:val="auto"/>
          <w:sz w:val="22"/>
          <w:szCs w:val="22"/>
        </w:rPr>
        <w:t xml:space="preserve">or </w:t>
      </w:r>
    </w:p>
    <w:p w:rsidR="000709EC" w:rsidRPr="00B13269" w:rsidRDefault="000709EC" w:rsidP="000709EC">
      <w:pPr>
        <w:pStyle w:val="Default"/>
        <w:numPr>
          <w:ilvl w:val="1"/>
          <w:numId w:val="25"/>
        </w:numPr>
        <w:spacing w:after="27"/>
        <w:rPr>
          <w:sz w:val="22"/>
          <w:szCs w:val="22"/>
        </w:rPr>
      </w:pPr>
      <w:r w:rsidRPr="00B13269">
        <w:rPr>
          <w:color w:val="auto"/>
          <w:sz w:val="22"/>
          <w:szCs w:val="22"/>
        </w:rPr>
        <w:t xml:space="preserve"> 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Pr="00B13269">
        <w:rPr>
          <w:b/>
          <w:bCs/>
          <w:color w:val="auto"/>
          <w:sz w:val="22"/>
          <w:szCs w:val="22"/>
        </w:rPr>
        <w:t xml:space="preserve">and </w:t>
      </w:r>
    </w:p>
    <w:p w:rsidR="000709EC" w:rsidRPr="00B13269" w:rsidRDefault="000709EC" w:rsidP="000709EC">
      <w:pPr>
        <w:pStyle w:val="Default"/>
        <w:numPr>
          <w:ilvl w:val="1"/>
          <w:numId w:val="25"/>
        </w:numPr>
        <w:spacing w:after="27"/>
        <w:rPr>
          <w:sz w:val="22"/>
          <w:szCs w:val="22"/>
        </w:rPr>
      </w:pPr>
      <w:r w:rsidRPr="00B13269">
        <w:rPr>
          <w:color w:val="auto"/>
          <w:sz w:val="22"/>
          <w:szCs w:val="22"/>
        </w:rPr>
        <w:t xml:space="preserve"> Listed on the travel orders or approved Form OF-126 of a sponsoring employee, i.e., a direct-hire Foreign Service, Civil Service, or uniformed service member who is permanently assigned to or stationed abroad or, as appropriate, at an office of the American Institute in Taiwan; </w:t>
      </w:r>
      <w:r w:rsidRPr="00B13269">
        <w:rPr>
          <w:b/>
          <w:bCs/>
          <w:color w:val="auto"/>
          <w:sz w:val="22"/>
          <w:szCs w:val="22"/>
        </w:rPr>
        <w:t xml:space="preserve">and </w:t>
      </w:r>
    </w:p>
    <w:p w:rsidR="000709EC" w:rsidRPr="00B13269" w:rsidRDefault="000709EC" w:rsidP="000709EC">
      <w:pPr>
        <w:pStyle w:val="Default"/>
        <w:numPr>
          <w:ilvl w:val="1"/>
          <w:numId w:val="25"/>
        </w:numPr>
        <w:spacing w:after="27"/>
        <w:rPr>
          <w:sz w:val="22"/>
          <w:szCs w:val="22"/>
        </w:rPr>
      </w:pPr>
      <w:r w:rsidRPr="00B13269">
        <w:rPr>
          <w:color w:val="auto"/>
          <w:sz w:val="22"/>
          <w:szCs w:val="22"/>
        </w:rPr>
        <w:t xml:space="preserve"> Is under chief of mission authority. </w:t>
      </w:r>
    </w:p>
    <w:p w:rsidR="000709EC" w:rsidRPr="00B13269" w:rsidRDefault="000709EC" w:rsidP="000709EC">
      <w:pPr>
        <w:pStyle w:val="Default"/>
        <w:spacing w:after="27"/>
        <w:rPr>
          <w:color w:val="auto"/>
          <w:sz w:val="22"/>
          <w:szCs w:val="22"/>
        </w:rPr>
      </w:pPr>
    </w:p>
    <w:p w:rsidR="000709EC" w:rsidRPr="00B13269" w:rsidRDefault="000709EC" w:rsidP="000709EC">
      <w:pPr>
        <w:pStyle w:val="Default"/>
        <w:rPr>
          <w:sz w:val="22"/>
          <w:szCs w:val="22"/>
        </w:rPr>
      </w:pPr>
      <w:r w:rsidRPr="00B13269">
        <w:rPr>
          <w:color w:val="auto"/>
          <w:sz w:val="22"/>
          <w:szCs w:val="22"/>
        </w:rPr>
        <w:t xml:space="preserve"> </w:t>
      </w:r>
      <w:r w:rsidRPr="009C7D2A">
        <w:rPr>
          <w:b/>
          <w:bCs/>
          <w:sz w:val="22"/>
          <w:szCs w:val="22"/>
          <w:u w:val="single"/>
        </w:rPr>
        <w:t>U.S. Citizen Eligible Family Member (USEFM):</w:t>
      </w:r>
      <w:r w:rsidRPr="00B13269">
        <w:rPr>
          <w:b/>
          <w:bCs/>
          <w:sz w:val="22"/>
          <w:szCs w:val="22"/>
        </w:rPr>
        <w:t xml:space="preserve"> </w:t>
      </w:r>
      <w:r w:rsidRPr="00B13269">
        <w:rPr>
          <w:sz w:val="22"/>
          <w:szCs w:val="22"/>
        </w:rPr>
        <w:t xml:space="preserve">A USEFM is an individual who meets </w:t>
      </w:r>
      <w:r w:rsidRPr="00B13269">
        <w:rPr>
          <w:b/>
          <w:bCs/>
          <w:sz w:val="22"/>
          <w:szCs w:val="22"/>
        </w:rPr>
        <w:t xml:space="preserve">all </w:t>
      </w:r>
      <w:r w:rsidRPr="00B13269">
        <w:rPr>
          <w:sz w:val="22"/>
          <w:szCs w:val="22"/>
        </w:rPr>
        <w:t xml:space="preserve">of the following criteria: </w:t>
      </w:r>
    </w:p>
    <w:p w:rsidR="00C62309" w:rsidRPr="00B13269" w:rsidRDefault="00C62309" w:rsidP="000709EC">
      <w:pPr>
        <w:pStyle w:val="Default"/>
        <w:rPr>
          <w:sz w:val="22"/>
          <w:szCs w:val="22"/>
        </w:rPr>
      </w:pPr>
    </w:p>
    <w:p w:rsidR="000709EC" w:rsidRPr="00B13269" w:rsidRDefault="000709EC" w:rsidP="000709EC">
      <w:pPr>
        <w:pStyle w:val="Default"/>
        <w:numPr>
          <w:ilvl w:val="1"/>
          <w:numId w:val="25"/>
        </w:numPr>
        <w:spacing w:after="30"/>
        <w:rPr>
          <w:sz w:val="22"/>
          <w:szCs w:val="22"/>
        </w:rPr>
      </w:pPr>
      <w:r w:rsidRPr="00B13269">
        <w:rPr>
          <w:sz w:val="22"/>
          <w:szCs w:val="22"/>
        </w:rPr>
        <w:t xml:space="preserve">U.S. Citizen; </w:t>
      </w:r>
      <w:r w:rsidRPr="00B13269">
        <w:rPr>
          <w:b/>
          <w:bCs/>
          <w:sz w:val="22"/>
          <w:szCs w:val="22"/>
        </w:rPr>
        <w:t xml:space="preserve">and </w:t>
      </w:r>
    </w:p>
    <w:p w:rsidR="000709EC" w:rsidRPr="00B13269" w:rsidRDefault="000709EC" w:rsidP="000709EC">
      <w:pPr>
        <w:pStyle w:val="Default"/>
        <w:numPr>
          <w:ilvl w:val="1"/>
          <w:numId w:val="25"/>
        </w:numPr>
        <w:spacing w:after="30"/>
        <w:rPr>
          <w:sz w:val="22"/>
          <w:szCs w:val="22"/>
        </w:rPr>
      </w:pPr>
      <w:r w:rsidRPr="00B13269">
        <w:rPr>
          <w:sz w:val="22"/>
          <w:szCs w:val="22"/>
        </w:rPr>
        <w:t xml:space="preserve">Spouse or same-sex domestic partner (as defined in 3 FAM 1610) of the sponsoring employee; </w:t>
      </w:r>
      <w:r w:rsidRPr="00B13269">
        <w:rPr>
          <w:b/>
          <w:bCs/>
          <w:sz w:val="22"/>
          <w:szCs w:val="22"/>
        </w:rPr>
        <w:t xml:space="preserve">or </w:t>
      </w:r>
    </w:p>
    <w:p w:rsidR="000709EC" w:rsidRPr="00B13269" w:rsidRDefault="000709EC" w:rsidP="000709EC">
      <w:pPr>
        <w:pStyle w:val="Default"/>
        <w:numPr>
          <w:ilvl w:val="1"/>
          <w:numId w:val="25"/>
        </w:numPr>
        <w:spacing w:after="30"/>
        <w:rPr>
          <w:sz w:val="22"/>
          <w:szCs w:val="22"/>
        </w:rPr>
      </w:pPr>
      <w:r w:rsidRPr="00B13269">
        <w:rPr>
          <w:sz w:val="22"/>
          <w:szCs w:val="22"/>
        </w:rPr>
        <w:t xml:space="preserve"> Child of the sponsoring employee who is unmarried and at least 18 years old; </w:t>
      </w:r>
      <w:r w:rsidRPr="00B13269">
        <w:rPr>
          <w:b/>
          <w:bCs/>
          <w:sz w:val="22"/>
          <w:szCs w:val="22"/>
        </w:rPr>
        <w:t xml:space="preserve">and </w:t>
      </w:r>
    </w:p>
    <w:p w:rsidR="000709EC" w:rsidRPr="00B13269" w:rsidRDefault="000709EC" w:rsidP="000709EC">
      <w:pPr>
        <w:pStyle w:val="Default"/>
        <w:numPr>
          <w:ilvl w:val="1"/>
          <w:numId w:val="25"/>
        </w:numPr>
        <w:spacing w:after="30"/>
        <w:rPr>
          <w:sz w:val="22"/>
          <w:szCs w:val="22"/>
        </w:rPr>
      </w:pPr>
      <w:r w:rsidRPr="00B13269">
        <w:rPr>
          <w:sz w:val="22"/>
          <w:szCs w:val="22"/>
        </w:rPr>
        <w:t xml:space="preserve"> Listed on the travel orders or approved Form OF-126 of a sponsoring employee, i.e., a direct-hire Foreign Service, Civil Service, or uniformed service member who is permanently assigned to or stationed abroad or, as appropriate, at an office of the American Institute in Taiwan; and resides at the sponsoring employee’s post of assignment abroad, or as appropriate, at an office of the American Institute in Taiwan; and is under chief of mission authority; </w:t>
      </w:r>
      <w:r w:rsidRPr="00B13269">
        <w:rPr>
          <w:b/>
          <w:bCs/>
          <w:sz w:val="22"/>
          <w:szCs w:val="22"/>
        </w:rPr>
        <w:t xml:space="preserve">or </w:t>
      </w:r>
    </w:p>
    <w:p w:rsidR="000709EC" w:rsidRPr="00B13269" w:rsidRDefault="000709EC" w:rsidP="000709EC">
      <w:pPr>
        <w:pStyle w:val="Default"/>
        <w:numPr>
          <w:ilvl w:val="1"/>
          <w:numId w:val="25"/>
        </w:numPr>
        <w:spacing w:after="30"/>
        <w:rPr>
          <w:sz w:val="22"/>
          <w:szCs w:val="22"/>
        </w:rPr>
      </w:pPr>
      <w:r w:rsidRPr="00B13269">
        <w:rPr>
          <w:sz w:val="22"/>
          <w:szCs w:val="22"/>
        </w:rPr>
        <w:t xml:space="preserve"> resides at an Involuntary Separate Maintenance Allowance (ISMA) location authorized under 3 FAM 3232.2; </w:t>
      </w:r>
      <w:r w:rsidRPr="00B13269">
        <w:rPr>
          <w:b/>
          <w:bCs/>
          <w:sz w:val="22"/>
          <w:szCs w:val="22"/>
        </w:rPr>
        <w:t xml:space="preserve">or </w:t>
      </w:r>
    </w:p>
    <w:p w:rsidR="000709EC" w:rsidRPr="00B13269" w:rsidRDefault="000709EC" w:rsidP="000709EC">
      <w:pPr>
        <w:pStyle w:val="Default"/>
        <w:numPr>
          <w:ilvl w:val="1"/>
          <w:numId w:val="25"/>
        </w:numPr>
        <w:spacing w:after="30"/>
        <w:rPr>
          <w:sz w:val="22"/>
          <w:szCs w:val="22"/>
        </w:rPr>
      </w:pPr>
      <w:r w:rsidRPr="00B13269">
        <w:rPr>
          <w:sz w:val="22"/>
          <w:szCs w:val="22"/>
        </w:rPr>
        <w:t xml:space="preserve"> Currently receives a U.S. Government retirement annuity or pension from a career in the U.S. Foreign Service or Civil Service. </w:t>
      </w:r>
    </w:p>
    <w:p w:rsidR="00C62309" w:rsidRPr="009C7D2A" w:rsidRDefault="00C62309" w:rsidP="00C62309">
      <w:pPr>
        <w:pStyle w:val="Default"/>
        <w:spacing w:after="30"/>
        <w:rPr>
          <w:sz w:val="22"/>
          <w:szCs w:val="22"/>
          <w:u w:val="single"/>
        </w:rPr>
      </w:pPr>
    </w:p>
    <w:p w:rsidR="00C62309" w:rsidRPr="00B13269" w:rsidRDefault="00C62309" w:rsidP="00C62309">
      <w:pPr>
        <w:pStyle w:val="Default"/>
        <w:rPr>
          <w:sz w:val="22"/>
          <w:szCs w:val="22"/>
        </w:rPr>
      </w:pPr>
      <w:r w:rsidRPr="009C7D2A">
        <w:rPr>
          <w:b/>
          <w:bCs/>
          <w:sz w:val="22"/>
          <w:szCs w:val="22"/>
          <w:u w:val="single"/>
        </w:rPr>
        <w:t>Appointment Eligible Family Member (AEFM</w:t>
      </w:r>
      <w:r w:rsidRPr="00B13269">
        <w:rPr>
          <w:b/>
          <w:bCs/>
          <w:sz w:val="22"/>
          <w:szCs w:val="22"/>
        </w:rPr>
        <w:t xml:space="preserve">): </w:t>
      </w:r>
      <w:r w:rsidRPr="00B13269">
        <w:rPr>
          <w:sz w:val="22"/>
          <w:szCs w:val="22"/>
        </w:rPr>
        <w:t xml:space="preserve">An AEFM is an individual who meets </w:t>
      </w:r>
      <w:r w:rsidRPr="00B13269">
        <w:rPr>
          <w:b/>
          <w:bCs/>
          <w:sz w:val="22"/>
          <w:szCs w:val="22"/>
        </w:rPr>
        <w:t xml:space="preserve">all </w:t>
      </w:r>
      <w:r w:rsidRPr="00B13269">
        <w:rPr>
          <w:sz w:val="22"/>
          <w:szCs w:val="22"/>
        </w:rPr>
        <w:t xml:space="preserve">of the following criteria: </w:t>
      </w:r>
    </w:p>
    <w:p w:rsidR="00C62309" w:rsidRPr="00B13269" w:rsidRDefault="00C62309" w:rsidP="00C62309">
      <w:pPr>
        <w:pStyle w:val="Default"/>
        <w:rPr>
          <w:sz w:val="22"/>
          <w:szCs w:val="22"/>
        </w:rPr>
      </w:pPr>
    </w:p>
    <w:p w:rsidR="00C62309" w:rsidRPr="00B13269" w:rsidRDefault="00C62309" w:rsidP="00C62309">
      <w:pPr>
        <w:pStyle w:val="Default"/>
        <w:numPr>
          <w:ilvl w:val="0"/>
          <w:numId w:val="40"/>
        </w:numPr>
        <w:rPr>
          <w:sz w:val="22"/>
          <w:szCs w:val="22"/>
        </w:rPr>
      </w:pPr>
      <w:r w:rsidRPr="00B13269">
        <w:rPr>
          <w:sz w:val="22"/>
          <w:szCs w:val="22"/>
        </w:rPr>
        <w:t xml:space="preserve">U.S. Citizen; </w:t>
      </w:r>
      <w:r w:rsidRPr="00B13269">
        <w:rPr>
          <w:b/>
          <w:bCs/>
          <w:sz w:val="22"/>
          <w:szCs w:val="22"/>
        </w:rPr>
        <w:t xml:space="preserve">and </w:t>
      </w:r>
    </w:p>
    <w:p w:rsidR="00C62309" w:rsidRPr="00B13269" w:rsidRDefault="00C62309" w:rsidP="00C62309">
      <w:pPr>
        <w:pStyle w:val="Default"/>
        <w:numPr>
          <w:ilvl w:val="0"/>
          <w:numId w:val="40"/>
        </w:numPr>
        <w:rPr>
          <w:sz w:val="22"/>
          <w:szCs w:val="22"/>
        </w:rPr>
      </w:pPr>
      <w:r w:rsidRPr="00B13269">
        <w:rPr>
          <w:sz w:val="22"/>
          <w:szCs w:val="22"/>
        </w:rPr>
        <w:lastRenderedPageBreak/>
        <w:t xml:space="preserve"> Spouse or same-sex domestic partner (as defined in 3 FAM 1610) of the sponsoring employee; </w:t>
      </w:r>
      <w:r w:rsidRPr="00B13269">
        <w:rPr>
          <w:b/>
          <w:bCs/>
          <w:sz w:val="22"/>
          <w:szCs w:val="22"/>
        </w:rPr>
        <w:t xml:space="preserve">or </w:t>
      </w:r>
    </w:p>
    <w:p w:rsidR="00C62309" w:rsidRPr="00B13269" w:rsidRDefault="00C62309" w:rsidP="00C62309">
      <w:pPr>
        <w:pStyle w:val="Default"/>
        <w:numPr>
          <w:ilvl w:val="0"/>
          <w:numId w:val="40"/>
        </w:numPr>
        <w:rPr>
          <w:sz w:val="22"/>
          <w:szCs w:val="22"/>
        </w:rPr>
      </w:pPr>
      <w:r w:rsidRPr="00B13269">
        <w:rPr>
          <w:sz w:val="22"/>
          <w:szCs w:val="22"/>
        </w:rPr>
        <w:t xml:space="preserve"> Child of the sponsoring employee who is unmarried and at least 18 years old; </w:t>
      </w:r>
      <w:r w:rsidRPr="00B13269">
        <w:rPr>
          <w:b/>
          <w:bCs/>
          <w:sz w:val="22"/>
          <w:szCs w:val="22"/>
        </w:rPr>
        <w:t xml:space="preserve">and </w:t>
      </w:r>
    </w:p>
    <w:p w:rsidR="00C62309" w:rsidRPr="00B13269" w:rsidRDefault="00C62309" w:rsidP="00C62309">
      <w:pPr>
        <w:pStyle w:val="Default"/>
        <w:numPr>
          <w:ilvl w:val="0"/>
          <w:numId w:val="40"/>
        </w:numPr>
        <w:rPr>
          <w:sz w:val="22"/>
          <w:szCs w:val="22"/>
        </w:rPr>
      </w:pPr>
      <w:r w:rsidRPr="00B13269">
        <w:rPr>
          <w:sz w:val="22"/>
          <w:szCs w:val="22"/>
        </w:rPr>
        <w:t xml:space="preserve"> 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B13269">
        <w:rPr>
          <w:b/>
          <w:bCs/>
          <w:sz w:val="22"/>
          <w:szCs w:val="22"/>
        </w:rPr>
        <w:t xml:space="preserve">and </w:t>
      </w:r>
    </w:p>
    <w:p w:rsidR="00C62309" w:rsidRPr="00B13269" w:rsidRDefault="00C62309" w:rsidP="00C62309">
      <w:pPr>
        <w:pStyle w:val="Default"/>
        <w:numPr>
          <w:ilvl w:val="0"/>
          <w:numId w:val="40"/>
        </w:numPr>
        <w:rPr>
          <w:sz w:val="22"/>
          <w:szCs w:val="22"/>
        </w:rPr>
      </w:pPr>
      <w:r w:rsidRPr="00B13269">
        <w:rPr>
          <w:sz w:val="22"/>
          <w:szCs w:val="22"/>
        </w:rPr>
        <w:t xml:space="preserve"> Is under chief of mission authority; </w:t>
      </w:r>
      <w:r w:rsidRPr="00B13269">
        <w:rPr>
          <w:b/>
          <w:bCs/>
          <w:sz w:val="22"/>
          <w:szCs w:val="22"/>
        </w:rPr>
        <w:t xml:space="preserve">and </w:t>
      </w:r>
    </w:p>
    <w:p w:rsidR="00C62309" w:rsidRPr="00B13269" w:rsidRDefault="00C62309" w:rsidP="00C62309">
      <w:pPr>
        <w:pStyle w:val="Default"/>
        <w:numPr>
          <w:ilvl w:val="0"/>
          <w:numId w:val="40"/>
        </w:numPr>
        <w:rPr>
          <w:sz w:val="22"/>
          <w:szCs w:val="22"/>
        </w:rPr>
      </w:pPr>
      <w:r w:rsidRPr="00B13269">
        <w:rPr>
          <w:sz w:val="22"/>
          <w:szCs w:val="22"/>
        </w:rPr>
        <w:t xml:space="preserve"> Is residing at the sponsoring employee's post of assignment abroad or, as appropriate, at an office of the American Institute in Taiwan; </w:t>
      </w:r>
      <w:r w:rsidRPr="00B13269">
        <w:rPr>
          <w:b/>
          <w:bCs/>
          <w:sz w:val="22"/>
          <w:szCs w:val="22"/>
        </w:rPr>
        <w:t xml:space="preserve">and </w:t>
      </w:r>
    </w:p>
    <w:p w:rsidR="00C62309" w:rsidRPr="00B13269" w:rsidRDefault="00C62309" w:rsidP="00C62309">
      <w:pPr>
        <w:pStyle w:val="Default"/>
        <w:numPr>
          <w:ilvl w:val="0"/>
          <w:numId w:val="40"/>
        </w:numPr>
        <w:spacing w:after="30"/>
        <w:rPr>
          <w:sz w:val="22"/>
          <w:szCs w:val="22"/>
        </w:rPr>
      </w:pPr>
      <w:r w:rsidRPr="00B13269">
        <w:rPr>
          <w:sz w:val="22"/>
          <w:szCs w:val="22"/>
        </w:rPr>
        <w:t xml:space="preserve">Does NOT currently receive a U.S. Government retirement annuity or pension from a career in the U.S. Foreign Service or Civil Service. </w:t>
      </w:r>
    </w:p>
    <w:p w:rsidR="00C62309" w:rsidRPr="00B13269" w:rsidRDefault="00C62309" w:rsidP="00C62309">
      <w:pPr>
        <w:pStyle w:val="Default"/>
        <w:spacing w:after="30"/>
        <w:rPr>
          <w:sz w:val="22"/>
          <w:szCs w:val="22"/>
        </w:rPr>
      </w:pPr>
    </w:p>
    <w:p w:rsidR="00C62309" w:rsidRPr="00B13269" w:rsidRDefault="00C62309" w:rsidP="00C62309">
      <w:pPr>
        <w:pStyle w:val="Default"/>
        <w:rPr>
          <w:sz w:val="22"/>
          <w:szCs w:val="22"/>
        </w:rPr>
      </w:pPr>
      <w:r w:rsidRPr="009C7D2A">
        <w:rPr>
          <w:b/>
          <w:bCs/>
          <w:sz w:val="22"/>
          <w:szCs w:val="22"/>
          <w:u w:val="single"/>
        </w:rPr>
        <w:t>Member of Household (MOH):</w:t>
      </w:r>
      <w:r w:rsidRPr="00B13269">
        <w:rPr>
          <w:b/>
          <w:bCs/>
          <w:sz w:val="22"/>
          <w:szCs w:val="22"/>
        </w:rPr>
        <w:t xml:space="preserve"> </w:t>
      </w:r>
      <w:r w:rsidRPr="00B13269">
        <w:rPr>
          <w:sz w:val="22"/>
          <w:szCs w:val="22"/>
        </w:rPr>
        <w:t xml:space="preserve">A MOH is an individual who meets </w:t>
      </w:r>
      <w:r w:rsidRPr="00B13269">
        <w:rPr>
          <w:b/>
          <w:bCs/>
          <w:sz w:val="22"/>
          <w:szCs w:val="22"/>
        </w:rPr>
        <w:t xml:space="preserve">all </w:t>
      </w:r>
      <w:r w:rsidRPr="00B13269">
        <w:rPr>
          <w:sz w:val="22"/>
          <w:szCs w:val="22"/>
        </w:rPr>
        <w:t>of the following criteria.</w:t>
      </w:r>
    </w:p>
    <w:p w:rsidR="00C62309" w:rsidRPr="00B13269" w:rsidRDefault="00C62309" w:rsidP="00C62309">
      <w:pPr>
        <w:pStyle w:val="Default"/>
        <w:rPr>
          <w:sz w:val="22"/>
          <w:szCs w:val="22"/>
        </w:rPr>
      </w:pPr>
      <w:r w:rsidRPr="00B13269">
        <w:rPr>
          <w:sz w:val="22"/>
          <w:szCs w:val="22"/>
        </w:rPr>
        <w:t xml:space="preserve"> </w:t>
      </w:r>
    </w:p>
    <w:p w:rsidR="00C62309" w:rsidRPr="00B13269" w:rsidRDefault="00C62309" w:rsidP="00C62309">
      <w:pPr>
        <w:pStyle w:val="Default"/>
        <w:numPr>
          <w:ilvl w:val="0"/>
          <w:numId w:val="40"/>
        </w:numPr>
        <w:spacing w:after="31"/>
        <w:rPr>
          <w:sz w:val="22"/>
          <w:szCs w:val="22"/>
        </w:rPr>
      </w:pPr>
      <w:r w:rsidRPr="00B13269">
        <w:rPr>
          <w:sz w:val="22"/>
          <w:szCs w:val="22"/>
        </w:rPr>
        <w:t xml:space="preserve">A MOH is someone who accompanies or joins a direct-hire Foreign Service, Civil Service, or uniformed service member permanently assigned to or stationed abroad or, as appropriate, at an office of the American Institute in Taiwan; and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must be officially declared to the COM by the sponsoring employee as part of his/her household; and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is under COM authority;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may include a parent, unmarried partner, other relative, or adult child;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may or may not be a U.S. Citizen;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is </w:t>
      </w:r>
      <w:r w:rsidRPr="00B13269">
        <w:rPr>
          <w:b/>
          <w:bCs/>
          <w:sz w:val="22"/>
          <w:szCs w:val="22"/>
        </w:rPr>
        <w:t xml:space="preserve">not </w:t>
      </w:r>
      <w:r w:rsidRPr="00B13269">
        <w:rPr>
          <w:sz w:val="22"/>
          <w:szCs w:val="22"/>
        </w:rPr>
        <w:t xml:space="preserve">an EFM; </w:t>
      </w:r>
    </w:p>
    <w:p w:rsidR="00C62309" w:rsidRPr="00B13269" w:rsidRDefault="00C62309" w:rsidP="00C62309">
      <w:pPr>
        <w:pStyle w:val="Default"/>
        <w:numPr>
          <w:ilvl w:val="0"/>
          <w:numId w:val="40"/>
        </w:numPr>
        <w:spacing w:after="31"/>
        <w:rPr>
          <w:sz w:val="22"/>
          <w:szCs w:val="22"/>
        </w:rPr>
      </w:pPr>
      <w:r w:rsidRPr="00B13269">
        <w:rPr>
          <w:sz w:val="22"/>
          <w:szCs w:val="22"/>
        </w:rPr>
        <w:t xml:space="preserve"> A MOH is </w:t>
      </w:r>
      <w:r w:rsidRPr="00B13269">
        <w:rPr>
          <w:b/>
          <w:bCs/>
          <w:sz w:val="22"/>
          <w:szCs w:val="22"/>
        </w:rPr>
        <w:t xml:space="preserve">not </w:t>
      </w:r>
      <w:r w:rsidRPr="00B13269">
        <w:rPr>
          <w:sz w:val="22"/>
          <w:szCs w:val="22"/>
        </w:rPr>
        <w:t>listed on the travel orders or approved Form F-126 of a sponsoring employee.</w:t>
      </w:r>
    </w:p>
    <w:p w:rsidR="00C62309" w:rsidRPr="00B13269" w:rsidRDefault="00C62309" w:rsidP="00C62309">
      <w:pPr>
        <w:pStyle w:val="Default"/>
        <w:spacing w:after="31"/>
        <w:rPr>
          <w:sz w:val="22"/>
          <w:szCs w:val="22"/>
        </w:rPr>
      </w:pPr>
    </w:p>
    <w:p w:rsidR="00C62309" w:rsidRPr="00B13269" w:rsidRDefault="00C62309" w:rsidP="00C62309">
      <w:pPr>
        <w:pStyle w:val="Default"/>
        <w:rPr>
          <w:sz w:val="22"/>
          <w:szCs w:val="22"/>
        </w:rPr>
      </w:pPr>
      <w:r w:rsidRPr="009C7D2A">
        <w:rPr>
          <w:b/>
          <w:bCs/>
          <w:sz w:val="22"/>
          <w:szCs w:val="22"/>
          <w:u w:val="single"/>
        </w:rPr>
        <w:t>Not Ordinarily Resident (NOR)</w:t>
      </w:r>
      <w:r w:rsidRPr="00B13269">
        <w:rPr>
          <w:b/>
          <w:bCs/>
          <w:sz w:val="22"/>
          <w:szCs w:val="22"/>
        </w:rPr>
        <w:t xml:space="preserve"> </w:t>
      </w:r>
      <w:r w:rsidRPr="00B13269">
        <w:rPr>
          <w:sz w:val="22"/>
          <w:szCs w:val="22"/>
        </w:rPr>
        <w:t xml:space="preserve">– An individual who meets the following criteria: </w:t>
      </w:r>
    </w:p>
    <w:p w:rsidR="00C62309" w:rsidRPr="00B13269" w:rsidRDefault="00C62309" w:rsidP="00C62309">
      <w:pPr>
        <w:pStyle w:val="Default"/>
        <w:pageBreakBefore/>
        <w:rPr>
          <w:color w:val="auto"/>
          <w:sz w:val="22"/>
          <w:szCs w:val="22"/>
        </w:rPr>
      </w:pP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An EFM, USEFM or AEFM of a direct-hire Foreign Service, Civil Service, or uniformed service member permanently assigned or stationed abroad, or as appropriate, at an office of the American Institute in Taiwan; or </w:t>
      </w: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Has diplomatic privileges and immunities; and </w:t>
      </w: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 Is eligible for compensation under the FS or GS salary schedule; and </w:t>
      </w: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 Has a U.S. Social Security Number (SSN); and </w:t>
      </w: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 Is not a citizen of the host country; and </w:t>
      </w:r>
    </w:p>
    <w:p w:rsidR="00C62309" w:rsidRPr="00B13269" w:rsidRDefault="00C62309" w:rsidP="00C62309">
      <w:pPr>
        <w:pStyle w:val="Default"/>
        <w:numPr>
          <w:ilvl w:val="0"/>
          <w:numId w:val="40"/>
        </w:numPr>
        <w:spacing w:after="29"/>
        <w:rPr>
          <w:color w:val="auto"/>
          <w:sz w:val="22"/>
          <w:szCs w:val="22"/>
        </w:rPr>
      </w:pPr>
      <w:r w:rsidRPr="00B13269">
        <w:rPr>
          <w:color w:val="auto"/>
          <w:sz w:val="22"/>
          <w:szCs w:val="22"/>
        </w:rPr>
        <w:t xml:space="preserve">Does not ordinarily reside in the host country; and </w:t>
      </w:r>
    </w:p>
    <w:p w:rsidR="00C62309" w:rsidRPr="00B13269" w:rsidRDefault="00C62309" w:rsidP="00C62309">
      <w:pPr>
        <w:pStyle w:val="Default"/>
        <w:numPr>
          <w:ilvl w:val="0"/>
          <w:numId w:val="40"/>
        </w:numPr>
        <w:spacing w:after="29"/>
        <w:rPr>
          <w:color w:val="auto"/>
          <w:sz w:val="22"/>
          <w:szCs w:val="22"/>
        </w:rPr>
      </w:pPr>
      <w:proofErr w:type="gramStart"/>
      <w:r w:rsidRPr="00B13269">
        <w:rPr>
          <w:color w:val="auto"/>
          <w:sz w:val="22"/>
          <w:szCs w:val="22"/>
        </w:rPr>
        <w:t>is</w:t>
      </w:r>
      <w:proofErr w:type="gramEnd"/>
      <w:r w:rsidRPr="00B13269">
        <w:rPr>
          <w:color w:val="auto"/>
          <w:sz w:val="22"/>
          <w:szCs w:val="22"/>
        </w:rPr>
        <w:t xml:space="preserve"> not subject to host country employment and tax laws. </w:t>
      </w:r>
    </w:p>
    <w:p w:rsidR="00C62309" w:rsidRPr="00B13269" w:rsidRDefault="00C62309" w:rsidP="00C62309">
      <w:pPr>
        <w:pStyle w:val="Default"/>
        <w:spacing w:after="29"/>
        <w:rPr>
          <w:color w:val="auto"/>
          <w:sz w:val="22"/>
          <w:szCs w:val="22"/>
        </w:rPr>
      </w:pPr>
    </w:p>
    <w:p w:rsidR="00C62309" w:rsidRPr="00B13269" w:rsidRDefault="00C62309" w:rsidP="00C62309">
      <w:pPr>
        <w:pStyle w:val="Default"/>
        <w:rPr>
          <w:sz w:val="22"/>
          <w:szCs w:val="22"/>
        </w:rPr>
      </w:pPr>
      <w:r w:rsidRPr="009C7D2A">
        <w:rPr>
          <w:b/>
          <w:bCs/>
          <w:sz w:val="22"/>
          <w:szCs w:val="22"/>
          <w:u w:val="single"/>
        </w:rPr>
        <w:t>Ordinarily Resident (OR)</w:t>
      </w:r>
      <w:r w:rsidRPr="00B13269">
        <w:rPr>
          <w:b/>
          <w:bCs/>
          <w:sz w:val="22"/>
          <w:szCs w:val="22"/>
        </w:rPr>
        <w:t xml:space="preserve"> </w:t>
      </w:r>
      <w:r w:rsidRPr="00B13269">
        <w:rPr>
          <w:sz w:val="22"/>
          <w:szCs w:val="22"/>
        </w:rPr>
        <w:t xml:space="preserve">– An individual who meets the following criteria: </w:t>
      </w:r>
    </w:p>
    <w:p w:rsidR="00C62309" w:rsidRPr="00B13269" w:rsidRDefault="00C62309" w:rsidP="00C62309">
      <w:pPr>
        <w:pStyle w:val="Default"/>
        <w:rPr>
          <w:sz w:val="22"/>
          <w:szCs w:val="22"/>
        </w:rPr>
      </w:pPr>
    </w:p>
    <w:p w:rsidR="00C62309" w:rsidRPr="00B13269" w:rsidRDefault="00C62309" w:rsidP="00C62309">
      <w:pPr>
        <w:pStyle w:val="Default"/>
        <w:numPr>
          <w:ilvl w:val="0"/>
          <w:numId w:val="40"/>
        </w:numPr>
        <w:spacing w:after="30"/>
        <w:rPr>
          <w:sz w:val="22"/>
          <w:szCs w:val="22"/>
        </w:rPr>
      </w:pPr>
      <w:r w:rsidRPr="00B13269">
        <w:rPr>
          <w:sz w:val="22"/>
          <w:szCs w:val="22"/>
        </w:rPr>
        <w:t xml:space="preserve">A citizen of the host country; or </w:t>
      </w:r>
    </w:p>
    <w:p w:rsidR="00C62309" w:rsidRPr="00B13269" w:rsidRDefault="00C62309" w:rsidP="00C62309">
      <w:pPr>
        <w:pStyle w:val="Default"/>
        <w:numPr>
          <w:ilvl w:val="0"/>
          <w:numId w:val="40"/>
        </w:numPr>
        <w:spacing w:after="30"/>
        <w:rPr>
          <w:sz w:val="22"/>
          <w:szCs w:val="22"/>
        </w:rPr>
      </w:pPr>
      <w:r w:rsidRPr="00B13269">
        <w:rPr>
          <w:sz w:val="22"/>
          <w:szCs w:val="22"/>
        </w:rPr>
        <w:t xml:space="preserve"> A non-citizen of the host country (including a U.S. citizen or a third-country national) who is locally resident and has legal and/or permanent resident status within the host country and/or who is a holder of a non-diplomatic visa/work and/or residency permit; and/or </w:t>
      </w:r>
    </w:p>
    <w:p w:rsidR="00C62309" w:rsidRPr="00B13269" w:rsidRDefault="00C62309" w:rsidP="00C62309">
      <w:pPr>
        <w:pStyle w:val="Default"/>
        <w:numPr>
          <w:ilvl w:val="0"/>
          <w:numId w:val="40"/>
        </w:numPr>
        <w:spacing w:after="30"/>
        <w:rPr>
          <w:sz w:val="22"/>
          <w:szCs w:val="22"/>
        </w:rPr>
      </w:pPr>
      <w:r w:rsidRPr="00B13269">
        <w:rPr>
          <w:sz w:val="22"/>
          <w:szCs w:val="22"/>
        </w:rPr>
        <w:t xml:space="preserve"> Is subject to host country employment and tax laws. </w:t>
      </w:r>
    </w:p>
    <w:p w:rsidR="00C62309" w:rsidRPr="00B13269" w:rsidRDefault="00C62309" w:rsidP="00C62309">
      <w:pPr>
        <w:pStyle w:val="Default"/>
        <w:spacing w:after="29"/>
        <w:rPr>
          <w:color w:val="auto"/>
          <w:sz w:val="22"/>
          <w:szCs w:val="22"/>
        </w:rPr>
      </w:pPr>
    </w:p>
    <w:p w:rsidR="00560CBF" w:rsidRPr="00B13269" w:rsidRDefault="00560CBF" w:rsidP="00560CBF">
      <w:pPr>
        <w:rPr>
          <w:rFonts w:ascii="Arial" w:eastAsiaTheme="minorHAnsi" w:hAnsi="Arial" w:cs="Arial"/>
          <w:sz w:val="22"/>
          <w:szCs w:val="22"/>
        </w:rPr>
      </w:pPr>
    </w:p>
    <w:p w:rsidR="00560CBF" w:rsidRPr="00B13269" w:rsidRDefault="00560CBF" w:rsidP="00560CBF">
      <w:pPr>
        <w:rPr>
          <w:rFonts w:ascii="Arial" w:hAnsi="Arial" w:cs="Arial"/>
          <w:sz w:val="22"/>
          <w:szCs w:val="22"/>
        </w:rPr>
      </w:pPr>
    </w:p>
    <w:p w:rsidR="00560CBF" w:rsidRPr="00B13269" w:rsidRDefault="00560CBF" w:rsidP="00560CBF">
      <w:pPr>
        <w:rPr>
          <w:rFonts w:ascii="Arial" w:hAnsi="Arial" w:cs="Arial"/>
          <w:color w:val="000000"/>
          <w:sz w:val="22"/>
          <w:szCs w:val="22"/>
        </w:rPr>
      </w:pPr>
      <w:r w:rsidRPr="00B13269">
        <w:rPr>
          <w:rFonts w:ascii="Arial" w:hAnsi="Arial" w:cs="Arial"/>
          <w:color w:val="000000"/>
          <w:sz w:val="22"/>
          <w:szCs w:val="22"/>
        </w:rPr>
        <w:t>Drafted:</w:t>
      </w:r>
      <w:r w:rsidR="00276996">
        <w:rPr>
          <w:rFonts w:ascii="Arial" w:hAnsi="Arial" w:cs="Arial"/>
          <w:color w:val="000000"/>
          <w:sz w:val="22"/>
          <w:szCs w:val="22"/>
        </w:rPr>
        <w:t xml:space="preserve"> </w:t>
      </w:r>
      <w:r w:rsidRPr="00B13269">
        <w:rPr>
          <w:rFonts w:ascii="Arial" w:hAnsi="Arial" w:cs="Arial"/>
          <w:color w:val="000000"/>
          <w:sz w:val="22"/>
          <w:szCs w:val="22"/>
        </w:rPr>
        <w:t>HR:</w:t>
      </w:r>
      <w:r w:rsidR="00276996">
        <w:rPr>
          <w:rFonts w:ascii="Arial" w:hAnsi="Arial" w:cs="Arial"/>
          <w:color w:val="000000"/>
          <w:sz w:val="22"/>
          <w:szCs w:val="22"/>
        </w:rPr>
        <w:t xml:space="preserve"> </w:t>
      </w:r>
      <w:proofErr w:type="spellStart"/>
      <w:r w:rsidR="007B59DC" w:rsidRPr="00B13269">
        <w:rPr>
          <w:rFonts w:ascii="Arial" w:hAnsi="Arial" w:cs="Arial"/>
          <w:color w:val="000000"/>
          <w:sz w:val="22"/>
          <w:szCs w:val="22"/>
        </w:rPr>
        <w:t>GKRayat</w:t>
      </w:r>
      <w:proofErr w:type="spellEnd"/>
      <w:r w:rsidR="007B59DC" w:rsidRPr="00B13269">
        <w:rPr>
          <w:rFonts w:ascii="Arial" w:hAnsi="Arial" w:cs="Arial"/>
          <w:color w:val="000000"/>
          <w:sz w:val="22"/>
          <w:szCs w:val="22"/>
        </w:rPr>
        <w:t xml:space="preserve"> (</w:t>
      </w:r>
      <w:proofErr w:type="spellStart"/>
      <w:r w:rsidR="007B59DC" w:rsidRPr="00B13269">
        <w:rPr>
          <w:rFonts w:ascii="Arial" w:hAnsi="Arial" w:cs="Arial"/>
          <w:color w:val="000000"/>
          <w:sz w:val="22"/>
          <w:szCs w:val="22"/>
        </w:rPr>
        <w:t>Soniya</w:t>
      </w:r>
      <w:proofErr w:type="spellEnd"/>
      <w:r w:rsidR="007B59DC" w:rsidRPr="00B13269">
        <w:rPr>
          <w:rFonts w:ascii="Arial" w:hAnsi="Arial" w:cs="Arial"/>
          <w:color w:val="000000"/>
          <w:sz w:val="22"/>
          <w:szCs w:val="22"/>
        </w:rPr>
        <w:t>)</w:t>
      </w:r>
    </w:p>
    <w:p w:rsidR="00560CBF" w:rsidRPr="00B13269" w:rsidRDefault="00560CBF" w:rsidP="00560CBF">
      <w:pPr>
        <w:rPr>
          <w:rFonts w:ascii="Arial" w:hAnsi="Arial" w:cs="Arial"/>
          <w:color w:val="000000"/>
          <w:sz w:val="22"/>
          <w:szCs w:val="22"/>
        </w:rPr>
      </w:pPr>
      <w:r w:rsidRPr="00B13269">
        <w:rPr>
          <w:rFonts w:ascii="Arial" w:hAnsi="Arial" w:cs="Arial"/>
          <w:color w:val="000000"/>
          <w:sz w:val="22"/>
          <w:szCs w:val="22"/>
        </w:rPr>
        <w:t>Cleared:</w:t>
      </w:r>
      <w:r w:rsidR="00276996">
        <w:rPr>
          <w:rFonts w:ascii="Arial" w:hAnsi="Arial" w:cs="Arial"/>
          <w:color w:val="000000"/>
          <w:sz w:val="22"/>
          <w:szCs w:val="22"/>
        </w:rPr>
        <w:t xml:space="preserve"> HR</w:t>
      </w:r>
      <w:proofErr w:type="gramStart"/>
      <w:r w:rsidR="00276996">
        <w:rPr>
          <w:rFonts w:ascii="Arial" w:hAnsi="Arial" w:cs="Arial"/>
          <w:color w:val="000000"/>
          <w:sz w:val="22"/>
          <w:szCs w:val="22"/>
        </w:rPr>
        <w:t>:USAID</w:t>
      </w:r>
      <w:proofErr w:type="gramEnd"/>
      <w:r w:rsidR="00276996">
        <w:rPr>
          <w:rFonts w:ascii="Arial" w:hAnsi="Arial" w:cs="Arial"/>
          <w:color w:val="000000"/>
          <w:sz w:val="22"/>
          <w:szCs w:val="22"/>
        </w:rPr>
        <w:t xml:space="preserve">: </w:t>
      </w:r>
      <w:proofErr w:type="spellStart"/>
      <w:r w:rsidR="00276996">
        <w:rPr>
          <w:rFonts w:ascii="Arial" w:hAnsi="Arial" w:cs="Arial"/>
          <w:color w:val="000000"/>
          <w:sz w:val="22"/>
          <w:szCs w:val="22"/>
        </w:rPr>
        <w:t>TuwaH</w:t>
      </w:r>
      <w:proofErr w:type="spellEnd"/>
      <w:r w:rsidR="00E46E7A" w:rsidRPr="00B13269">
        <w:rPr>
          <w:rFonts w:ascii="Arial" w:hAnsi="Arial" w:cs="Arial"/>
          <w:color w:val="000000"/>
          <w:sz w:val="22"/>
          <w:szCs w:val="22"/>
        </w:rPr>
        <w:t xml:space="preserve">. </w:t>
      </w:r>
    </w:p>
    <w:p w:rsidR="00AB0807" w:rsidRPr="003970C0" w:rsidRDefault="00560CBF" w:rsidP="00560CBF">
      <w:pPr>
        <w:rPr>
          <w:rFonts w:ascii="Arial" w:hAnsi="Arial" w:cs="Arial"/>
          <w:sz w:val="22"/>
          <w:szCs w:val="22"/>
        </w:rPr>
      </w:pPr>
      <w:r w:rsidRPr="00B13269">
        <w:rPr>
          <w:rFonts w:ascii="Arial" w:hAnsi="Arial" w:cs="Arial"/>
          <w:color w:val="000000"/>
          <w:sz w:val="22"/>
          <w:szCs w:val="22"/>
        </w:rPr>
        <w:t>Approved:</w:t>
      </w:r>
      <w:r w:rsidR="00276996">
        <w:rPr>
          <w:rFonts w:ascii="Arial" w:hAnsi="Arial" w:cs="Arial"/>
          <w:color w:val="000000"/>
          <w:sz w:val="22"/>
          <w:szCs w:val="22"/>
        </w:rPr>
        <w:t xml:space="preserve"> </w:t>
      </w:r>
      <w:bookmarkStart w:id="3" w:name="_GoBack"/>
      <w:bookmarkEnd w:id="3"/>
      <w:r w:rsidRPr="00B13269">
        <w:rPr>
          <w:rFonts w:ascii="Arial" w:hAnsi="Arial" w:cs="Arial"/>
          <w:color w:val="000000"/>
          <w:sz w:val="22"/>
          <w:szCs w:val="22"/>
        </w:rPr>
        <w:t>MGMT:</w:t>
      </w:r>
      <w:r w:rsidR="00276996">
        <w:rPr>
          <w:rFonts w:ascii="Arial" w:hAnsi="Arial" w:cs="Arial"/>
          <w:color w:val="000000"/>
          <w:sz w:val="22"/>
          <w:szCs w:val="22"/>
        </w:rPr>
        <w:t xml:space="preserve"> </w:t>
      </w:r>
      <w:proofErr w:type="spellStart"/>
      <w:r w:rsidR="00091F55" w:rsidRPr="00B13269">
        <w:rPr>
          <w:rFonts w:ascii="Arial" w:hAnsi="Arial" w:cs="Arial"/>
          <w:color w:val="000000"/>
          <w:sz w:val="22"/>
          <w:szCs w:val="22"/>
        </w:rPr>
        <w:t>EJZimmerman</w:t>
      </w:r>
      <w:proofErr w:type="spellEnd"/>
    </w:p>
    <w:sectPr w:rsidR="00AB0807" w:rsidRPr="003970C0" w:rsidSect="00380A78">
      <w:pgSz w:w="12240" w:h="15840"/>
      <w:pgMar w:top="1152" w:right="810"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7C2"/>
    <w:multiLevelType w:val="hybridMultilevel"/>
    <w:tmpl w:val="6F1AA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4D40"/>
    <w:multiLevelType w:val="hybridMultilevel"/>
    <w:tmpl w:val="1A688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380B4C"/>
    <w:multiLevelType w:val="hybridMultilevel"/>
    <w:tmpl w:val="6C72C24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7422024"/>
    <w:multiLevelType w:val="hybridMultilevel"/>
    <w:tmpl w:val="7C02F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CD907F3"/>
    <w:multiLevelType w:val="hybridMultilevel"/>
    <w:tmpl w:val="63EA6592"/>
    <w:lvl w:ilvl="0" w:tplc="1F741F0C">
      <w:start w:val="1"/>
      <w:numFmt w:val="upperLetter"/>
      <w:lvlText w:val="%1."/>
      <w:lvlJc w:val="left"/>
      <w:pPr>
        <w:ind w:left="115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ED412E9"/>
    <w:multiLevelType w:val="hybridMultilevel"/>
    <w:tmpl w:val="663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D928D0"/>
    <w:multiLevelType w:val="hybridMultilevel"/>
    <w:tmpl w:val="B420BCA2"/>
    <w:lvl w:ilvl="0" w:tplc="3D4877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4C5DF7"/>
    <w:multiLevelType w:val="hybridMultilevel"/>
    <w:tmpl w:val="1410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432992"/>
    <w:multiLevelType w:val="singleLevel"/>
    <w:tmpl w:val="03D2E8F6"/>
    <w:lvl w:ilvl="0">
      <w:start w:val="1"/>
      <w:numFmt w:val="lowerLetter"/>
      <w:lvlText w:val="%1."/>
      <w:lvlJc w:val="left"/>
      <w:pPr>
        <w:tabs>
          <w:tab w:val="num" w:pos="435"/>
        </w:tabs>
        <w:ind w:left="435" w:hanging="435"/>
      </w:pPr>
      <w:rPr>
        <w:rFonts w:hint="default"/>
      </w:rPr>
    </w:lvl>
  </w:abstractNum>
  <w:abstractNum w:abstractNumId="9">
    <w:nsid w:val="227C258E"/>
    <w:multiLevelType w:val="hybridMultilevel"/>
    <w:tmpl w:val="BDF6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F12E4A"/>
    <w:multiLevelType w:val="hybridMultilevel"/>
    <w:tmpl w:val="949CB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0160B6"/>
    <w:multiLevelType w:val="hybridMultilevel"/>
    <w:tmpl w:val="E4542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796361"/>
    <w:multiLevelType w:val="hybridMultilevel"/>
    <w:tmpl w:val="79CE5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45283"/>
    <w:multiLevelType w:val="hybridMultilevel"/>
    <w:tmpl w:val="1BD2A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982741"/>
    <w:multiLevelType w:val="hybridMultilevel"/>
    <w:tmpl w:val="23E8E8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160ADA"/>
    <w:multiLevelType w:val="hybridMultilevel"/>
    <w:tmpl w:val="ED88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143526"/>
    <w:multiLevelType w:val="hybridMultilevel"/>
    <w:tmpl w:val="56789754"/>
    <w:lvl w:ilvl="0" w:tplc="6BD8C06A">
      <w:start w:val="21"/>
      <w:numFmt w:val="bullet"/>
      <w:lvlText w:val=""/>
      <w:lvlJc w:val="left"/>
      <w:pPr>
        <w:ind w:left="1455" w:hanging="360"/>
      </w:pPr>
      <w:rPr>
        <w:rFonts w:ascii="Symbol" w:eastAsia="Times New Roman" w:hAnsi="Symbo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7">
    <w:nsid w:val="3CE266F4"/>
    <w:multiLevelType w:val="hybridMultilevel"/>
    <w:tmpl w:val="2D2C67AE"/>
    <w:lvl w:ilvl="0" w:tplc="F4503EF8">
      <w:start w:val="1"/>
      <w:numFmt w:val="decimal"/>
      <w:lvlText w:val="%1."/>
      <w:lvlJc w:val="left"/>
      <w:pPr>
        <w:ind w:left="765" w:hanging="405"/>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595201"/>
    <w:multiLevelType w:val="hybridMultilevel"/>
    <w:tmpl w:val="49B65684"/>
    <w:lvl w:ilvl="0" w:tplc="B754B0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2C48F4"/>
    <w:multiLevelType w:val="hybridMultilevel"/>
    <w:tmpl w:val="E0A8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AE7904"/>
    <w:multiLevelType w:val="hybridMultilevel"/>
    <w:tmpl w:val="B3566BDC"/>
    <w:lvl w:ilvl="0" w:tplc="50D460CA">
      <w:start w:val="1"/>
      <w:numFmt w:val="bullet"/>
      <w:pStyle w:val="FAMBodyText123"/>
      <w:lvlText w:val=""/>
      <w:lvlJc w:val="left"/>
      <w:pPr>
        <w:ind w:left="216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825EF7"/>
    <w:multiLevelType w:val="hybridMultilevel"/>
    <w:tmpl w:val="359C2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9032AA"/>
    <w:multiLevelType w:val="hybridMultilevel"/>
    <w:tmpl w:val="CD7463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53152057"/>
    <w:multiLevelType w:val="hybridMultilevel"/>
    <w:tmpl w:val="8BAEFC9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41200EF"/>
    <w:multiLevelType w:val="hybridMultilevel"/>
    <w:tmpl w:val="16D0A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33524A"/>
    <w:multiLevelType w:val="hybridMultilevel"/>
    <w:tmpl w:val="CC00AAA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5A2B7B14"/>
    <w:multiLevelType w:val="hybridMultilevel"/>
    <w:tmpl w:val="D274699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5D36A8"/>
    <w:multiLevelType w:val="hybridMultilevel"/>
    <w:tmpl w:val="546C2B1C"/>
    <w:lvl w:ilvl="0" w:tplc="3D5A14B4">
      <w:start w:val="1"/>
      <w:numFmt w:val="decimal"/>
      <w:lvlText w:val="%1."/>
      <w:lvlJc w:val="left"/>
      <w:pPr>
        <w:ind w:left="720"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5150BC"/>
    <w:multiLevelType w:val="hybridMultilevel"/>
    <w:tmpl w:val="E7BCA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FB76A1"/>
    <w:multiLevelType w:val="hybridMultilevel"/>
    <w:tmpl w:val="94F64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8F25EA1"/>
    <w:multiLevelType w:val="hybridMultilevel"/>
    <w:tmpl w:val="11EA9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2233B4"/>
    <w:multiLevelType w:val="hybridMultilevel"/>
    <w:tmpl w:val="F12CAA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62366EE"/>
    <w:multiLevelType w:val="hybridMultilevel"/>
    <w:tmpl w:val="E7149A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6903CFD"/>
    <w:multiLevelType w:val="hybridMultilevel"/>
    <w:tmpl w:val="DE2CB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4C3D49"/>
    <w:multiLevelType w:val="hybridMultilevel"/>
    <w:tmpl w:val="99722A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7"/>
  </w:num>
  <w:num w:numId="2">
    <w:abstractNumId w:val="12"/>
  </w:num>
  <w:num w:numId="3">
    <w:abstractNumId w:val="33"/>
  </w:num>
  <w:num w:numId="4">
    <w:abstractNumId w:val="31"/>
  </w:num>
  <w:num w:numId="5">
    <w:abstractNumId w:val="28"/>
  </w:num>
  <w:num w:numId="6">
    <w:abstractNumId w:val="3"/>
  </w:num>
  <w:num w:numId="7">
    <w:abstractNumId w:val="7"/>
  </w:num>
  <w:num w:numId="8">
    <w:abstractNumId w:val="20"/>
  </w:num>
  <w:num w:numId="9">
    <w:abstractNumId w:val="24"/>
  </w:num>
  <w:num w:numId="10">
    <w:abstractNumId w:val="23"/>
  </w:num>
  <w:num w:numId="11">
    <w:abstractNumId w:val="1"/>
  </w:num>
  <w:num w:numId="12">
    <w:abstractNumId w:val="32"/>
  </w:num>
  <w:num w:numId="13">
    <w:abstractNumId w:val="11"/>
  </w:num>
  <w:num w:numId="14">
    <w:abstractNumId w:val="0"/>
  </w:num>
  <w:num w:numId="15">
    <w:abstractNumId w:val="18"/>
  </w:num>
  <w:num w:numId="16">
    <w:abstractNumId w:val="22"/>
  </w:num>
  <w:num w:numId="17">
    <w:abstractNumId w:val="13"/>
  </w:num>
  <w:num w:numId="18">
    <w:abstractNumId w:val="10"/>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7"/>
  </w:num>
  <w:num w:numId="22">
    <w:abstractNumId w:val="14"/>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21"/>
  </w:num>
  <w:num w:numId="37">
    <w:abstractNumId w:val="6"/>
  </w:num>
  <w:num w:numId="38">
    <w:abstractNumId w:val="19"/>
  </w:num>
  <w:num w:numId="39">
    <w:abstractNumId w:val="5"/>
  </w:num>
  <w:num w:numId="40">
    <w:abstractNumId w:val="34"/>
  </w:num>
  <w:num w:numId="41">
    <w:abstractNumId w:val="9"/>
  </w:num>
  <w:num w:numId="42">
    <w:abstractNumId w:val="15"/>
  </w:num>
  <w:num w:numId="43">
    <w:abstractNumId w:val="30"/>
  </w:num>
  <w:num w:numId="44">
    <w:abstractNumId w:val="16"/>
  </w:num>
  <w:num w:numId="45">
    <w:abstractNumId w:val="8"/>
    <w:lvlOverride w:ilvl="0">
      <w:startOverride w:val="1"/>
    </w:lvlOverride>
  </w:num>
  <w:num w:numId="46">
    <w:abstractNumId w:val="29"/>
  </w:num>
  <w:num w:numId="47">
    <w:abstractNumId w:val="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50E"/>
    <w:rsid w:val="00000259"/>
    <w:rsid w:val="000038EB"/>
    <w:rsid w:val="000149B2"/>
    <w:rsid w:val="000360CF"/>
    <w:rsid w:val="0004345C"/>
    <w:rsid w:val="00045D34"/>
    <w:rsid w:val="000650FC"/>
    <w:rsid w:val="000709EC"/>
    <w:rsid w:val="00080290"/>
    <w:rsid w:val="000827F1"/>
    <w:rsid w:val="00083644"/>
    <w:rsid w:val="00084481"/>
    <w:rsid w:val="000901D2"/>
    <w:rsid w:val="00091F3C"/>
    <w:rsid w:val="00091F55"/>
    <w:rsid w:val="0009587E"/>
    <w:rsid w:val="00097131"/>
    <w:rsid w:val="000C6CB1"/>
    <w:rsid w:val="000D6121"/>
    <w:rsid w:val="000F0786"/>
    <w:rsid w:val="000F72FD"/>
    <w:rsid w:val="00122DEE"/>
    <w:rsid w:val="00142C9C"/>
    <w:rsid w:val="00144FE9"/>
    <w:rsid w:val="00157050"/>
    <w:rsid w:val="00161EB4"/>
    <w:rsid w:val="00164203"/>
    <w:rsid w:val="0016531E"/>
    <w:rsid w:val="001A46E8"/>
    <w:rsid w:val="001B7659"/>
    <w:rsid w:val="001B7AF4"/>
    <w:rsid w:val="001F033F"/>
    <w:rsid w:val="00232DA9"/>
    <w:rsid w:val="00236061"/>
    <w:rsid w:val="0023787A"/>
    <w:rsid w:val="0024793C"/>
    <w:rsid w:val="00251228"/>
    <w:rsid w:val="00251D4F"/>
    <w:rsid w:val="0027290E"/>
    <w:rsid w:val="00273F7B"/>
    <w:rsid w:val="00276996"/>
    <w:rsid w:val="0028747E"/>
    <w:rsid w:val="002912B2"/>
    <w:rsid w:val="002923F7"/>
    <w:rsid w:val="00296B99"/>
    <w:rsid w:val="002C4ED7"/>
    <w:rsid w:val="002E5EAD"/>
    <w:rsid w:val="00305782"/>
    <w:rsid w:val="00305E0C"/>
    <w:rsid w:val="00315C7B"/>
    <w:rsid w:val="00334E80"/>
    <w:rsid w:val="00362FD7"/>
    <w:rsid w:val="003734B6"/>
    <w:rsid w:val="003736C8"/>
    <w:rsid w:val="00380A78"/>
    <w:rsid w:val="0038774C"/>
    <w:rsid w:val="00392CD9"/>
    <w:rsid w:val="003970C0"/>
    <w:rsid w:val="003A2537"/>
    <w:rsid w:val="003A2BF2"/>
    <w:rsid w:val="003C2A02"/>
    <w:rsid w:val="003C6BB4"/>
    <w:rsid w:val="003C6C9E"/>
    <w:rsid w:val="0042261F"/>
    <w:rsid w:val="004232A9"/>
    <w:rsid w:val="00433FBA"/>
    <w:rsid w:val="00435C1F"/>
    <w:rsid w:val="00441FC0"/>
    <w:rsid w:val="0045317F"/>
    <w:rsid w:val="00465172"/>
    <w:rsid w:val="00470A91"/>
    <w:rsid w:val="004719F7"/>
    <w:rsid w:val="00476374"/>
    <w:rsid w:val="00476982"/>
    <w:rsid w:val="004A0CDA"/>
    <w:rsid w:val="004A2E1F"/>
    <w:rsid w:val="004B76FB"/>
    <w:rsid w:val="004D1ACD"/>
    <w:rsid w:val="004D1FB6"/>
    <w:rsid w:val="00510BC3"/>
    <w:rsid w:val="0051519F"/>
    <w:rsid w:val="00525259"/>
    <w:rsid w:val="00532BDB"/>
    <w:rsid w:val="00545D63"/>
    <w:rsid w:val="005575AC"/>
    <w:rsid w:val="00560CBF"/>
    <w:rsid w:val="00562456"/>
    <w:rsid w:val="0056476F"/>
    <w:rsid w:val="00565AD3"/>
    <w:rsid w:val="005800CF"/>
    <w:rsid w:val="005847C5"/>
    <w:rsid w:val="005E7A79"/>
    <w:rsid w:val="005F4EE2"/>
    <w:rsid w:val="005F6834"/>
    <w:rsid w:val="006241D1"/>
    <w:rsid w:val="00645840"/>
    <w:rsid w:val="0064694C"/>
    <w:rsid w:val="00655417"/>
    <w:rsid w:val="00662823"/>
    <w:rsid w:val="00680F6B"/>
    <w:rsid w:val="006B08DD"/>
    <w:rsid w:val="006B2111"/>
    <w:rsid w:val="006C07A0"/>
    <w:rsid w:val="006C5299"/>
    <w:rsid w:val="006D763D"/>
    <w:rsid w:val="006E2347"/>
    <w:rsid w:val="006E35CD"/>
    <w:rsid w:val="006F46B7"/>
    <w:rsid w:val="006F5870"/>
    <w:rsid w:val="006F5C4F"/>
    <w:rsid w:val="0070125A"/>
    <w:rsid w:val="00703378"/>
    <w:rsid w:val="00705590"/>
    <w:rsid w:val="00723FF1"/>
    <w:rsid w:val="00724C49"/>
    <w:rsid w:val="00740D36"/>
    <w:rsid w:val="007560A7"/>
    <w:rsid w:val="007600AA"/>
    <w:rsid w:val="00761495"/>
    <w:rsid w:val="0076210F"/>
    <w:rsid w:val="007A1031"/>
    <w:rsid w:val="007B59DC"/>
    <w:rsid w:val="007B7F37"/>
    <w:rsid w:val="007C0C24"/>
    <w:rsid w:val="007C43D4"/>
    <w:rsid w:val="007C626E"/>
    <w:rsid w:val="007D751D"/>
    <w:rsid w:val="007F0007"/>
    <w:rsid w:val="007F108B"/>
    <w:rsid w:val="007F7B52"/>
    <w:rsid w:val="008212D0"/>
    <w:rsid w:val="00856AA5"/>
    <w:rsid w:val="0086650F"/>
    <w:rsid w:val="008737F7"/>
    <w:rsid w:val="00887230"/>
    <w:rsid w:val="008879A3"/>
    <w:rsid w:val="008A0AD1"/>
    <w:rsid w:val="008A36C1"/>
    <w:rsid w:val="008A7EA6"/>
    <w:rsid w:val="008C257F"/>
    <w:rsid w:val="008E12CD"/>
    <w:rsid w:val="008E37BD"/>
    <w:rsid w:val="008F0088"/>
    <w:rsid w:val="00910245"/>
    <w:rsid w:val="00916432"/>
    <w:rsid w:val="009461FC"/>
    <w:rsid w:val="00952862"/>
    <w:rsid w:val="00955A0E"/>
    <w:rsid w:val="0097472B"/>
    <w:rsid w:val="009765E7"/>
    <w:rsid w:val="00983887"/>
    <w:rsid w:val="00993709"/>
    <w:rsid w:val="0099409D"/>
    <w:rsid w:val="00997607"/>
    <w:rsid w:val="009C2818"/>
    <w:rsid w:val="009C3E60"/>
    <w:rsid w:val="009C7D2A"/>
    <w:rsid w:val="009D268D"/>
    <w:rsid w:val="009F1C1A"/>
    <w:rsid w:val="00A0389B"/>
    <w:rsid w:val="00A038CC"/>
    <w:rsid w:val="00A03A49"/>
    <w:rsid w:val="00A261E7"/>
    <w:rsid w:val="00A34A1D"/>
    <w:rsid w:val="00A35E9E"/>
    <w:rsid w:val="00A52B28"/>
    <w:rsid w:val="00A702FA"/>
    <w:rsid w:val="00A737A9"/>
    <w:rsid w:val="00A96A2B"/>
    <w:rsid w:val="00A97517"/>
    <w:rsid w:val="00AB0807"/>
    <w:rsid w:val="00AC46BB"/>
    <w:rsid w:val="00AD1446"/>
    <w:rsid w:val="00AD1B92"/>
    <w:rsid w:val="00AE0C47"/>
    <w:rsid w:val="00AE0D86"/>
    <w:rsid w:val="00AF0D91"/>
    <w:rsid w:val="00AF3CE2"/>
    <w:rsid w:val="00B11B10"/>
    <w:rsid w:val="00B124DF"/>
    <w:rsid w:val="00B12C70"/>
    <w:rsid w:val="00B13269"/>
    <w:rsid w:val="00B25F61"/>
    <w:rsid w:val="00B32C60"/>
    <w:rsid w:val="00B37B44"/>
    <w:rsid w:val="00B5567F"/>
    <w:rsid w:val="00B854B0"/>
    <w:rsid w:val="00BA0A57"/>
    <w:rsid w:val="00BA3AF5"/>
    <w:rsid w:val="00BB1C96"/>
    <w:rsid w:val="00BB33A5"/>
    <w:rsid w:val="00BB51D1"/>
    <w:rsid w:val="00BC569A"/>
    <w:rsid w:val="00BC7380"/>
    <w:rsid w:val="00BD189F"/>
    <w:rsid w:val="00BD3DE9"/>
    <w:rsid w:val="00BD7FAE"/>
    <w:rsid w:val="00BE0E4D"/>
    <w:rsid w:val="00BF7BEA"/>
    <w:rsid w:val="00C20CED"/>
    <w:rsid w:val="00C22C39"/>
    <w:rsid w:val="00C34EAF"/>
    <w:rsid w:val="00C3518C"/>
    <w:rsid w:val="00C4026D"/>
    <w:rsid w:val="00C55A16"/>
    <w:rsid w:val="00C6140A"/>
    <w:rsid w:val="00C6199C"/>
    <w:rsid w:val="00C62309"/>
    <w:rsid w:val="00C73B38"/>
    <w:rsid w:val="00C740E9"/>
    <w:rsid w:val="00C840E4"/>
    <w:rsid w:val="00C903FA"/>
    <w:rsid w:val="00C923EB"/>
    <w:rsid w:val="00CA51EF"/>
    <w:rsid w:val="00CD3FDD"/>
    <w:rsid w:val="00CD5C11"/>
    <w:rsid w:val="00D0025B"/>
    <w:rsid w:val="00D2455A"/>
    <w:rsid w:val="00D35794"/>
    <w:rsid w:val="00D45228"/>
    <w:rsid w:val="00D5420A"/>
    <w:rsid w:val="00D75B3C"/>
    <w:rsid w:val="00D91790"/>
    <w:rsid w:val="00DA0771"/>
    <w:rsid w:val="00DA4158"/>
    <w:rsid w:val="00DA714A"/>
    <w:rsid w:val="00DD36D8"/>
    <w:rsid w:val="00DE156F"/>
    <w:rsid w:val="00DE610C"/>
    <w:rsid w:val="00DF51D1"/>
    <w:rsid w:val="00DF57B2"/>
    <w:rsid w:val="00E007E1"/>
    <w:rsid w:val="00E0137C"/>
    <w:rsid w:val="00E13DB4"/>
    <w:rsid w:val="00E27CFF"/>
    <w:rsid w:val="00E428B5"/>
    <w:rsid w:val="00E43E82"/>
    <w:rsid w:val="00E45A6F"/>
    <w:rsid w:val="00E46E7A"/>
    <w:rsid w:val="00E50DC7"/>
    <w:rsid w:val="00E51CA7"/>
    <w:rsid w:val="00E5350E"/>
    <w:rsid w:val="00E63A48"/>
    <w:rsid w:val="00E6552F"/>
    <w:rsid w:val="00E66D71"/>
    <w:rsid w:val="00E76166"/>
    <w:rsid w:val="00E93D27"/>
    <w:rsid w:val="00E95669"/>
    <w:rsid w:val="00E95F4E"/>
    <w:rsid w:val="00EA4184"/>
    <w:rsid w:val="00EA7E15"/>
    <w:rsid w:val="00EC3830"/>
    <w:rsid w:val="00ED0EAF"/>
    <w:rsid w:val="00F044DD"/>
    <w:rsid w:val="00F04E86"/>
    <w:rsid w:val="00F41145"/>
    <w:rsid w:val="00F449BE"/>
    <w:rsid w:val="00F50E5C"/>
    <w:rsid w:val="00F51E60"/>
    <w:rsid w:val="00F61C55"/>
    <w:rsid w:val="00F77023"/>
    <w:rsid w:val="00F87F11"/>
    <w:rsid w:val="00F96AAF"/>
    <w:rsid w:val="00FA0594"/>
    <w:rsid w:val="00FC4EBB"/>
    <w:rsid w:val="00FC7D2F"/>
    <w:rsid w:val="00FD193D"/>
    <w:rsid w:val="00FE5851"/>
    <w:rsid w:val="00FE5E71"/>
    <w:rsid w:val="00FF4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0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350E"/>
    <w:pPr>
      <w:keepNext/>
      <w:outlineLvl w:val="1"/>
    </w:pPr>
    <w:rPr>
      <w:sz w:val="56"/>
      <w:szCs w:val="20"/>
    </w:rPr>
  </w:style>
  <w:style w:type="paragraph" w:styleId="Heading3">
    <w:name w:val="heading 3"/>
    <w:basedOn w:val="Normal"/>
    <w:next w:val="Normal"/>
    <w:link w:val="Heading3Char"/>
    <w:qFormat/>
    <w:rsid w:val="00E5350E"/>
    <w:pPr>
      <w:keepNext/>
      <w:jc w:val="center"/>
      <w:outlineLvl w:val="2"/>
    </w:pPr>
    <w:rPr>
      <w:sz w:val="56"/>
      <w:szCs w:val="20"/>
    </w:rPr>
  </w:style>
  <w:style w:type="paragraph" w:styleId="Heading4">
    <w:name w:val="heading 4"/>
    <w:basedOn w:val="Normal"/>
    <w:next w:val="Normal"/>
    <w:link w:val="Heading4Char"/>
    <w:qFormat/>
    <w:rsid w:val="00E5350E"/>
    <w:pPr>
      <w:keepNext/>
      <w:jc w:val="center"/>
      <w:outlineLvl w:val="3"/>
    </w:pPr>
    <w:rPr>
      <w:color w:val="0000FF"/>
      <w:sz w:val="96"/>
      <w:szCs w:val="20"/>
    </w:rPr>
  </w:style>
  <w:style w:type="paragraph" w:styleId="Heading5">
    <w:name w:val="heading 5"/>
    <w:basedOn w:val="Normal"/>
    <w:next w:val="Normal"/>
    <w:link w:val="Heading5Char"/>
    <w:uiPriority w:val="9"/>
    <w:semiHidden/>
    <w:unhideWhenUsed/>
    <w:qFormat/>
    <w:rsid w:val="00E5350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535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50E"/>
    <w:rPr>
      <w:rFonts w:ascii="Times New Roman" w:eastAsia="Times New Roman" w:hAnsi="Times New Roman" w:cs="Times New Roman"/>
      <w:sz w:val="56"/>
      <w:szCs w:val="20"/>
    </w:rPr>
  </w:style>
  <w:style w:type="character" w:customStyle="1" w:styleId="Heading3Char">
    <w:name w:val="Heading 3 Char"/>
    <w:basedOn w:val="DefaultParagraphFont"/>
    <w:link w:val="Heading3"/>
    <w:rsid w:val="00E5350E"/>
    <w:rPr>
      <w:rFonts w:ascii="Times New Roman" w:eastAsia="Times New Roman" w:hAnsi="Times New Roman" w:cs="Times New Roman"/>
      <w:sz w:val="56"/>
      <w:szCs w:val="20"/>
    </w:rPr>
  </w:style>
  <w:style w:type="character" w:customStyle="1" w:styleId="Heading4Char">
    <w:name w:val="Heading 4 Char"/>
    <w:basedOn w:val="DefaultParagraphFont"/>
    <w:link w:val="Heading4"/>
    <w:rsid w:val="00E5350E"/>
    <w:rPr>
      <w:rFonts w:ascii="Times New Roman" w:eastAsia="Times New Roman" w:hAnsi="Times New Roman" w:cs="Times New Roman"/>
      <w:color w:val="0000FF"/>
      <w:sz w:val="96"/>
      <w:szCs w:val="20"/>
    </w:rPr>
  </w:style>
  <w:style w:type="character" w:customStyle="1" w:styleId="Heading5Char">
    <w:name w:val="Heading 5 Char"/>
    <w:basedOn w:val="DefaultParagraphFont"/>
    <w:link w:val="Heading5"/>
    <w:uiPriority w:val="9"/>
    <w:semiHidden/>
    <w:rsid w:val="00E5350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E5350E"/>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rsid w:val="00E5350E"/>
    <w:rPr>
      <w:color w:val="0000FF"/>
      <w:u w:val="single"/>
    </w:rPr>
  </w:style>
  <w:style w:type="paragraph" w:styleId="ListParagraph">
    <w:name w:val="List Paragraph"/>
    <w:basedOn w:val="Normal"/>
    <w:uiPriority w:val="34"/>
    <w:qFormat/>
    <w:rsid w:val="00E5350E"/>
    <w:pPr>
      <w:ind w:left="720"/>
    </w:pPr>
  </w:style>
  <w:style w:type="paragraph" w:customStyle="1" w:styleId="Text">
    <w:name w:val="Text"/>
    <w:basedOn w:val="Normal"/>
    <w:rsid w:val="00E5350E"/>
    <w:pPr>
      <w:tabs>
        <w:tab w:val="left" w:pos="284"/>
      </w:tabs>
      <w:overflowPunct w:val="0"/>
      <w:autoSpaceDE w:val="0"/>
      <w:autoSpaceDN w:val="0"/>
      <w:adjustRightInd w:val="0"/>
      <w:spacing w:after="260"/>
      <w:jc w:val="both"/>
      <w:textAlignment w:val="baseline"/>
    </w:pPr>
    <w:rPr>
      <w:sz w:val="22"/>
      <w:szCs w:val="20"/>
      <w:lang w:val="en-GB"/>
    </w:rPr>
  </w:style>
  <w:style w:type="paragraph" w:styleId="BodyText2">
    <w:name w:val="Body Text 2"/>
    <w:basedOn w:val="Normal"/>
    <w:link w:val="BodyText2Char"/>
    <w:rsid w:val="00E5350E"/>
    <w:rPr>
      <w:szCs w:val="20"/>
    </w:rPr>
  </w:style>
  <w:style w:type="character" w:customStyle="1" w:styleId="BodyText2Char">
    <w:name w:val="Body Text 2 Char"/>
    <w:basedOn w:val="DefaultParagraphFont"/>
    <w:link w:val="BodyText2"/>
    <w:rsid w:val="00E5350E"/>
    <w:rPr>
      <w:rFonts w:ascii="Times New Roman" w:eastAsia="Times New Roman" w:hAnsi="Times New Roman" w:cs="Times New Roman"/>
      <w:sz w:val="24"/>
      <w:szCs w:val="20"/>
    </w:rPr>
  </w:style>
  <w:style w:type="character" w:styleId="Strong">
    <w:name w:val="Strong"/>
    <w:basedOn w:val="DefaultParagraphFont"/>
    <w:uiPriority w:val="22"/>
    <w:qFormat/>
    <w:rsid w:val="00E5350E"/>
    <w:rPr>
      <w:b/>
      <w:bCs/>
    </w:rPr>
  </w:style>
  <w:style w:type="paragraph" w:customStyle="1" w:styleId="FAMBodyTextabc">
    <w:name w:val="FAM Body Text abc"/>
    <w:basedOn w:val="Normal"/>
    <w:autoRedefine/>
    <w:uiPriority w:val="99"/>
    <w:rsid w:val="00E5350E"/>
    <w:pPr>
      <w:widowControl w:val="0"/>
      <w:spacing w:before="120" w:after="120"/>
    </w:pPr>
    <w:rPr>
      <w:rFonts w:ascii="Verdana" w:hAnsi="Verdana"/>
      <w:color w:val="000000"/>
    </w:rPr>
  </w:style>
  <w:style w:type="paragraph" w:customStyle="1" w:styleId="FAMBodyText123">
    <w:name w:val="FAM Body Text 123"/>
    <w:basedOn w:val="Normal"/>
    <w:autoRedefine/>
    <w:uiPriority w:val="99"/>
    <w:rsid w:val="00E5350E"/>
    <w:pPr>
      <w:widowControl w:val="0"/>
      <w:numPr>
        <w:numId w:val="8"/>
      </w:numPr>
      <w:spacing w:before="120" w:after="120"/>
      <w:ind w:left="1440"/>
    </w:pPr>
    <w:rPr>
      <w:rFonts w:ascii="Arial" w:hAnsi="Arial" w:cs="Arial"/>
      <w:sz w:val="22"/>
      <w:szCs w:val="22"/>
    </w:rPr>
  </w:style>
  <w:style w:type="character" w:customStyle="1" w:styleId="FAMNewRevisedtext">
    <w:name w:val="FAM New/Revised text"/>
    <w:basedOn w:val="DefaultParagraphFont"/>
    <w:rsid w:val="00E5350E"/>
    <w:rPr>
      <w:rFonts w:ascii="Verdana" w:hAnsi="Verdana" w:hint="default"/>
      <w:i/>
      <w:iCs w:val="0"/>
      <w:color w:val="8B008B"/>
    </w:rPr>
  </w:style>
  <w:style w:type="paragraph" w:styleId="NormalWeb">
    <w:name w:val="Normal (Web)"/>
    <w:basedOn w:val="Normal"/>
    <w:uiPriority w:val="99"/>
    <w:unhideWhenUsed/>
    <w:rsid w:val="00E5350E"/>
    <w:pPr>
      <w:spacing w:before="100" w:beforeAutospacing="1" w:after="100" w:afterAutospacing="1"/>
    </w:pPr>
  </w:style>
  <w:style w:type="paragraph" w:styleId="BalloonText">
    <w:name w:val="Balloon Text"/>
    <w:basedOn w:val="Normal"/>
    <w:link w:val="BalloonTextChar"/>
    <w:uiPriority w:val="99"/>
    <w:semiHidden/>
    <w:unhideWhenUsed/>
    <w:rsid w:val="00E5350E"/>
    <w:rPr>
      <w:rFonts w:ascii="Tahoma" w:hAnsi="Tahoma" w:cs="Tahoma"/>
      <w:sz w:val="16"/>
      <w:szCs w:val="16"/>
    </w:rPr>
  </w:style>
  <w:style w:type="character" w:customStyle="1" w:styleId="BalloonTextChar">
    <w:name w:val="Balloon Text Char"/>
    <w:basedOn w:val="DefaultParagraphFont"/>
    <w:link w:val="BalloonText"/>
    <w:uiPriority w:val="99"/>
    <w:semiHidden/>
    <w:rsid w:val="00E5350E"/>
    <w:rPr>
      <w:rFonts w:ascii="Tahoma" w:eastAsia="Times New Roman" w:hAnsi="Tahoma" w:cs="Tahoma"/>
      <w:sz w:val="16"/>
      <w:szCs w:val="16"/>
    </w:rPr>
  </w:style>
  <w:style w:type="character" w:customStyle="1" w:styleId="Heading1Char">
    <w:name w:val="Heading 1 Char"/>
    <w:basedOn w:val="DefaultParagraphFont"/>
    <w:link w:val="Heading1"/>
    <w:uiPriority w:val="9"/>
    <w:rsid w:val="00F7702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F77023"/>
    <w:pPr>
      <w:spacing w:after="120" w:line="480" w:lineRule="auto"/>
      <w:ind w:left="360"/>
    </w:pPr>
  </w:style>
  <w:style w:type="character" w:customStyle="1" w:styleId="BodyTextIndent2Char">
    <w:name w:val="Body Text Indent 2 Char"/>
    <w:basedOn w:val="DefaultParagraphFont"/>
    <w:link w:val="BodyTextIndent2"/>
    <w:uiPriority w:val="99"/>
    <w:semiHidden/>
    <w:rsid w:val="00F77023"/>
    <w:rPr>
      <w:rFonts w:ascii="Times New Roman" w:eastAsia="Times New Roman" w:hAnsi="Times New Roman" w:cs="Times New Roman"/>
      <w:sz w:val="24"/>
      <w:szCs w:val="24"/>
    </w:rPr>
  </w:style>
  <w:style w:type="paragraph" w:styleId="NoSpacing">
    <w:name w:val="No Spacing"/>
    <w:uiPriority w:val="1"/>
    <w:qFormat/>
    <w:rsid w:val="00CA51EF"/>
    <w:pPr>
      <w:spacing w:after="0" w:line="240" w:lineRule="auto"/>
    </w:pPr>
    <w:rPr>
      <w:rFonts w:ascii="Times New Roman" w:eastAsia="Times New Roman" w:hAnsi="Times New Roman" w:cs="Times New Roman"/>
      <w:sz w:val="24"/>
      <w:szCs w:val="24"/>
    </w:rPr>
  </w:style>
  <w:style w:type="paragraph" w:customStyle="1" w:styleId="Default">
    <w:name w:val="Default"/>
    <w:rsid w:val="000709E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50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770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350E"/>
    <w:pPr>
      <w:keepNext/>
      <w:outlineLvl w:val="1"/>
    </w:pPr>
    <w:rPr>
      <w:sz w:val="56"/>
      <w:szCs w:val="20"/>
    </w:rPr>
  </w:style>
  <w:style w:type="paragraph" w:styleId="Heading3">
    <w:name w:val="heading 3"/>
    <w:basedOn w:val="Normal"/>
    <w:next w:val="Normal"/>
    <w:link w:val="Heading3Char"/>
    <w:qFormat/>
    <w:rsid w:val="00E5350E"/>
    <w:pPr>
      <w:keepNext/>
      <w:jc w:val="center"/>
      <w:outlineLvl w:val="2"/>
    </w:pPr>
    <w:rPr>
      <w:sz w:val="56"/>
      <w:szCs w:val="20"/>
    </w:rPr>
  </w:style>
  <w:style w:type="paragraph" w:styleId="Heading4">
    <w:name w:val="heading 4"/>
    <w:basedOn w:val="Normal"/>
    <w:next w:val="Normal"/>
    <w:link w:val="Heading4Char"/>
    <w:qFormat/>
    <w:rsid w:val="00E5350E"/>
    <w:pPr>
      <w:keepNext/>
      <w:jc w:val="center"/>
      <w:outlineLvl w:val="3"/>
    </w:pPr>
    <w:rPr>
      <w:color w:val="0000FF"/>
      <w:sz w:val="96"/>
      <w:szCs w:val="20"/>
    </w:rPr>
  </w:style>
  <w:style w:type="paragraph" w:styleId="Heading5">
    <w:name w:val="heading 5"/>
    <w:basedOn w:val="Normal"/>
    <w:next w:val="Normal"/>
    <w:link w:val="Heading5Char"/>
    <w:uiPriority w:val="9"/>
    <w:semiHidden/>
    <w:unhideWhenUsed/>
    <w:qFormat/>
    <w:rsid w:val="00E5350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5350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350E"/>
    <w:rPr>
      <w:rFonts w:ascii="Times New Roman" w:eastAsia="Times New Roman" w:hAnsi="Times New Roman" w:cs="Times New Roman"/>
      <w:sz w:val="56"/>
      <w:szCs w:val="20"/>
    </w:rPr>
  </w:style>
  <w:style w:type="character" w:customStyle="1" w:styleId="Heading3Char">
    <w:name w:val="Heading 3 Char"/>
    <w:basedOn w:val="DefaultParagraphFont"/>
    <w:link w:val="Heading3"/>
    <w:rsid w:val="00E5350E"/>
    <w:rPr>
      <w:rFonts w:ascii="Times New Roman" w:eastAsia="Times New Roman" w:hAnsi="Times New Roman" w:cs="Times New Roman"/>
      <w:sz w:val="56"/>
      <w:szCs w:val="20"/>
    </w:rPr>
  </w:style>
  <w:style w:type="character" w:customStyle="1" w:styleId="Heading4Char">
    <w:name w:val="Heading 4 Char"/>
    <w:basedOn w:val="DefaultParagraphFont"/>
    <w:link w:val="Heading4"/>
    <w:rsid w:val="00E5350E"/>
    <w:rPr>
      <w:rFonts w:ascii="Times New Roman" w:eastAsia="Times New Roman" w:hAnsi="Times New Roman" w:cs="Times New Roman"/>
      <w:color w:val="0000FF"/>
      <w:sz w:val="96"/>
      <w:szCs w:val="20"/>
    </w:rPr>
  </w:style>
  <w:style w:type="character" w:customStyle="1" w:styleId="Heading5Char">
    <w:name w:val="Heading 5 Char"/>
    <w:basedOn w:val="DefaultParagraphFont"/>
    <w:link w:val="Heading5"/>
    <w:uiPriority w:val="9"/>
    <w:semiHidden/>
    <w:rsid w:val="00E5350E"/>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rsid w:val="00E5350E"/>
    <w:rPr>
      <w:rFonts w:asciiTheme="majorHAnsi" w:eastAsiaTheme="majorEastAsia" w:hAnsiTheme="majorHAnsi" w:cstheme="majorBidi"/>
      <w:i/>
      <w:iCs/>
      <w:color w:val="404040" w:themeColor="text1" w:themeTint="BF"/>
      <w:sz w:val="24"/>
      <w:szCs w:val="24"/>
    </w:rPr>
  </w:style>
  <w:style w:type="character" w:styleId="Hyperlink">
    <w:name w:val="Hyperlink"/>
    <w:basedOn w:val="DefaultParagraphFont"/>
    <w:rsid w:val="00E5350E"/>
    <w:rPr>
      <w:color w:val="0000FF"/>
      <w:u w:val="single"/>
    </w:rPr>
  </w:style>
  <w:style w:type="paragraph" w:styleId="ListParagraph">
    <w:name w:val="List Paragraph"/>
    <w:basedOn w:val="Normal"/>
    <w:uiPriority w:val="34"/>
    <w:qFormat/>
    <w:rsid w:val="00E5350E"/>
    <w:pPr>
      <w:ind w:left="720"/>
    </w:pPr>
  </w:style>
  <w:style w:type="paragraph" w:customStyle="1" w:styleId="Text">
    <w:name w:val="Text"/>
    <w:basedOn w:val="Normal"/>
    <w:rsid w:val="00E5350E"/>
    <w:pPr>
      <w:tabs>
        <w:tab w:val="left" w:pos="284"/>
      </w:tabs>
      <w:overflowPunct w:val="0"/>
      <w:autoSpaceDE w:val="0"/>
      <w:autoSpaceDN w:val="0"/>
      <w:adjustRightInd w:val="0"/>
      <w:spacing w:after="260"/>
      <w:jc w:val="both"/>
      <w:textAlignment w:val="baseline"/>
    </w:pPr>
    <w:rPr>
      <w:sz w:val="22"/>
      <w:szCs w:val="20"/>
      <w:lang w:val="en-GB"/>
    </w:rPr>
  </w:style>
  <w:style w:type="paragraph" w:styleId="BodyText2">
    <w:name w:val="Body Text 2"/>
    <w:basedOn w:val="Normal"/>
    <w:link w:val="BodyText2Char"/>
    <w:rsid w:val="00E5350E"/>
    <w:rPr>
      <w:szCs w:val="20"/>
    </w:rPr>
  </w:style>
  <w:style w:type="character" w:customStyle="1" w:styleId="BodyText2Char">
    <w:name w:val="Body Text 2 Char"/>
    <w:basedOn w:val="DefaultParagraphFont"/>
    <w:link w:val="BodyText2"/>
    <w:rsid w:val="00E5350E"/>
    <w:rPr>
      <w:rFonts w:ascii="Times New Roman" w:eastAsia="Times New Roman" w:hAnsi="Times New Roman" w:cs="Times New Roman"/>
      <w:sz w:val="24"/>
      <w:szCs w:val="20"/>
    </w:rPr>
  </w:style>
  <w:style w:type="character" w:styleId="Strong">
    <w:name w:val="Strong"/>
    <w:basedOn w:val="DefaultParagraphFont"/>
    <w:uiPriority w:val="22"/>
    <w:qFormat/>
    <w:rsid w:val="00E5350E"/>
    <w:rPr>
      <w:b/>
      <w:bCs/>
    </w:rPr>
  </w:style>
  <w:style w:type="paragraph" w:customStyle="1" w:styleId="FAMBodyTextabc">
    <w:name w:val="FAM Body Text abc"/>
    <w:basedOn w:val="Normal"/>
    <w:autoRedefine/>
    <w:uiPriority w:val="99"/>
    <w:rsid w:val="00E5350E"/>
    <w:pPr>
      <w:widowControl w:val="0"/>
      <w:spacing w:before="120" w:after="120"/>
    </w:pPr>
    <w:rPr>
      <w:rFonts w:ascii="Verdana" w:hAnsi="Verdana"/>
      <w:color w:val="000000"/>
    </w:rPr>
  </w:style>
  <w:style w:type="paragraph" w:customStyle="1" w:styleId="FAMBodyText123">
    <w:name w:val="FAM Body Text 123"/>
    <w:basedOn w:val="Normal"/>
    <w:autoRedefine/>
    <w:uiPriority w:val="99"/>
    <w:rsid w:val="00E5350E"/>
    <w:pPr>
      <w:widowControl w:val="0"/>
      <w:numPr>
        <w:numId w:val="8"/>
      </w:numPr>
      <w:spacing w:before="120" w:after="120"/>
      <w:ind w:left="1440"/>
    </w:pPr>
    <w:rPr>
      <w:rFonts w:ascii="Arial" w:hAnsi="Arial" w:cs="Arial"/>
      <w:sz w:val="22"/>
      <w:szCs w:val="22"/>
    </w:rPr>
  </w:style>
  <w:style w:type="character" w:customStyle="1" w:styleId="FAMNewRevisedtext">
    <w:name w:val="FAM New/Revised text"/>
    <w:basedOn w:val="DefaultParagraphFont"/>
    <w:rsid w:val="00E5350E"/>
    <w:rPr>
      <w:rFonts w:ascii="Verdana" w:hAnsi="Verdana" w:hint="default"/>
      <w:i/>
      <w:iCs w:val="0"/>
      <w:color w:val="8B008B"/>
    </w:rPr>
  </w:style>
  <w:style w:type="paragraph" w:styleId="NormalWeb">
    <w:name w:val="Normal (Web)"/>
    <w:basedOn w:val="Normal"/>
    <w:uiPriority w:val="99"/>
    <w:unhideWhenUsed/>
    <w:rsid w:val="00E5350E"/>
    <w:pPr>
      <w:spacing w:before="100" w:beforeAutospacing="1" w:after="100" w:afterAutospacing="1"/>
    </w:pPr>
  </w:style>
  <w:style w:type="paragraph" w:styleId="BalloonText">
    <w:name w:val="Balloon Text"/>
    <w:basedOn w:val="Normal"/>
    <w:link w:val="BalloonTextChar"/>
    <w:uiPriority w:val="99"/>
    <w:semiHidden/>
    <w:unhideWhenUsed/>
    <w:rsid w:val="00E5350E"/>
    <w:rPr>
      <w:rFonts w:ascii="Tahoma" w:hAnsi="Tahoma" w:cs="Tahoma"/>
      <w:sz w:val="16"/>
      <w:szCs w:val="16"/>
    </w:rPr>
  </w:style>
  <w:style w:type="character" w:customStyle="1" w:styleId="BalloonTextChar">
    <w:name w:val="Balloon Text Char"/>
    <w:basedOn w:val="DefaultParagraphFont"/>
    <w:link w:val="BalloonText"/>
    <w:uiPriority w:val="99"/>
    <w:semiHidden/>
    <w:rsid w:val="00E5350E"/>
    <w:rPr>
      <w:rFonts w:ascii="Tahoma" w:eastAsia="Times New Roman" w:hAnsi="Tahoma" w:cs="Tahoma"/>
      <w:sz w:val="16"/>
      <w:szCs w:val="16"/>
    </w:rPr>
  </w:style>
  <w:style w:type="character" w:customStyle="1" w:styleId="Heading1Char">
    <w:name w:val="Heading 1 Char"/>
    <w:basedOn w:val="DefaultParagraphFont"/>
    <w:link w:val="Heading1"/>
    <w:uiPriority w:val="9"/>
    <w:rsid w:val="00F77023"/>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semiHidden/>
    <w:unhideWhenUsed/>
    <w:rsid w:val="00F77023"/>
    <w:pPr>
      <w:spacing w:after="120" w:line="480" w:lineRule="auto"/>
      <w:ind w:left="360"/>
    </w:pPr>
  </w:style>
  <w:style w:type="character" w:customStyle="1" w:styleId="BodyTextIndent2Char">
    <w:name w:val="Body Text Indent 2 Char"/>
    <w:basedOn w:val="DefaultParagraphFont"/>
    <w:link w:val="BodyTextIndent2"/>
    <w:uiPriority w:val="99"/>
    <w:semiHidden/>
    <w:rsid w:val="00F77023"/>
    <w:rPr>
      <w:rFonts w:ascii="Times New Roman" w:eastAsia="Times New Roman" w:hAnsi="Times New Roman" w:cs="Times New Roman"/>
      <w:sz w:val="24"/>
      <w:szCs w:val="24"/>
    </w:rPr>
  </w:style>
  <w:style w:type="paragraph" w:styleId="NoSpacing">
    <w:name w:val="No Spacing"/>
    <w:uiPriority w:val="1"/>
    <w:qFormat/>
    <w:rsid w:val="00CA51EF"/>
    <w:pPr>
      <w:spacing w:after="0" w:line="240" w:lineRule="auto"/>
    </w:pPr>
    <w:rPr>
      <w:rFonts w:ascii="Times New Roman" w:eastAsia="Times New Roman" w:hAnsi="Times New Roman" w:cs="Times New Roman"/>
      <w:sz w:val="24"/>
      <w:szCs w:val="24"/>
    </w:rPr>
  </w:style>
  <w:style w:type="paragraph" w:customStyle="1" w:styleId="Default">
    <w:name w:val="Default"/>
    <w:rsid w:val="000709E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5901">
      <w:bodyDiv w:val="1"/>
      <w:marLeft w:val="0"/>
      <w:marRight w:val="0"/>
      <w:marTop w:val="0"/>
      <w:marBottom w:val="0"/>
      <w:divBdr>
        <w:top w:val="none" w:sz="0" w:space="0" w:color="auto"/>
        <w:left w:val="none" w:sz="0" w:space="0" w:color="auto"/>
        <w:bottom w:val="none" w:sz="0" w:space="0" w:color="auto"/>
        <w:right w:val="none" w:sz="0" w:space="0" w:color="auto"/>
      </w:divBdr>
    </w:div>
    <w:div w:id="336735584">
      <w:bodyDiv w:val="1"/>
      <w:marLeft w:val="0"/>
      <w:marRight w:val="0"/>
      <w:marTop w:val="0"/>
      <w:marBottom w:val="0"/>
      <w:divBdr>
        <w:top w:val="none" w:sz="0" w:space="0" w:color="auto"/>
        <w:left w:val="none" w:sz="0" w:space="0" w:color="auto"/>
        <w:bottom w:val="none" w:sz="0" w:space="0" w:color="auto"/>
        <w:right w:val="none" w:sz="0" w:space="0" w:color="auto"/>
      </w:divBdr>
    </w:div>
    <w:div w:id="341593309">
      <w:bodyDiv w:val="1"/>
      <w:marLeft w:val="0"/>
      <w:marRight w:val="0"/>
      <w:marTop w:val="0"/>
      <w:marBottom w:val="0"/>
      <w:divBdr>
        <w:top w:val="none" w:sz="0" w:space="0" w:color="auto"/>
        <w:left w:val="none" w:sz="0" w:space="0" w:color="auto"/>
        <w:bottom w:val="none" w:sz="0" w:space="0" w:color="auto"/>
        <w:right w:val="none" w:sz="0" w:space="0" w:color="auto"/>
      </w:divBdr>
    </w:div>
    <w:div w:id="698556172">
      <w:bodyDiv w:val="1"/>
      <w:marLeft w:val="0"/>
      <w:marRight w:val="0"/>
      <w:marTop w:val="0"/>
      <w:marBottom w:val="0"/>
      <w:divBdr>
        <w:top w:val="none" w:sz="0" w:space="0" w:color="auto"/>
        <w:left w:val="none" w:sz="0" w:space="0" w:color="auto"/>
        <w:bottom w:val="none" w:sz="0" w:space="0" w:color="auto"/>
        <w:right w:val="none" w:sz="0" w:space="0" w:color="auto"/>
      </w:divBdr>
    </w:div>
    <w:div w:id="851068704">
      <w:bodyDiv w:val="1"/>
      <w:marLeft w:val="0"/>
      <w:marRight w:val="0"/>
      <w:marTop w:val="0"/>
      <w:marBottom w:val="0"/>
      <w:divBdr>
        <w:top w:val="none" w:sz="0" w:space="0" w:color="auto"/>
        <w:left w:val="none" w:sz="0" w:space="0" w:color="auto"/>
        <w:bottom w:val="none" w:sz="0" w:space="0" w:color="auto"/>
        <w:right w:val="none" w:sz="0" w:space="0" w:color="auto"/>
      </w:divBdr>
    </w:div>
    <w:div w:id="860970449">
      <w:bodyDiv w:val="1"/>
      <w:marLeft w:val="0"/>
      <w:marRight w:val="0"/>
      <w:marTop w:val="0"/>
      <w:marBottom w:val="0"/>
      <w:divBdr>
        <w:top w:val="none" w:sz="0" w:space="0" w:color="auto"/>
        <w:left w:val="none" w:sz="0" w:space="0" w:color="auto"/>
        <w:bottom w:val="none" w:sz="0" w:space="0" w:color="auto"/>
        <w:right w:val="none" w:sz="0" w:space="0" w:color="auto"/>
      </w:divBdr>
    </w:div>
    <w:div w:id="1067340852">
      <w:bodyDiv w:val="1"/>
      <w:marLeft w:val="0"/>
      <w:marRight w:val="0"/>
      <w:marTop w:val="0"/>
      <w:marBottom w:val="0"/>
      <w:divBdr>
        <w:top w:val="none" w:sz="0" w:space="0" w:color="auto"/>
        <w:left w:val="none" w:sz="0" w:space="0" w:color="auto"/>
        <w:bottom w:val="none" w:sz="0" w:space="0" w:color="auto"/>
        <w:right w:val="none" w:sz="0" w:space="0" w:color="auto"/>
      </w:divBdr>
    </w:div>
    <w:div w:id="1087262158">
      <w:bodyDiv w:val="1"/>
      <w:marLeft w:val="0"/>
      <w:marRight w:val="0"/>
      <w:marTop w:val="0"/>
      <w:marBottom w:val="0"/>
      <w:divBdr>
        <w:top w:val="none" w:sz="0" w:space="0" w:color="auto"/>
        <w:left w:val="none" w:sz="0" w:space="0" w:color="auto"/>
        <w:bottom w:val="none" w:sz="0" w:space="0" w:color="auto"/>
        <w:right w:val="none" w:sz="0" w:space="0" w:color="auto"/>
      </w:divBdr>
    </w:div>
    <w:div w:id="1111360234">
      <w:bodyDiv w:val="1"/>
      <w:marLeft w:val="0"/>
      <w:marRight w:val="0"/>
      <w:marTop w:val="0"/>
      <w:marBottom w:val="0"/>
      <w:divBdr>
        <w:top w:val="none" w:sz="0" w:space="0" w:color="auto"/>
        <w:left w:val="none" w:sz="0" w:space="0" w:color="auto"/>
        <w:bottom w:val="none" w:sz="0" w:space="0" w:color="auto"/>
        <w:right w:val="none" w:sz="0" w:space="0" w:color="auto"/>
      </w:divBdr>
    </w:div>
    <w:div w:id="1508326163">
      <w:bodyDiv w:val="1"/>
      <w:marLeft w:val="0"/>
      <w:marRight w:val="0"/>
      <w:marTop w:val="0"/>
      <w:marBottom w:val="0"/>
      <w:divBdr>
        <w:top w:val="none" w:sz="0" w:space="0" w:color="auto"/>
        <w:left w:val="none" w:sz="0" w:space="0" w:color="auto"/>
        <w:bottom w:val="none" w:sz="0" w:space="0" w:color="auto"/>
        <w:right w:val="none" w:sz="0" w:space="0" w:color="auto"/>
      </w:divBdr>
    </w:div>
    <w:div w:id="1546868227">
      <w:bodyDiv w:val="1"/>
      <w:marLeft w:val="0"/>
      <w:marRight w:val="0"/>
      <w:marTop w:val="0"/>
      <w:marBottom w:val="0"/>
      <w:divBdr>
        <w:top w:val="none" w:sz="0" w:space="0" w:color="auto"/>
        <w:left w:val="none" w:sz="0" w:space="0" w:color="auto"/>
        <w:bottom w:val="none" w:sz="0" w:space="0" w:color="auto"/>
        <w:right w:val="none" w:sz="0" w:space="0" w:color="auto"/>
      </w:divBdr>
    </w:div>
    <w:div w:id="1592615526">
      <w:bodyDiv w:val="1"/>
      <w:marLeft w:val="0"/>
      <w:marRight w:val="0"/>
      <w:marTop w:val="0"/>
      <w:marBottom w:val="0"/>
      <w:divBdr>
        <w:top w:val="none" w:sz="0" w:space="0" w:color="auto"/>
        <w:left w:val="none" w:sz="0" w:space="0" w:color="auto"/>
        <w:bottom w:val="none" w:sz="0" w:space="0" w:color="auto"/>
        <w:right w:val="none" w:sz="0" w:space="0" w:color="auto"/>
      </w:divBdr>
    </w:div>
    <w:div w:id="1729573899">
      <w:bodyDiv w:val="1"/>
      <w:marLeft w:val="0"/>
      <w:marRight w:val="0"/>
      <w:marTop w:val="0"/>
      <w:marBottom w:val="0"/>
      <w:divBdr>
        <w:top w:val="none" w:sz="0" w:space="0" w:color="auto"/>
        <w:left w:val="none" w:sz="0" w:space="0" w:color="auto"/>
        <w:bottom w:val="none" w:sz="0" w:space="0" w:color="auto"/>
        <w:right w:val="none" w:sz="0" w:space="0" w:color="auto"/>
      </w:divBdr>
    </w:div>
    <w:div w:id="174333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f.p.state.sbu/sites/DarEsSalaam/HR/Vacancies/Forms/Open%20Vacancies.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1958</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B Komba</dc:creator>
  <cp:lastModifiedBy>"%username%"</cp:lastModifiedBy>
  <cp:revision>2</cp:revision>
  <cp:lastPrinted>2015-10-27T08:24:00Z</cp:lastPrinted>
  <dcterms:created xsi:type="dcterms:W3CDTF">2016-04-08T08:08:00Z</dcterms:created>
  <dcterms:modified xsi:type="dcterms:W3CDTF">2016-04-08T08:08:00Z</dcterms:modified>
</cp:coreProperties>
</file>