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51" w:rsidRDefault="00FD2B51" w:rsidP="00FD2B51">
      <w:pPr>
        <w:rPr>
          <w:rFonts w:eastAsia="Times New Roman"/>
        </w:rPr>
      </w:pPr>
    </w:p>
    <w:p w:rsidR="00FD2B51" w:rsidRDefault="00FD2B51" w:rsidP="00FD2B51">
      <w:pPr>
        <w:rPr>
          <w:rFonts w:eastAsia="Times New Roman"/>
        </w:rPr>
      </w:pPr>
      <w:bookmarkStart w:id="0" w:name="_GoBack"/>
      <w:bookmarkEnd w:id="0"/>
      <w:r>
        <w:rPr>
          <w:rFonts w:eastAsia="Times New Roman"/>
        </w:rPr>
        <w:t>What is LIRA’s mission?</w:t>
      </w:r>
      <w:r>
        <w:rPr>
          <w:rFonts w:eastAsia="Times New Roman"/>
        </w:rPr>
        <w:br/>
        <w:t>LIRA was founded in January of 2000 to give a voice and visible presence to Long Island’s recovery community. The organization has developed key relationships with government </w:t>
      </w:r>
      <w:r>
        <w:rPr>
          <w:rFonts w:eastAsia="Times New Roman"/>
        </w:rPr>
        <w:br/>
        <w:t>agencies, providers, legal authorities, business and religious communities, and the general public. </w:t>
      </w:r>
      <w:r>
        <w:rPr>
          <w:rFonts w:eastAsia="Times New Roman"/>
        </w:rPr>
        <w:br/>
      </w:r>
      <w:r>
        <w:rPr>
          <w:rFonts w:eastAsia="Times New Roman"/>
        </w:rPr>
        <w:br/>
        <w:t>What communities does it serve?</w:t>
      </w:r>
      <w:r>
        <w:rPr>
          <w:rFonts w:eastAsia="Times New Roman"/>
        </w:rPr>
        <w:br/>
        <w:t>LIRA serves all the communities of Nassau and Suffolk </w:t>
      </w:r>
      <w:r>
        <w:rPr>
          <w:rFonts w:eastAsia="Times New Roman"/>
        </w:rPr>
        <w:br/>
        <w:t>Counties. </w:t>
      </w:r>
      <w:r>
        <w:rPr>
          <w:rFonts w:eastAsia="Times New Roman"/>
        </w:rPr>
        <w:br/>
      </w:r>
    </w:p>
    <w:p w:rsidR="00FD2B51" w:rsidRDefault="00FD2B51" w:rsidP="00FD2B51">
      <w:pPr>
        <w:rPr>
          <w:rFonts w:eastAsia="Times New Roman"/>
        </w:rPr>
      </w:pPr>
      <w:r>
        <w:rPr>
          <w:rFonts w:eastAsia="Times New Roman"/>
        </w:rPr>
        <w:t>What can you tell us about addiction and recovery on Long Island?</w:t>
      </w:r>
      <w:r>
        <w:rPr>
          <w:rFonts w:eastAsia="Times New Roman"/>
        </w:rPr>
        <w:br/>
        <w:t>Long Island has been hard hit by the opiate epidemic and is often referred to as "ground zero." Over a three year period an average of one person per day died of an opiate related overdose on Long Island. Access to treatment, in particular inpatient detox and inpatient rehab have been hard to come by, not only on Long Island but statewide due to insurance barriers for individuals and families seeking help. LI has a thriving recovery community.  Since we started back in 2000, LIRA has continued to gather steam and forge alliances with other groups and organizations </w:t>
      </w:r>
      <w:r>
        <w:rPr>
          <w:rFonts w:eastAsia="Times New Roman"/>
        </w:rPr>
        <w:br/>
        <w:t>locally, statewide and on the national level too. The emergence of our sister group, Families in Support of Treatment (FIST) over the past 2 years has added another vocal and visible presence to the movement. We have joined forces on many occasions to share public outrage and demonstrate the proof and power of long-term recovery as well.</w:t>
      </w:r>
      <w:r>
        <w:rPr>
          <w:rFonts w:eastAsia="Times New Roman"/>
        </w:rPr>
        <w:br/>
      </w:r>
    </w:p>
    <w:p w:rsidR="00FD2B51" w:rsidRDefault="00FD2B51" w:rsidP="00FD2B51">
      <w:pPr>
        <w:rPr>
          <w:rFonts w:eastAsia="Times New Roman"/>
        </w:rPr>
      </w:pPr>
      <w:r>
        <w:rPr>
          <w:rFonts w:eastAsia="Times New Roman"/>
        </w:rPr>
        <w:t>Who are your members?</w:t>
      </w:r>
    </w:p>
    <w:p w:rsidR="00FD2B51" w:rsidRDefault="00FD2B51" w:rsidP="00FD2B51">
      <w:pPr>
        <w:rPr>
          <w:rFonts w:eastAsia="Times New Roman"/>
        </w:rPr>
      </w:pPr>
      <w:r>
        <w:rPr>
          <w:rFonts w:eastAsia="Times New Roman"/>
        </w:rPr>
        <w:t> </w:t>
      </w:r>
      <w:proofErr w:type="spellStart"/>
      <w:r>
        <w:rPr>
          <w:rFonts w:eastAsia="Times New Roman"/>
        </w:rPr>
        <w:t>LIRAs'</w:t>
      </w:r>
      <w:proofErr w:type="spellEnd"/>
      <w:r>
        <w:rPr>
          <w:rFonts w:eastAsia="Times New Roman"/>
        </w:rPr>
        <w:t> membership includes individuals in recovery, our family members, friends, allies and others affected by addiction together with community leaders, treatment providers, prevention</w:t>
      </w:r>
      <w:proofErr w:type="gramStart"/>
      <w:r>
        <w:rPr>
          <w:rFonts w:eastAsia="Times New Roman"/>
        </w:rPr>
        <w:t>  and</w:t>
      </w:r>
      <w:proofErr w:type="gramEnd"/>
      <w:r>
        <w:rPr>
          <w:rFonts w:eastAsia="Times New Roman"/>
        </w:rPr>
        <w:t xml:space="preserve"> other coalitions, business owners, government officials and faith based supporters too.</w:t>
      </w:r>
      <w:r>
        <w:rPr>
          <w:rFonts w:eastAsia="Times New Roman"/>
        </w:rPr>
        <w:br/>
        <w:t> </w:t>
      </w:r>
      <w:r>
        <w:rPr>
          <w:rFonts w:eastAsia="Times New Roman"/>
        </w:rPr>
        <w:br/>
        <w:t>What types of activities does LIRA conduct on behalf of addiction and recovery:</w:t>
      </w:r>
    </w:p>
    <w:p w:rsidR="00FD2B51" w:rsidRDefault="00CF055F" w:rsidP="00FD2B51">
      <w:pPr>
        <w:rPr>
          <w:rFonts w:eastAsia="Times New Roman"/>
        </w:rPr>
      </w:pPr>
      <w:r>
        <w:rPr>
          <w:rFonts w:eastAsia="Times New Roman"/>
        </w:rPr>
        <w:t> </w:t>
      </w:r>
      <w:r w:rsidR="00FD2B51">
        <w:rPr>
          <w:rFonts w:eastAsia="Times New Roman"/>
        </w:rPr>
        <w:t>For the past 7 years we have held an annual National Recovery Month celebratory event called: Rock n Recovery. The community event is well attended and provides above all a clean and sober venue demonstrating to the person new to recovery or still in treatment that it is possible to have fun without the use of alcohol/other drugs. We provide scholarship awards and recognize friends of recovery as well. This free event has attracted 200-375 people each year. From 2004 to 2008 we hosted full-day educational recovery month events in conjunction with Nassau Community College on its campus.</w:t>
      </w:r>
    </w:p>
    <w:p w:rsidR="00FD2B51" w:rsidRDefault="00FD2B51" w:rsidP="00FD2B51">
      <w:pPr>
        <w:rPr>
          <w:rFonts w:eastAsia="Times New Roman"/>
        </w:rPr>
      </w:pPr>
      <w:r>
        <w:rPr>
          <w:rFonts w:eastAsia="Times New Roman"/>
        </w:rPr>
        <w:t> </w:t>
      </w:r>
    </w:p>
    <w:p w:rsidR="00FD2B51" w:rsidRDefault="00FD2B51" w:rsidP="00FD2B51">
      <w:pPr>
        <w:rPr>
          <w:rFonts w:eastAsia="Times New Roman"/>
        </w:rPr>
      </w:pPr>
      <w:r>
        <w:rPr>
          <w:rFonts w:eastAsia="Times New Roman"/>
        </w:rPr>
        <w:t xml:space="preserve">LIRA provides various trainings and educational opportunities and workshops in the community and in conjunction with other organizations and groups. We provide speakers and panelists for colleges, and various venues, host screenings of the Anonymous People and have hosted both Recovery Messaging trainings and The Science of Addiction Recovery. In addition we sponsor buses every year to Albany for the statewide advocacy day.  LIRA members sit and serve on more than a dozen local, county and statewide panels, task forces, advisory boards and community coalitions. We also provide as needed peer-to-peer support upon request and connect those in need with recovery coaches. We support and attend all FIST events. In fact, several </w:t>
      </w:r>
      <w:r>
        <w:rPr>
          <w:rFonts w:eastAsia="Times New Roman"/>
        </w:rPr>
        <w:lastRenderedPageBreak/>
        <w:t>LIRA board members were part of the steering committee that created the FIST community events.</w:t>
      </w:r>
    </w:p>
    <w:p w:rsidR="00FD2B51" w:rsidRDefault="00FD2B51" w:rsidP="00FD2B51">
      <w:pPr>
        <w:rPr>
          <w:rFonts w:eastAsia="Times New Roman"/>
        </w:rPr>
      </w:pPr>
      <w:r>
        <w:rPr>
          <w:rFonts w:eastAsia="Times New Roman"/>
        </w:rPr>
        <w:t> </w:t>
      </w:r>
    </w:p>
    <w:p w:rsidR="00FD2B51" w:rsidRDefault="00FD2B51" w:rsidP="00FD2B51">
      <w:pPr>
        <w:rPr>
          <w:rFonts w:eastAsia="Times New Roman"/>
        </w:rPr>
      </w:pPr>
      <w:r>
        <w:rPr>
          <w:rFonts w:eastAsia="Times New Roman"/>
        </w:rPr>
        <w:t>LIRA also spearheaded the local campaign to address the sober home industry in our region dating back more than 10 years.</w:t>
      </w:r>
    </w:p>
    <w:p w:rsidR="00FD2B51" w:rsidRDefault="00FD2B51" w:rsidP="00FD2B51">
      <w:pPr>
        <w:rPr>
          <w:rFonts w:eastAsia="Times New Roman"/>
        </w:rPr>
      </w:pPr>
      <w:r>
        <w:rPr>
          <w:rFonts w:eastAsia="Times New Roman"/>
        </w:rPr>
        <w:t> </w:t>
      </w:r>
    </w:p>
    <w:p w:rsidR="00FD2B51" w:rsidRDefault="00FD2B51" w:rsidP="00FD2B51">
      <w:pPr>
        <w:rPr>
          <w:rFonts w:eastAsia="Times New Roman"/>
        </w:rPr>
      </w:pPr>
      <w:r>
        <w:rPr>
          <w:rFonts w:eastAsia="Times New Roman"/>
        </w:rPr>
        <w:t>How can interested parties help to further LIRA’s mission?</w:t>
      </w:r>
      <w:r>
        <w:rPr>
          <w:rFonts w:eastAsia="Times New Roman"/>
        </w:rPr>
        <w:br/>
        <w:t>Everyone is welcome to attend our monthly open meeting </w:t>
      </w:r>
      <w:hyperlink r:id="rId4" w:history="1">
        <w:r>
          <w:rPr>
            <w:rStyle w:val="Hyperlink"/>
            <w:rFonts w:eastAsia="Times New Roman"/>
          </w:rPr>
          <w:t>at 10:30am</w:t>
        </w:r>
      </w:hyperlink>
      <w:r>
        <w:rPr>
          <w:rFonts w:eastAsia="Times New Roman"/>
        </w:rPr>
        <w:t xml:space="preserve"> every first Tuesday of the month. We are always looking for new members to join and to help with a variety of activities. </w:t>
      </w:r>
    </w:p>
    <w:p w:rsidR="00FD2B51" w:rsidRDefault="00FD2B51" w:rsidP="00FD2B51">
      <w:pPr>
        <w:rPr>
          <w:rFonts w:eastAsia="Times New Roman"/>
        </w:rPr>
      </w:pPr>
      <w:r>
        <w:rPr>
          <w:rFonts w:eastAsia="Times New Roman"/>
        </w:rPr>
        <w:t>Interested parties can download our brochure and obtain more information on our website </w:t>
      </w:r>
      <w:hyperlink r:id="rId5" w:history="1">
        <w:r>
          <w:rPr>
            <w:rStyle w:val="Hyperlink"/>
            <w:rFonts w:eastAsia="Times New Roman"/>
          </w:rPr>
          <w:t>www.lira-nys.org</w:t>
        </w:r>
      </w:hyperlink>
    </w:p>
    <w:p w:rsidR="00112843" w:rsidRDefault="00112843"/>
    <w:sectPr w:rsidR="00112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51"/>
    <w:rsid w:val="00112843"/>
    <w:rsid w:val="00C96D8C"/>
    <w:rsid w:val="00CF055F"/>
    <w:rsid w:val="00FD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1202A-8260-4FF7-A1E8-3EF7633D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B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2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21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ra-nys.org/" TargetMode="External"/><Relationship Id="rId4" Type="http://schemas.openxmlformats.org/officeDocument/2006/relationships/hyperlink" Target="x-apple-data-detector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SMurphy</dc:creator>
  <cp:keywords/>
  <dc:description/>
  <cp:lastModifiedBy>SMurphy</cp:lastModifiedBy>
  <cp:revision>3</cp:revision>
  <dcterms:created xsi:type="dcterms:W3CDTF">2015-10-02T20:11:00Z</dcterms:created>
  <dcterms:modified xsi:type="dcterms:W3CDTF">2015-10-02T21:41:00Z</dcterms:modified>
</cp:coreProperties>
</file>