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59" w:rsidRPr="003F7059" w:rsidRDefault="003F7059" w:rsidP="003F7059">
      <w:pPr>
        <w:rPr>
          <w:b/>
        </w:rPr>
      </w:pPr>
    </w:p>
    <w:p w:rsidR="003F7059" w:rsidRPr="003F7059" w:rsidRDefault="003F7059" w:rsidP="003F7059">
      <w:pPr>
        <w:rPr>
          <w:b/>
          <w:sz w:val="40"/>
        </w:rPr>
      </w:pPr>
      <w:r w:rsidRPr="003F7059">
        <w:rPr>
          <w:sz w:val="28"/>
        </w:rPr>
        <w:drawing>
          <wp:anchor distT="0" distB="0" distL="114300" distR="114300" simplePos="0" relativeHeight="251659264" behindDoc="1" locked="0" layoutInCell="1" allowOverlap="1" wp14:anchorId="3B5D7FC9" wp14:editId="0CFC0D5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628900" cy="4069715"/>
            <wp:effectExtent l="0" t="0" r="0" b="6985"/>
            <wp:wrapTight wrapText="bothSides">
              <wp:wrapPolygon edited="0">
                <wp:start x="0" y="0"/>
                <wp:lineTo x="0" y="21536"/>
                <wp:lineTo x="21443" y="21536"/>
                <wp:lineTo x="2144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734707" descr="http://www.libraryworld.com/cgi-bin/cover_server.pl?command=serve_coverphoto&amp;isbn=1426776427&amp;cover_id=19084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06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059">
        <w:rPr>
          <w:b/>
          <w:sz w:val="40"/>
        </w:rPr>
        <w:t>Slowing Time, Seeing the Sacred Outside Your</w:t>
      </w:r>
      <w:bookmarkStart w:id="0" w:name="_GoBack"/>
      <w:bookmarkEnd w:id="0"/>
      <w:r w:rsidRPr="003F7059">
        <w:rPr>
          <w:b/>
          <w:sz w:val="40"/>
        </w:rPr>
        <w:t xml:space="preserve"> Kitchen Door </w:t>
      </w:r>
    </w:p>
    <w:p w:rsidR="003F7059" w:rsidRPr="003F7059" w:rsidRDefault="003F7059" w:rsidP="003F7059">
      <w:pPr>
        <w:rPr>
          <w:sz w:val="28"/>
        </w:rPr>
      </w:pPr>
      <w:proofErr w:type="gramStart"/>
      <w:r w:rsidRPr="003F7059">
        <w:rPr>
          <w:sz w:val="28"/>
        </w:rPr>
        <w:t>by</w:t>
      </w:r>
      <w:proofErr w:type="gramEnd"/>
      <w:r w:rsidRPr="003F7059">
        <w:rPr>
          <w:sz w:val="28"/>
        </w:rPr>
        <w:t xml:space="preserve"> Barbara </w:t>
      </w:r>
      <w:proofErr w:type="spellStart"/>
      <w:r w:rsidRPr="003F7059">
        <w:rPr>
          <w:sz w:val="28"/>
        </w:rPr>
        <w:t>Mahany</w:t>
      </w:r>
      <w:proofErr w:type="spellEnd"/>
    </w:p>
    <w:p w:rsidR="003F7059" w:rsidRPr="003F7059" w:rsidRDefault="003F7059" w:rsidP="003F7059">
      <w:pPr>
        <w:rPr>
          <w:sz w:val="28"/>
        </w:rPr>
      </w:pPr>
      <w:r w:rsidRPr="003F7059">
        <w:rPr>
          <w:sz w:val="28"/>
        </w:rPr>
        <w:t xml:space="preserve">Call no.242 </w:t>
      </w:r>
      <w:proofErr w:type="spellStart"/>
      <w:r w:rsidRPr="003F7059">
        <w:rPr>
          <w:sz w:val="28"/>
        </w:rPr>
        <w:t>Mah</w:t>
      </w:r>
      <w:proofErr w:type="spellEnd"/>
      <w:r w:rsidRPr="003F7059">
        <w:rPr>
          <w:sz w:val="28"/>
        </w:rPr>
        <w:t xml:space="preserve"> 2014</w:t>
      </w:r>
    </w:p>
    <w:p w:rsidR="00144046" w:rsidRPr="003F7059" w:rsidRDefault="003F7059" w:rsidP="003F7059">
      <w:pPr>
        <w:rPr>
          <w:sz w:val="28"/>
        </w:rPr>
      </w:pPr>
      <w:r w:rsidRPr="003F7059">
        <w:rPr>
          <w:sz w:val="28"/>
        </w:rPr>
        <w:t>"</w:t>
      </w:r>
      <w:r w:rsidRPr="003F7059">
        <w:rPr>
          <w:bCs/>
          <w:sz w:val="28"/>
        </w:rPr>
        <w:t>In our hyper-e-networked world, too many of us live under the tyranny of the urgent. With </w:t>
      </w:r>
      <w:r w:rsidRPr="003F7059">
        <w:rPr>
          <w:bCs/>
          <w:i/>
          <w:iCs/>
          <w:sz w:val="28"/>
        </w:rPr>
        <w:t>Slowing Time</w:t>
      </w:r>
      <w:r w:rsidRPr="003F7059">
        <w:rPr>
          <w:bCs/>
          <w:sz w:val="28"/>
        </w:rPr>
        <w:t xml:space="preserve">, Barbara </w:t>
      </w:r>
      <w:proofErr w:type="spellStart"/>
      <w:r w:rsidRPr="003F7059">
        <w:rPr>
          <w:bCs/>
          <w:sz w:val="28"/>
        </w:rPr>
        <w:t>Mahany</w:t>
      </w:r>
      <w:proofErr w:type="spellEnd"/>
      <w:r w:rsidRPr="003F7059">
        <w:rPr>
          <w:bCs/>
          <w:sz w:val="28"/>
        </w:rPr>
        <w:t xml:space="preserve"> reminds us how not to lose sight of the things which are truly important--the beauty, serenity, and sanity that we can find in life's calm and quiet moments</w:t>
      </w:r>
      <w:r w:rsidRPr="003F7059">
        <w:rPr>
          <w:sz w:val="28"/>
        </w:rPr>
        <w:t xml:space="preserve">.  Whether the chirping of a bird, the tingle of an autumn breeze, or the hug of a child, </w:t>
      </w:r>
      <w:proofErr w:type="spellStart"/>
      <w:r w:rsidRPr="003F7059">
        <w:rPr>
          <w:sz w:val="28"/>
        </w:rPr>
        <w:t>Mahany</w:t>
      </w:r>
      <w:proofErr w:type="spellEnd"/>
      <w:r w:rsidRPr="003F7059">
        <w:rPr>
          <w:sz w:val="28"/>
        </w:rPr>
        <w:t xml:space="preserve"> helps us to see that when we entertain the seemingly mundane dimensions of life, we are embracing the sacred!"</w:t>
      </w:r>
      <w:r w:rsidRPr="003F7059">
        <w:rPr>
          <w:sz w:val="28"/>
        </w:rPr>
        <w:br/>
      </w:r>
      <w:r w:rsidRPr="003F7059">
        <w:rPr>
          <w:bCs/>
          <w:sz w:val="28"/>
        </w:rPr>
        <w:t xml:space="preserve">"We need whatever we can get to help us pay closer attention, be more awake to the moment, more alive amidst the clamoring distractions of the internet age. Barbara </w:t>
      </w:r>
      <w:proofErr w:type="spellStart"/>
      <w:r w:rsidRPr="003F7059">
        <w:rPr>
          <w:bCs/>
          <w:sz w:val="28"/>
        </w:rPr>
        <w:t>Mahany</w:t>
      </w:r>
      <w:proofErr w:type="spellEnd"/>
      <w:r w:rsidRPr="003F7059">
        <w:rPr>
          <w:bCs/>
          <w:sz w:val="28"/>
        </w:rPr>
        <w:t xml:space="preserve"> gives us a treasure--a thorough, practical guide full of wisdom, blessings, recipes, luminous facts, and elegant language</w:t>
      </w:r>
      <w:r w:rsidRPr="003F7059">
        <w:rPr>
          <w:b/>
          <w:bCs/>
          <w:sz w:val="28"/>
        </w:rPr>
        <w:t xml:space="preserve">. </w:t>
      </w:r>
      <w:r w:rsidRPr="003F7059">
        <w:rPr>
          <w:sz w:val="28"/>
        </w:rPr>
        <w:t xml:space="preserve">With her as our astute and patient leader, we gain an intimate knowledge of the seasons." Reviews from back cover.  </w:t>
      </w:r>
    </w:p>
    <w:sectPr w:rsidR="00144046" w:rsidRPr="003F7059" w:rsidSect="003F70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9"/>
    <w:rsid w:val="00144046"/>
    <w:rsid w:val="003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A51B5-2D0C-4B05-A991-4B577736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1</cp:revision>
  <dcterms:created xsi:type="dcterms:W3CDTF">2016-01-06T14:26:00Z</dcterms:created>
  <dcterms:modified xsi:type="dcterms:W3CDTF">2016-01-06T14:35:00Z</dcterms:modified>
</cp:coreProperties>
</file>