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9DDAD" w14:textId="77777777" w:rsidR="006E1CD3" w:rsidRPr="000B36BF" w:rsidRDefault="0080314C">
      <w:pPr>
        <w:rPr>
          <w:rFonts w:ascii="Lucida Calligraphy" w:hAnsi="Lucida Calligraphy"/>
          <w:sz w:val="24"/>
          <w:szCs w:val="24"/>
        </w:rPr>
      </w:pPr>
      <w:r w:rsidRPr="000B36BF">
        <w:rPr>
          <w:rFonts w:ascii="Lucida Calligraphy" w:hAnsi="Lucida Calligraphy"/>
          <w:sz w:val="24"/>
          <w:szCs w:val="24"/>
        </w:rPr>
        <w:t>Friends,</w:t>
      </w:r>
    </w:p>
    <w:p w14:paraId="362A14C8" w14:textId="77777777" w:rsidR="0080314C" w:rsidRDefault="0080314C">
      <w:pPr>
        <w:rPr>
          <w:rFonts w:ascii="Lucida Calligraphy" w:hAnsi="Lucida Calligraphy"/>
          <w:sz w:val="28"/>
          <w:szCs w:val="28"/>
        </w:rPr>
      </w:pPr>
    </w:p>
    <w:p w14:paraId="076C1BD2" w14:textId="77777777" w:rsidR="0080314C" w:rsidRPr="000B36BF" w:rsidRDefault="001B07E6">
      <w:pPr>
        <w:rPr>
          <w:rFonts w:ascii="Bookman Old Style" w:hAnsi="Bookman Old Style"/>
        </w:rPr>
      </w:pPr>
      <w:r w:rsidRPr="000B36BF">
        <w:rPr>
          <w:rFonts w:ascii="Bookman Old Style" w:hAnsi="Bookman Old Style"/>
        </w:rPr>
        <w:t>Baptist life has been often characterized by a dance between two willful partners: autonomy and interdependence.  At times in our history interdependence has been the lead</w:t>
      </w:r>
      <w:r w:rsidR="002A3577">
        <w:rPr>
          <w:rFonts w:ascii="Bookman Old Style" w:hAnsi="Bookman Old Style"/>
        </w:rPr>
        <w:t xml:space="preserve"> dancer</w:t>
      </w:r>
      <w:r w:rsidRPr="000B36BF">
        <w:rPr>
          <w:rFonts w:ascii="Bookman Old Style" w:hAnsi="Bookman Old Style"/>
        </w:rPr>
        <w:t xml:space="preserve">. In these times cooperation is more evident.  The formation of Associations such as the Monroe Baptist Association (ABCRGR’s original name) provides evidence of </w:t>
      </w:r>
      <w:r w:rsidR="002A3577">
        <w:rPr>
          <w:rFonts w:ascii="Bookman Old Style" w:hAnsi="Bookman Old Style"/>
        </w:rPr>
        <w:t xml:space="preserve">our </w:t>
      </w:r>
      <w:r w:rsidRPr="000B36BF">
        <w:rPr>
          <w:rFonts w:ascii="Bookman Old Style" w:hAnsi="Bookman Old Style"/>
        </w:rPr>
        <w:t>excellence in interdependence.  At other times autonomy has been the lead dancer which has led to congregational strength</w:t>
      </w:r>
      <w:r w:rsidR="00AE5CE6" w:rsidRPr="000B36BF">
        <w:rPr>
          <w:rFonts w:ascii="Bookman Old Style" w:hAnsi="Bookman Old Style"/>
        </w:rPr>
        <w:t xml:space="preserve"> and has stimulated creative imagination</w:t>
      </w:r>
      <w:r w:rsidRPr="000B36BF">
        <w:rPr>
          <w:rFonts w:ascii="Bookman Old Style" w:hAnsi="Bookman Old Style"/>
        </w:rPr>
        <w:t>.  However, it is the da</w:t>
      </w:r>
      <w:r w:rsidR="00AE5CE6" w:rsidRPr="000B36BF">
        <w:rPr>
          <w:rFonts w:ascii="Bookman Old Style" w:hAnsi="Bookman Old Style"/>
        </w:rPr>
        <w:t>nce between the two</w:t>
      </w:r>
      <w:r w:rsidR="002A3577">
        <w:rPr>
          <w:rFonts w:ascii="Bookman Old Style" w:hAnsi="Bookman Old Style"/>
        </w:rPr>
        <w:t xml:space="preserve"> that </w:t>
      </w:r>
      <w:r w:rsidR="00AE5CE6" w:rsidRPr="000B36BF">
        <w:rPr>
          <w:rFonts w:ascii="Bookman Old Style" w:hAnsi="Bookman Old Style"/>
        </w:rPr>
        <w:t>has defined us and fortified us as Baptists.</w:t>
      </w:r>
    </w:p>
    <w:p w14:paraId="5973EEA0" w14:textId="77777777" w:rsidR="00AE5CE6" w:rsidRPr="000B36BF" w:rsidRDefault="00AE5CE6">
      <w:pPr>
        <w:rPr>
          <w:rFonts w:ascii="Bookman Old Style" w:hAnsi="Bookman Old Style"/>
        </w:rPr>
      </w:pPr>
    </w:p>
    <w:p w14:paraId="4F9657D3" w14:textId="77777777" w:rsidR="00AE5CE6" w:rsidRPr="000B36BF" w:rsidRDefault="00AE5CE6">
      <w:pPr>
        <w:rPr>
          <w:rFonts w:ascii="Bookman Old Style" w:hAnsi="Bookman Old Style"/>
        </w:rPr>
      </w:pPr>
      <w:r w:rsidRPr="000B36BF">
        <w:rPr>
          <w:rFonts w:ascii="Bookman Old Style" w:hAnsi="Bookman Old Style"/>
        </w:rPr>
        <w:t>Unfortunately stress and concern about survival has pushed interdependence almost completely off the dance floor leaving autonomy to do a solo dance.  I say that this is unfortunate because this solo dance is limiting, lonely and so unnecessary.  So much more can be expressed with two strong partners.</w:t>
      </w:r>
    </w:p>
    <w:p w14:paraId="55B4227A" w14:textId="77777777" w:rsidR="00AE5CE6" w:rsidRPr="000B36BF" w:rsidRDefault="00AE5CE6">
      <w:pPr>
        <w:rPr>
          <w:rFonts w:ascii="Bookman Old Style" w:hAnsi="Bookman Old Style"/>
        </w:rPr>
      </w:pPr>
    </w:p>
    <w:p w14:paraId="7A9B8094" w14:textId="77777777" w:rsidR="00AE5CE6" w:rsidRPr="000B36BF" w:rsidRDefault="00AE5CE6">
      <w:pPr>
        <w:rPr>
          <w:rFonts w:ascii="Bookman Old Style" w:hAnsi="Bookman Old Style"/>
        </w:rPr>
      </w:pPr>
      <w:r w:rsidRPr="000B36BF">
        <w:rPr>
          <w:rFonts w:ascii="Bookman Old Style" w:hAnsi="Bookman Old Style"/>
        </w:rPr>
        <w:t xml:space="preserve">Autonomy </w:t>
      </w:r>
      <w:r w:rsidR="00CA4874" w:rsidRPr="000B36BF">
        <w:rPr>
          <w:rFonts w:ascii="Bookman Old Style" w:hAnsi="Bookman Old Style"/>
        </w:rPr>
        <w:t>limits and weakens us.  As your Executive, I must respect the autonomy but am always ready and willing to provide the support and resource of interdependence.  I can and will engage with you as much as you like or need</w:t>
      </w:r>
      <w:r w:rsidR="002A3577">
        <w:rPr>
          <w:rFonts w:ascii="Bookman Old Style" w:hAnsi="Bookman Old Style"/>
        </w:rPr>
        <w:t>,</w:t>
      </w:r>
      <w:r w:rsidR="00CA4874" w:rsidRPr="000B36BF">
        <w:rPr>
          <w:rFonts w:ascii="Bookman Old Style" w:hAnsi="Bookman Old Style"/>
        </w:rPr>
        <w:t xml:space="preserve"> but I must be invited.  </w:t>
      </w:r>
    </w:p>
    <w:p w14:paraId="3AA09AF0" w14:textId="77777777" w:rsidR="00CA4874" w:rsidRPr="000B36BF" w:rsidRDefault="00CA4874">
      <w:pPr>
        <w:rPr>
          <w:rFonts w:ascii="Bookman Old Style" w:hAnsi="Bookman Old Style"/>
        </w:rPr>
      </w:pPr>
    </w:p>
    <w:p w14:paraId="3E64B5B1" w14:textId="77777777" w:rsidR="00CA4874" w:rsidRPr="000B36BF" w:rsidRDefault="002A3577">
      <w:pPr>
        <w:rPr>
          <w:rFonts w:ascii="Bookman Old Style" w:hAnsi="Bookman Old Style"/>
        </w:rPr>
      </w:pPr>
      <w:r w:rsidRPr="000B36BF">
        <w:rPr>
          <w:rFonts w:ascii="Bookman Old Style" w:hAnsi="Bookman Old Style"/>
          <w:noProof/>
        </w:rPr>
        <w:drawing>
          <wp:anchor distT="0" distB="0" distL="114300" distR="114300" simplePos="0" relativeHeight="251658240" behindDoc="1" locked="0" layoutInCell="1" allowOverlap="1" wp14:anchorId="03774975" wp14:editId="1249CF25">
            <wp:simplePos x="0" y="0"/>
            <wp:positionH relativeFrom="margin">
              <wp:posOffset>4038600</wp:posOffset>
            </wp:positionH>
            <wp:positionV relativeFrom="paragraph">
              <wp:posOffset>254000</wp:posOffset>
            </wp:positionV>
            <wp:extent cx="2624328" cy="1746504"/>
            <wp:effectExtent l="0" t="0" r="5080" b="635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n Raising.jpg"/>
                    <pic:cNvPicPr/>
                  </pic:nvPicPr>
                  <pic:blipFill>
                    <a:blip r:embed="rId4">
                      <a:extLst>
                        <a:ext uri="{28A0092B-C50C-407E-A947-70E740481C1C}">
                          <a14:useLocalDpi xmlns:a14="http://schemas.microsoft.com/office/drawing/2010/main" val="0"/>
                        </a:ext>
                      </a:extLst>
                    </a:blip>
                    <a:stretch>
                      <a:fillRect/>
                    </a:stretch>
                  </pic:blipFill>
                  <pic:spPr>
                    <a:xfrm>
                      <a:off x="0" y="0"/>
                      <a:ext cx="2624328" cy="1746504"/>
                    </a:xfrm>
                    <a:prstGeom prst="rect">
                      <a:avLst/>
                    </a:prstGeom>
                  </pic:spPr>
                </pic:pic>
              </a:graphicData>
            </a:graphic>
            <wp14:sizeRelH relativeFrom="page">
              <wp14:pctWidth>0</wp14:pctWidth>
            </wp14:sizeRelH>
            <wp14:sizeRelV relativeFrom="page">
              <wp14:pctHeight>0</wp14:pctHeight>
            </wp14:sizeRelV>
          </wp:anchor>
        </w:drawing>
      </w:r>
      <w:r w:rsidR="00CA4874" w:rsidRPr="000B36BF">
        <w:rPr>
          <w:rFonts w:ascii="Bookman Old Style" w:hAnsi="Bookman Old Style"/>
        </w:rPr>
        <w:t>In the same way your sister churches would be ready and willing to provide support and resource as they are able</w:t>
      </w:r>
      <w:r>
        <w:rPr>
          <w:rFonts w:ascii="Bookman Old Style" w:hAnsi="Bookman Old Style"/>
        </w:rPr>
        <w:t>,</w:t>
      </w:r>
      <w:r w:rsidR="00CA4874" w:rsidRPr="000B36BF">
        <w:rPr>
          <w:rFonts w:ascii="Bookman Old Style" w:hAnsi="Bookman Old Style"/>
        </w:rPr>
        <w:t xml:space="preserve"> but they too must be invited.</w:t>
      </w:r>
    </w:p>
    <w:p w14:paraId="389B0C3C" w14:textId="77777777" w:rsidR="00CA4874" w:rsidRPr="000B36BF" w:rsidRDefault="00CA4874">
      <w:pPr>
        <w:rPr>
          <w:rFonts w:ascii="Bookman Old Style" w:hAnsi="Bookman Old Style"/>
        </w:rPr>
      </w:pPr>
    </w:p>
    <w:p w14:paraId="2F3137D5" w14:textId="77777777" w:rsidR="00CA4874" w:rsidRPr="000B36BF" w:rsidRDefault="00CA4874">
      <w:pPr>
        <w:rPr>
          <w:rFonts w:ascii="Bookman Old Style" w:hAnsi="Bookman Old Style"/>
        </w:rPr>
      </w:pPr>
      <w:r w:rsidRPr="000B36BF">
        <w:rPr>
          <w:rFonts w:ascii="Bookman Old Style" w:hAnsi="Bookman Old Style"/>
        </w:rPr>
        <w:t xml:space="preserve">This past weekend at </w:t>
      </w:r>
      <w:proofErr w:type="spellStart"/>
      <w:r w:rsidRPr="000B36BF">
        <w:rPr>
          <w:rFonts w:ascii="Bookman Old Style" w:hAnsi="Bookman Old Style"/>
        </w:rPr>
        <w:t>Parsells</w:t>
      </w:r>
      <w:proofErr w:type="spellEnd"/>
      <w:r w:rsidRPr="000B36BF">
        <w:rPr>
          <w:rFonts w:ascii="Bookman Old Style" w:hAnsi="Bookman Old Style"/>
        </w:rPr>
        <w:t xml:space="preserve"> Avenue Community Church I saw Interdependence return to the dance floor as members of seven congregations came together to support the merger of Christ Community Church with </w:t>
      </w:r>
      <w:proofErr w:type="spellStart"/>
      <w:r w:rsidRPr="000B36BF">
        <w:rPr>
          <w:rFonts w:ascii="Bookman Old Style" w:hAnsi="Bookman Old Style"/>
        </w:rPr>
        <w:t>Parsells</w:t>
      </w:r>
      <w:proofErr w:type="spellEnd"/>
      <w:r w:rsidR="002A3577">
        <w:rPr>
          <w:rFonts w:ascii="Bookman Old Style" w:hAnsi="Bookman Old Style"/>
        </w:rPr>
        <w:t xml:space="preserve"> Avenue Community Church</w:t>
      </w:r>
      <w:r w:rsidRPr="000B36BF">
        <w:rPr>
          <w:rFonts w:ascii="Bookman Old Style" w:hAnsi="Bookman Old Style"/>
        </w:rPr>
        <w:t xml:space="preserve">.  </w:t>
      </w:r>
      <w:r w:rsidRPr="002A3577">
        <w:rPr>
          <w:rFonts w:ascii="Bookman Old Style" w:hAnsi="Bookman Old Style"/>
          <w:b/>
        </w:rPr>
        <w:t xml:space="preserve">Dumpster </w:t>
      </w:r>
      <w:r w:rsidR="000B36BF" w:rsidRPr="002A3577">
        <w:rPr>
          <w:rFonts w:ascii="Bookman Old Style" w:hAnsi="Bookman Old Style"/>
          <w:b/>
        </w:rPr>
        <w:t>D</w:t>
      </w:r>
      <w:r w:rsidRPr="002A3577">
        <w:rPr>
          <w:rFonts w:ascii="Bookman Old Style" w:hAnsi="Bookman Old Style"/>
          <w:b/>
        </w:rPr>
        <w:t>ay</w:t>
      </w:r>
      <w:r w:rsidRPr="000B36BF">
        <w:rPr>
          <w:rFonts w:ascii="Bookman Old Style" w:hAnsi="Bookman Old Style"/>
        </w:rPr>
        <w:t xml:space="preserve"> was reminiscent of the Amish barn raising efforts.  Old and young, men, women and children</w:t>
      </w:r>
      <w:r w:rsidR="000B36BF" w:rsidRPr="000B36BF">
        <w:rPr>
          <w:rFonts w:ascii="Bookman Old Style" w:hAnsi="Bookman Old Style"/>
        </w:rPr>
        <w:t xml:space="preserve">, black and white worked together in reclaiming rooms for sacred service by removing years of clutter and scrubbing off layers of dirt, dust and grime.  Around every corner and behind every door </w:t>
      </w:r>
      <w:r w:rsidR="002A3577">
        <w:rPr>
          <w:rFonts w:ascii="Bookman Old Style" w:hAnsi="Bookman Old Style"/>
        </w:rPr>
        <w:t xml:space="preserve">were </w:t>
      </w:r>
      <w:r w:rsidR="000B36BF" w:rsidRPr="000B36BF">
        <w:rPr>
          <w:rFonts w:ascii="Bookman Old Style" w:hAnsi="Bookman Old Style"/>
        </w:rPr>
        <w:t>both opportunities and challenges.  But by the end of the day</w:t>
      </w:r>
      <w:r w:rsidR="002A3577">
        <w:rPr>
          <w:rFonts w:ascii="Bookman Old Style" w:hAnsi="Bookman Old Style"/>
        </w:rPr>
        <w:t>,</w:t>
      </w:r>
      <w:r w:rsidR="000B36BF" w:rsidRPr="000B36BF">
        <w:rPr>
          <w:rFonts w:ascii="Bookman Old Style" w:hAnsi="Bookman Old Style"/>
        </w:rPr>
        <w:t xml:space="preserve"> the overall sentiment was hope.  Hope reigned the day because so many cared to show up.</w:t>
      </w:r>
    </w:p>
    <w:p w14:paraId="0E37BEA6" w14:textId="77777777" w:rsidR="000B36BF" w:rsidRPr="000B36BF" w:rsidRDefault="000B36BF">
      <w:pPr>
        <w:rPr>
          <w:rFonts w:ascii="Bookman Old Style" w:hAnsi="Bookman Old Style"/>
        </w:rPr>
      </w:pPr>
    </w:p>
    <w:p w14:paraId="0B9998BC" w14:textId="77777777" w:rsidR="000B36BF" w:rsidRDefault="000B36BF">
      <w:pPr>
        <w:rPr>
          <w:rFonts w:ascii="Bookman Old Style" w:hAnsi="Bookman Old Style"/>
        </w:rPr>
      </w:pPr>
      <w:r>
        <w:rPr>
          <w:rFonts w:ascii="Bookman Old Style" w:hAnsi="Bookman Old Style"/>
        </w:rPr>
        <w:t>Everyone worked hard last Saturday but everyone had a wonderful smiles on their faces. Everyone had found a new brother and sister in Christ.</w:t>
      </w:r>
    </w:p>
    <w:p w14:paraId="1E852124" w14:textId="77777777" w:rsidR="000B36BF" w:rsidRDefault="000B36BF">
      <w:pPr>
        <w:rPr>
          <w:rFonts w:ascii="Bookman Old Style" w:hAnsi="Bookman Old Style"/>
        </w:rPr>
      </w:pPr>
    </w:p>
    <w:p w14:paraId="7455286F" w14:textId="77777777" w:rsidR="000B36BF" w:rsidRDefault="000B36BF">
      <w:pPr>
        <w:rPr>
          <w:rFonts w:ascii="Bookman Old Style" w:hAnsi="Bookman Old Style"/>
        </w:rPr>
      </w:pPr>
      <w:r>
        <w:rPr>
          <w:rFonts w:ascii="Bookman Old Style" w:hAnsi="Bookman Old Style"/>
        </w:rPr>
        <w:t xml:space="preserve">The </w:t>
      </w:r>
      <w:r w:rsidR="000012DA">
        <w:rPr>
          <w:rFonts w:ascii="Bookman Old Style" w:hAnsi="Bookman Old Style"/>
        </w:rPr>
        <w:t xml:space="preserve">Historic </w:t>
      </w:r>
      <w:proofErr w:type="spellStart"/>
      <w:r w:rsidR="000012DA">
        <w:rPr>
          <w:rFonts w:ascii="Bookman Old Style" w:hAnsi="Bookman Old Style"/>
        </w:rPr>
        <w:t>Parsells</w:t>
      </w:r>
      <w:proofErr w:type="spellEnd"/>
      <w:r w:rsidR="000012DA">
        <w:rPr>
          <w:rFonts w:ascii="Bookman Old Style" w:hAnsi="Bookman Old Style"/>
        </w:rPr>
        <w:t xml:space="preserve"> Church will have a few more Dumpster Days.  A second interdependent moment will be this Saturday, March 28 at 9:30 am and all are invited.  The Historic </w:t>
      </w:r>
      <w:proofErr w:type="spellStart"/>
      <w:r w:rsidR="000012DA">
        <w:rPr>
          <w:rFonts w:ascii="Bookman Old Style" w:hAnsi="Bookman Old Style"/>
        </w:rPr>
        <w:t>Parsells</w:t>
      </w:r>
      <w:proofErr w:type="spellEnd"/>
      <w:r w:rsidR="000012DA">
        <w:rPr>
          <w:rFonts w:ascii="Bookman Old Style" w:hAnsi="Bookman Old Style"/>
        </w:rPr>
        <w:t xml:space="preserve"> Church faces a lot of challenges but it also has a huge field of ministry to harvest.  I believe we all would agree that this neighborhood needs this church as an anchor of hope.  While we cleaned clutter</w:t>
      </w:r>
      <w:r w:rsidR="002A3577">
        <w:rPr>
          <w:rFonts w:ascii="Bookman Old Style" w:hAnsi="Bookman Old Style"/>
        </w:rPr>
        <w:t>,</w:t>
      </w:r>
      <w:r w:rsidR="000012DA">
        <w:rPr>
          <w:rFonts w:ascii="Bookman Old Style" w:hAnsi="Bookman Old Style"/>
        </w:rPr>
        <w:t xml:space="preserve"> 25 children were ferried off on a field trip sponsored by Project Urge.  Neighbors noticed the activity and were excited that the Historic </w:t>
      </w:r>
      <w:proofErr w:type="spellStart"/>
      <w:r w:rsidR="000012DA">
        <w:rPr>
          <w:rFonts w:ascii="Bookman Old Style" w:hAnsi="Bookman Old Style"/>
        </w:rPr>
        <w:t>Parsells</w:t>
      </w:r>
      <w:proofErr w:type="spellEnd"/>
      <w:r w:rsidR="000012DA">
        <w:rPr>
          <w:rFonts w:ascii="Bookman Old Style" w:hAnsi="Bookman Old Style"/>
        </w:rPr>
        <w:t xml:space="preserve"> Church </w:t>
      </w:r>
      <w:r w:rsidR="002A3577">
        <w:rPr>
          <w:rFonts w:ascii="Bookman Old Style" w:hAnsi="Bookman Old Style"/>
        </w:rPr>
        <w:t>rises again</w:t>
      </w:r>
      <w:r w:rsidR="000012DA">
        <w:rPr>
          <w:rFonts w:ascii="Bookman Old Style" w:hAnsi="Bookman Old Style"/>
        </w:rPr>
        <w:t>.  The neighborhood was abuzz with questions about what was happening and met with smiles t</w:t>
      </w:r>
      <w:r w:rsidR="002A3577">
        <w:rPr>
          <w:rFonts w:ascii="Bookman Old Style" w:hAnsi="Bookman Old Style"/>
        </w:rPr>
        <w:t>hat people cared about their neighborhood.</w:t>
      </w:r>
    </w:p>
    <w:p w14:paraId="01FD19AC" w14:textId="77777777" w:rsidR="000012DA" w:rsidRDefault="000012DA">
      <w:pPr>
        <w:rPr>
          <w:rFonts w:ascii="Bookman Old Style" w:hAnsi="Bookman Old Style"/>
        </w:rPr>
      </w:pPr>
    </w:p>
    <w:p w14:paraId="65CE8BF6" w14:textId="77777777" w:rsidR="000012DA" w:rsidRDefault="000012DA">
      <w:pPr>
        <w:rPr>
          <w:rFonts w:ascii="Bookman Old Style" w:hAnsi="Bookman Old Style"/>
        </w:rPr>
      </w:pPr>
      <w:r>
        <w:rPr>
          <w:rFonts w:ascii="Bookman Old Style" w:hAnsi="Bookman Old Style"/>
        </w:rPr>
        <w:t xml:space="preserve">Pastor Marlowe Washington and the members of Christ Community and </w:t>
      </w:r>
      <w:proofErr w:type="spellStart"/>
      <w:r>
        <w:rPr>
          <w:rFonts w:ascii="Bookman Old Style" w:hAnsi="Bookman Old Style"/>
        </w:rPr>
        <w:t>Parsells</w:t>
      </w:r>
      <w:proofErr w:type="spellEnd"/>
      <w:r>
        <w:rPr>
          <w:rFonts w:ascii="Bookman Old Style" w:hAnsi="Bookman Old Style"/>
        </w:rPr>
        <w:t xml:space="preserve"> Avenue invite you to help them do something tha</w:t>
      </w:r>
      <w:r w:rsidR="002A3577">
        <w:rPr>
          <w:rFonts w:ascii="Bookman Old Style" w:hAnsi="Bookman Old Style"/>
        </w:rPr>
        <w:t>t they clearly cannot do alone.</w:t>
      </w:r>
    </w:p>
    <w:p w14:paraId="3FDC4A37" w14:textId="77777777" w:rsidR="002A3577" w:rsidRDefault="002A3577">
      <w:pPr>
        <w:rPr>
          <w:rFonts w:ascii="Bookman Old Style" w:hAnsi="Bookman Old Style"/>
        </w:rPr>
      </w:pPr>
    </w:p>
    <w:p w14:paraId="0117F567" w14:textId="77777777" w:rsidR="002A3577" w:rsidRDefault="002A3577">
      <w:pPr>
        <w:rPr>
          <w:rFonts w:ascii="Bookman Old Style" w:hAnsi="Bookman Old Style"/>
        </w:rPr>
      </w:pPr>
      <w:r>
        <w:rPr>
          <w:rFonts w:ascii="Bookman Old Style" w:hAnsi="Bookman Old Style"/>
        </w:rPr>
        <w:t>Watch for more announcements and if others would like to join the interdependence dance – invite</w:t>
      </w:r>
      <w:bookmarkStart w:id="0" w:name="_GoBack"/>
      <w:bookmarkEnd w:id="0"/>
      <w:r>
        <w:rPr>
          <w:rFonts w:ascii="Bookman Old Style" w:hAnsi="Bookman Old Style"/>
        </w:rPr>
        <w:t>.</w:t>
      </w:r>
    </w:p>
    <w:p w14:paraId="0F2E2698" w14:textId="77777777" w:rsidR="002A3577" w:rsidRDefault="002A3577">
      <w:pPr>
        <w:rPr>
          <w:rFonts w:ascii="Bookman Old Style" w:hAnsi="Bookman Old Style"/>
        </w:rPr>
      </w:pPr>
    </w:p>
    <w:p w14:paraId="788B5535" w14:textId="77777777" w:rsidR="002A3577" w:rsidRPr="000B36BF" w:rsidRDefault="002A3577">
      <w:pPr>
        <w:rPr>
          <w:rFonts w:ascii="Bookman Old Style" w:hAnsi="Bookman Old Style"/>
        </w:rPr>
      </w:pPr>
      <w:r>
        <w:rPr>
          <w:rFonts w:ascii="Bookman Old Style" w:hAnsi="Bookman Old Style"/>
          <w:noProof/>
        </w:rPr>
        <w:drawing>
          <wp:inline distT="0" distB="0" distL="0" distR="0" wp14:anchorId="351E3456" wp14:editId="62CA95B1">
            <wp:extent cx="1975108" cy="393193"/>
            <wp:effectExtent l="0" t="0" r="635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AGN Signature1 (1).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75108" cy="393193"/>
                    </a:xfrm>
                    <a:prstGeom prst="rect">
                      <a:avLst/>
                    </a:prstGeom>
                  </pic:spPr>
                </pic:pic>
              </a:graphicData>
            </a:graphic>
          </wp:inline>
        </w:drawing>
      </w:r>
    </w:p>
    <w:p w14:paraId="1450BC3E" w14:textId="77777777" w:rsidR="000B36BF" w:rsidRPr="000B36BF" w:rsidRDefault="000B36BF">
      <w:pPr>
        <w:rPr>
          <w:rFonts w:ascii="Bookman Old Style" w:hAnsi="Bookman Old Style"/>
        </w:rPr>
      </w:pPr>
    </w:p>
    <w:p w14:paraId="78525AA1" w14:textId="77777777" w:rsidR="000B36BF" w:rsidRPr="000B36BF" w:rsidRDefault="000B36BF">
      <w:pPr>
        <w:rPr>
          <w:rFonts w:ascii="Bookman Old Style" w:hAnsi="Bookman Old Style"/>
        </w:rPr>
      </w:pPr>
    </w:p>
    <w:p w14:paraId="0A6BD6F7" w14:textId="77777777" w:rsidR="00AE5CE6" w:rsidRPr="000B36BF" w:rsidRDefault="00AE5CE6">
      <w:pPr>
        <w:rPr>
          <w:rFonts w:ascii="Bookman Old Style" w:hAnsi="Bookman Old Style"/>
        </w:rPr>
      </w:pPr>
    </w:p>
    <w:p w14:paraId="66227A99" w14:textId="77777777" w:rsidR="00AE5CE6" w:rsidRDefault="00AE5CE6">
      <w:pPr>
        <w:rPr>
          <w:rFonts w:ascii="Bookman Old Style" w:hAnsi="Bookman Old Style"/>
          <w:sz w:val="24"/>
          <w:szCs w:val="24"/>
        </w:rPr>
      </w:pPr>
    </w:p>
    <w:p w14:paraId="53C63A9D" w14:textId="77777777" w:rsidR="001B07E6" w:rsidRDefault="001B07E6">
      <w:pPr>
        <w:rPr>
          <w:rFonts w:ascii="Bookman Old Style" w:hAnsi="Bookman Old Style"/>
          <w:sz w:val="24"/>
          <w:szCs w:val="24"/>
        </w:rPr>
      </w:pPr>
    </w:p>
    <w:p w14:paraId="76C37C9D" w14:textId="77777777" w:rsidR="001B07E6" w:rsidRPr="001B07E6" w:rsidRDefault="001B07E6">
      <w:pPr>
        <w:rPr>
          <w:rFonts w:ascii="Bookman Old Style" w:hAnsi="Bookman Old Style"/>
          <w:sz w:val="24"/>
          <w:szCs w:val="24"/>
        </w:rPr>
      </w:pPr>
    </w:p>
    <w:sectPr w:rsidR="001B07E6" w:rsidRPr="001B07E6" w:rsidSect="000012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14C"/>
    <w:rsid w:val="000012DA"/>
    <w:rsid w:val="000B36BF"/>
    <w:rsid w:val="001B07E6"/>
    <w:rsid w:val="002A3577"/>
    <w:rsid w:val="006E1CD3"/>
    <w:rsid w:val="0080314C"/>
    <w:rsid w:val="00AE5CE6"/>
    <w:rsid w:val="00CA4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78E48"/>
  <w15:chartTrackingRefBased/>
  <w15:docId w15:val="{7E04E738-85CD-412F-937D-0C0835604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2015-03-24T01:43:00Z</dcterms:created>
  <dcterms:modified xsi:type="dcterms:W3CDTF">2015-03-24T03:49:00Z</dcterms:modified>
</cp:coreProperties>
</file>