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113" w:rsidRPr="007B6473" w:rsidRDefault="0076796C" w:rsidP="007B6473">
      <w:pPr>
        <w:pStyle w:val="PlainText"/>
        <w:spacing w:after="240"/>
        <w:rPr>
          <w:b/>
          <w:sz w:val="32"/>
          <w:szCs w:val="32"/>
        </w:rPr>
      </w:pPr>
      <w:r w:rsidRPr="007B6473">
        <w:rPr>
          <w:b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612A4BC8" wp14:editId="2EAA3144">
            <wp:simplePos x="0" y="0"/>
            <wp:positionH relativeFrom="column">
              <wp:posOffset>-123825</wp:posOffset>
            </wp:positionH>
            <wp:positionV relativeFrom="paragraph">
              <wp:posOffset>-200025</wp:posOffset>
            </wp:positionV>
            <wp:extent cx="1276350" cy="779780"/>
            <wp:effectExtent l="0" t="0" r="0" b="1270"/>
            <wp:wrapThrough wrapText="bothSides">
              <wp:wrapPolygon edited="0">
                <wp:start x="0" y="0"/>
                <wp:lineTo x="0" y="21107"/>
                <wp:lineTo x="21278" y="21107"/>
                <wp:lineTo x="21278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R logo_Final_TagGy_4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779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6473">
        <w:rPr>
          <w:b/>
          <w:sz w:val="32"/>
          <w:szCs w:val="32"/>
        </w:rPr>
        <w:t xml:space="preserve">  </w:t>
      </w:r>
      <w:r w:rsidR="007B6473" w:rsidRPr="007B6473">
        <w:rPr>
          <w:b/>
          <w:color w:val="C00000"/>
          <w:sz w:val="32"/>
          <w:szCs w:val="32"/>
        </w:rPr>
        <w:t>NEWBORN – 6 MONTHS MESSAGES</w:t>
      </w:r>
      <w:r w:rsidR="007B6473">
        <w:rPr>
          <w:b/>
          <w:sz w:val="32"/>
          <w:szCs w:val="32"/>
        </w:rPr>
        <w:t xml:space="preserve"> </w:t>
      </w:r>
      <w:r w:rsidR="007B6473">
        <w:rPr>
          <w:b/>
          <w:sz w:val="32"/>
          <w:szCs w:val="32"/>
        </w:rPr>
        <w:br/>
        <w:t xml:space="preserve">  </w:t>
      </w:r>
      <w:r w:rsidR="00D07EAA" w:rsidRPr="007B6473">
        <w:rPr>
          <w:b/>
          <w:sz w:val="30"/>
          <w:szCs w:val="30"/>
        </w:rPr>
        <w:t xml:space="preserve">THE IMPORTANCE of </w:t>
      </w:r>
      <w:r w:rsidR="000F2113" w:rsidRPr="007B6473">
        <w:rPr>
          <w:b/>
          <w:sz w:val="30"/>
          <w:szCs w:val="30"/>
        </w:rPr>
        <w:t xml:space="preserve">TALKING, READING, </w:t>
      </w:r>
      <w:r w:rsidR="00507191" w:rsidRPr="007B6473">
        <w:rPr>
          <w:b/>
          <w:sz w:val="30"/>
          <w:szCs w:val="30"/>
        </w:rPr>
        <w:t xml:space="preserve">SINGING, and </w:t>
      </w:r>
      <w:r w:rsidR="003B7E74" w:rsidRPr="007B6473">
        <w:rPr>
          <w:b/>
          <w:sz w:val="30"/>
          <w:szCs w:val="30"/>
        </w:rPr>
        <w:t>PLAYING</w:t>
      </w:r>
      <w:r w:rsidR="003B7E74">
        <w:rPr>
          <w:b/>
          <w:sz w:val="32"/>
          <w:szCs w:val="32"/>
        </w:rPr>
        <w:t xml:space="preserve"> </w:t>
      </w:r>
    </w:p>
    <w:p w:rsidR="007B6473" w:rsidRPr="003E39EE" w:rsidRDefault="007B6473" w:rsidP="007B6473">
      <w:pPr>
        <w:pStyle w:val="PlainText"/>
        <w:rPr>
          <w:color w:val="C00000"/>
          <w:sz w:val="32"/>
          <w:szCs w:val="32"/>
        </w:rPr>
      </w:pPr>
    </w:p>
    <w:p w:rsidR="00EE3D76" w:rsidRDefault="00B40F62" w:rsidP="00EE3D76">
      <w:pPr>
        <w:pStyle w:val="PlainText"/>
        <w:rPr>
          <w:b/>
          <w:i/>
          <w:sz w:val="24"/>
          <w:szCs w:val="24"/>
        </w:rPr>
      </w:pPr>
      <w:r w:rsidRPr="00B40F62">
        <w:rPr>
          <w:b/>
          <w:color w:val="C00000"/>
          <w:sz w:val="24"/>
          <w:szCs w:val="24"/>
        </w:rPr>
        <w:t>General Message:</w:t>
      </w:r>
      <w:r w:rsidRPr="00B40F62">
        <w:rPr>
          <w:b/>
          <w:i/>
          <w:color w:val="C00000"/>
          <w:sz w:val="24"/>
          <w:szCs w:val="24"/>
        </w:rPr>
        <w:t xml:space="preserve"> </w:t>
      </w:r>
      <w:r w:rsidR="00EE3D76" w:rsidRPr="00EE3D76">
        <w:rPr>
          <w:b/>
          <w:i/>
          <w:sz w:val="24"/>
          <w:szCs w:val="24"/>
        </w:rPr>
        <w:t>Right from birth, babies are listening</w:t>
      </w:r>
      <w:r>
        <w:rPr>
          <w:b/>
          <w:i/>
          <w:sz w:val="24"/>
          <w:szCs w:val="24"/>
        </w:rPr>
        <w:t xml:space="preserve">, looking, and learning. So find – and </w:t>
      </w:r>
      <w:r w:rsidR="00EE3D76" w:rsidRPr="00EE3D76">
        <w:rPr>
          <w:b/>
          <w:i/>
          <w:sz w:val="24"/>
          <w:szCs w:val="24"/>
        </w:rPr>
        <w:t>enjoy</w:t>
      </w:r>
      <w:r>
        <w:rPr>
          <w:b/>
          <w:i/>
          <w:sz w:val="24"/>
          <w:szCs w:val="24"/>
        </w:rPr>
        <w:t xml:space="preserve"> – </w:t>
      </w:r>
      <w:r w:rsidR="00EE3D76" w:rsidRPr="00EE3D76">
        <w:rPr>
          <w:b/>
          <w:i/>
          <w:sz w:val="24"/>
          <w:szCs w:val="24"/>
        </w:rPr>
        <w:t xml:space="preserve">those everyday moments when you can talk, read, sing, and play together with your baby. </w:t>
      </w:r>
    </w:p>
    <w:p w:rsidR="003B7E74" w:rsidRDefault="003B7E74" w:rsidP="00EE3D76">
      <w:pPr>
        <w:pStyle w:val="PlainText"/>
        <w:rPr>
          <w:b/>
          <w:i/>
          <w:sz w:val="24"/>
          <w:szCs w:val="24"/>
        </w:rPr>
      </w:pPr>
    </w:p>
    <w:p w:rsidR="003B7E74" w:rsidRPr="00F72927" w:rsidRDefault="003B7E74" w:rsidP="003B7E74">
      <w:pPr>
        <w:pStyle w:val="PlainText"/>
        <w:rPr>
          <w:sz w:val="24"/>
          <w:szCs w:val="24"/>
        </w:rPr>
      </w:pPr>
      <w:r>
        <w:rPr>
          <w:sz w:val="24"/>
          <w:szCs w:val="24"/>
        </w:rPr>
        <w:t xml:space="preserve">Use the physical exam as a </w:t>
      </w:r>
      <w:r w:rsidRPr="00A4497B">
        <w:rPr>
          <w:b/>
          <w:i/>
          <w:sz w:val="24"/>
          <w:szCs w:val="24"/>
        </w:rPr>
        <w:t>teachable moment</w:t>
      </w:r>
      <w:r w:rsidRPr="00A4497B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Model for parents how to talk and sing with a newborn. Point out how the baby responds (e.g. “Look how interested she is. She’s really paying attention!”)  Show parents how easy this is and describe the many benefits</w:t>
      </w:r>
      <w:r w:rsidR="00507191">
        <w:rPr>
          <w:sz w:val="24"/>
          <w:szCs w:val="24"/>
        </w:rPr>
        <w:t xml:space="preserve"> of responding to their infant</w:t>
      </w:r>
      <w:r>
        <w:rPr>
          <w:sz w:val="24"/>
          <w:szCs w:val="24"/>
        </w:rPr>
        <w:t>!</w:t>
      </w:r>
    </w:p>
    <w:p w:rsidR="003B7E74" w:rsidRPr="003B7E74" w:rsidRDefault="003B7E74" w:rsidP="00EE3D76">
      <w:pPr>
        <w:pStyle w:val="PlainText"/>
        <w:rPr>
          <w:sz w:val="16"/>
          <w:szCs w:val="16"/>
        </w:rPr>
      </w:pPr>
    </w:p>
    <w:p w:rsidR="00D07917" w:rsidRDefault="00485EEF" w:rsidP="003B7E74">
      <w:pPr>
        <w:pStyle w:val="PlainText"/>
        <w:rPr>
          <w:rStyle w:val="Strong"/>
          <w:color w:val="000000"/>
        </w:rPr>
      </w:pPr>
      <w:r>
        <w:rPr>
          <w:rStyle w:val="Strong"/>
          <w:color w:val="000000"/>
        </w:rPr>
        <w:tab/>
      </w:r>
    </w:p>
    <w:p w:rsidR="00A7283F" w:rsidRPr="00FD1720" w:rsidRDefault="007D3FA5" w:rsidP="00D07917">
      <w:pPr>
        <w:pStyle w:val="PlainText"/>
        <w:ind w:firstLine="360"/>
        <w:rPr>
          <w:rStyle w:val="Strong"/>
          <w:sz w:val="26"/>
          <w:szCs w:val="26"/>
        </w:rPr>
      </w:pPr>
      <w:r>
        <w:rPr>
          <w:b/>
          <w:bCs/>
          <w:noProof/>
          <w:color w:val="C00000"/>
          <w:sz w:val="26"/>
          <w:szCs w:val="26"/>
        </w:rPr>
        <w:drawing>
          <wp:anchor distT="0" distB="0" distL="114300" distR="114300" simplePos="0" relativeHeight="251664384" behindDoc="1" locked="0" layoutInCell="1" allowOverlap="1" wp14:anchorId="6EA70548" wp14:editId="188285A2">
            <wp:simplePos x="0" y="0"/>
            <wp:positionH relativeFrom="column">
              <wp:posOffset>5495925</wp:posOffset>
            </wp:positionH>
            <wp:positionV relativeFrom="paragraph">
              <wp:posOffset>174625</wp:posOffset>
            </wp:positionV>
            <wp:extent cx="1295400" cy="1752600"/>
            <wp:effectExtent l="0" t="0" r="0" b="0"/>
            <wp:wrapThrough wrapText="bothSides">
              <wp:wrapPolygon edited="0">
                <wp:start x="0" y="0"/>
                <wp:lineTo x="0" y="21365"/>
                <wp:lineTo x="21282" y="21365"/>
                <wp:lineTo x="21282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ra_stewart_reading_crop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07EB">
        <w:rPr>
          <w:b/>
          <w:bCs/>
          <w:noProof/>
          <w:color w:val="C00000"/>
          <w:sz w:val="26"/>
          <w:szCs w:val="26"/>
        </w:rPr>
        <w:t xml:space="preserve"> </w:t>
      </w:r>
      <w:r w:rsidR="00485EEF" w:rsidRPr="00FD1720">
        <w:rPr>
          <w:rStyle w:val="Strong"/>
          <w:color w:val="C00000"/>
          <w:sz w:val="26"/>
          <w:szCs w:val="26"/>
        </w:rPr>
        <w:t>N</w:t>
      </w:r>
      <w:r w:rsidR="007F07EB">
        <w:rPr>
          <w:rStyle w:val="Strong"/>
          <w:color w:val="C00000"/>
          <w:sz w:val="26"/>
          <w:szCs w:val="26"/>
        </w:rPr>
        <w:t>EW</w:t>
      </w:r>
      <w:r w:rsidR="00D1101A">
        <w:rPr>
          <w:rStyle w:val="Strong"/>
          <w:color w:val="C00000"/>
          <w:sz w:val="26"/>
          <w:szCs w:val="26"/>
        </w:rPr>
        <w:t>B</w:t>
      </w:r>
      <w:r w:rsidR="007F07EB">
        <w:rPr>
          <w:rStyle w:val="Strong"/>
          <w:color w:val="C00000"/>
          <w:sz w:val="26"/>
          <w:szCs w:val="26"/>
        </w:rPr>
        <w:t>ORN</w:t>
      </w:r>
      <w:bookmarkStart w:id="0" w:name="_GoBack"/>
      <w:bookmarkEnd w:id="0"/>
      <w:r w:rsidR="007B6473" w:rsidRPr="00FD1720">
        <w:rPr>
          <w:rStyle w:val="Strong"/>
          <w:color w:val="C00000"/>
          <w:sz w:val="26"/>
          <w:szCs w:val="26"/>
        </w:rPr>
        <w:t xml:space="preserve"> </w:t>
      </w:r>
      <w:r w:rsidR="007B6473" w:rsidRPr="00FD1720">
        <w:rPr>
          <w:rStyle w:val="Strong"/>
          <w:color w:val="C00000"/>
          <w:sz w:val="26"/>
          <w:szCs w:val="26"/>
        </w:rPr>
        <w:softHyphen/>
        <w:t>– 3 MONTHS</w:t>
      </w:r>
    </w:p>
    <w:p w:rsidR="007B6473" w:rsidRDefault="00BB1D77" w:rsidP="007B6473">
      <w:pPr>
        <w:numPr>
          <w:ilvl w:val="0"/>
          <w:numId w:val="1"/>
        </w:numPr>
        <w:shd w:val="clear" w:color="auto" w:fill="FFFFFF"/>
        <w:spacing w:before="100" w:beforeAutospacing="1" w:after="80" w:line="240" w:lineRule="auto"/>
        <w:jc w:val="left"/>
        <w:rPr>
          <w:rFonts w:ascii="Calibri" w:eastAsia="Times New Roman" w:hAnsi="Calibri"/>
          <w:color w:val="000000"/>
          <w:sz w:val="24"/>
          <w:szCs w:val="24"/>
        </w:rPr>
      </w:pPr>
      <w:r w:rsidRPr="007B6473">
        <w:rPr>
          <w:rFonts w:ascii="Calibri" w:eastAsia="Times New Roman" w:hAnsi="Calibri"/>
          <w:color w:val="000000"/>
          <w:sz w:val="24"/>
          <w:szCs w:val="24"/>
        </w:rPr>
        <w:t>A newborn's world is full of loud and unexpected</w:t>
      </w:r>
      <w:r w:rsidR="007B6473">
        <w:rPr>
          <w:rFonts w:ascii="Calibri" w:eastAsia="Times New Roman" w:hAnsi="Calibri"/>
          <w:color w:val="000000"/>
          <w:sz w:val="24"/>
          <w:szCs w:val="24"/>
        </w:rPr>
        <w:t xml:space="preserve"> noises. Your voice is the most </w:t>
      </w:r>
      <w:r w:rsidR="007B6473">
        <w:rPr>
          <w:rFonts w:ascii="Calibri" w:eastAsia="Times New Roman" w:hAnsi="Calibri"/>
          <w:color w:val="000000"/>
          <w:sz w:val="24"/>
          <w:szCs w:val="24"/>
        </w:rPr>
        <w:br/>
      </w:r>
      <w:r w:rsidRPr="007B6473">
        <w:rPr>
          <w:rFonts w:ascii="Calibri" w:eastAsia="Times New Roman" w:hAnsi="Calibri"/>
          <w:color w:val="000000"/>
          <w:sz w:val="24"/>
          <w:szCs w:val="24"/>
        </w:rPr>
        <w:t>familiar and comforting one.</w:t>
      </w:r>
      <w:r w:rsidR="00EE0524">
        <w:rPr>
          <w:rFonts w:ascii="Calibri" w:eastAsia="Times New Roman" w:hAnsi="Calibri"/>
          <w:color w:val="000000"/>
          <w:sz w:val="24"/>
          <w:szCs w:val="24"/>
        </w:rPr>
        <w:t xml:space="preserve"> </w:t>
      </w:r>
    </w:p>
    <w:p w:rsidR="000A0538" w:rsidRPr="007B6473" w:rsidRDefault="00944D23" w:rsidP="007B6473">
      <w:pPr>
        <w:numPr>
          <w:ilvl w:val="0"/>
          <w:numId w:val="1"/>
        </w:numPr>
        <w:shd w:val="clear" w:color="auto" w:fill="FFFFFF"/>
        <w:spacing w:before="100" w:beforeAutospacing="1" w:after="80" w:line="240" w:lineRule="auto"/>
        <w:jc w:val="left"/>
        <w:rPr>
          <w:rFonts w:ascii="Calibri" w:eastAsia="Times New Roman" w:hAnsi="Calibri"/>
          <w:color w:val="000000"/>
          <w:sz w:val="24"/>
          <w:szCs w:val="24"/>
        </w:rPr>
      </w:pPr>
      <w:r w:rsidRPr="007B6473">
        <w:rPr>
          <w:rFonts w:ascii="Calibri" w:eastAsia="Times New Roman" w:hAnsi="Calibri"/>
          <w:color w:val="000000"/>
          <w:sz w:val="24"/>
          <w:szCs w:val="24"/>
        </w:rPr>
        <w:t>Talk and sing quietly to her</w:t>
      </w:r>
      <w:r w:rsidR="00BB1D77" w:rsidRPr="007B6473">
        <w:rPr>
          <w:rFonts w:ascii="Calibri" w:eastAsia="Times New Roman" w:hAnsi="Calibri"/>
          <w:color w:val="000000"/>
          <w:sz w:val="24"/>
          <w:szCs w:val="24"/>
        </w:rPr>
        <w:t xml:space="preserve"> as you nurse. This is a special time for full attention.  </w:t>
      </w:r>
    </w:p>
    <w:p w:rsidR="00DD7071" w:rsidRPr="00DD7071" w:rsidRDefault="00BB1D77" w:rsidP="007B6473">
      <w:pPr>
        <w:numPr>
          <w:ilvl w:val="0"/>
          <w:numId w:val="1"/>
        </w:numPr>
        <w:shd w:val="clear" w:color="auto" w:fill="FFFFFF"/>
        <w:spacing w:before="100" w:beforeAutospacing="1" w:after="80" w:line="240" w:lineRule="auto"/>
        <w:jc w:val="left"/>
        <w:rPr>
          <w:rFonts w:ascii="Calibri" w:eastAsia="Times New Roman" w:hAnsi="Calibri"/>
          <w:color w:val="000000"/>
          <w:sz w:val="24"/>
          <w:szCs w:val="24"/>
        </w:rPr>
      </w:pPr>
      <w:r w:rsidRPr="000A0538">
        <w:rPr>
          <w:rFonts w:ascii="Calibri" w:eastAsia="Times New Roman" w:hAnsi="Calibri"/>
          <w:color w:val="000000"/>
          <w:sz w:val="24"/>
          <w:szCs w:val="24"/>
        </w:rPr>
        <w:t xml:space="preserve">Babies talk to you by cooing, babbling, kicking their feet, crying, touching, smiling. </w:t>
      </w:r>
      <w:r w:rsidR="007B6473">
        <w:rPr>
          <w:rFonts w:ascii="Calibri" w:eastAsia="Times New Roman" w:hAnsi="Calibri"/>
          <w:color w:val="000000"/>
          <w:sz w:val="24"/>
          <w:szCs w:val="24"/>
        </w:rPr>
        <w:t xml:space="preserve"> </w:t>
      </w:r>
      <w:r w:rsidR="00944D23">
        <w:rPr>
          <w:rFonts w:ascii="Calibri" w:eastAsia="Times New Roman" w:hAnsi="Calibri"/>
          <w:color w:val="000000"/>
          <w:sz w:val="24"/>
          <w:szCs w:val="24"/>
        </w:rPr>
        <w:t xml:space="preserve">Respond to </w:t>
      </w:r>
      <w:r w:rsidR="00B40F62">
        <w:rPr>
          <w:rFonts w:ascii="Calibri" w:eastAsia="Times New Roman" w:hAnsi="Calibri"/>
          <w:color w:val="000000"/>
          <w:sz w:val="24"/>
          <w:szCs w:val="24"/>
        </w:rPr>
        <w:t>these cues</w:t>
      </w:r>
      <w:r w:rsidR="00944D23">
        <w:rPr>
          <w:rFonts w:ascii="Calibri" w:eastAsia="Times New Roman" w:hAnsi="Calibri"/>
          <w:color w:val="000000"/>
          <w:sz w:val="24"/>
          <w:szCs w:val="24"/>
        </w:rPr>
        <w:t xml:space="preserve">! </w:t>
      </w:r>
      <w:r w:rsidRPr="000A0538">
        <w:rPr>
          <w:rFonts w:ascii="Calibri" w:eastAsia="Times New Roman" w:hAnsi="Calibri"/>
          <w:color w:val="000000"/>
          <w:sz w:val="24"/>
          <w:szCs w:val="24"/>
        </w:rPr>
        <w:t xml:space="preserve">When you </w:t>
      </w:r>
      <w:r w:rsidR="00944D23">
        <w:rPr>
          <w:rFonts w:ascii="Calibri" w:eastAsia="Times New Roman" w:hAnsi="Calibri"/>
          <w:color w:val="000000"/>
          <w:sz w:val="24"/>
          <w:szCs w:val="24"/>
        </w:rPr>
        <w:t>do respond</w:t>
      </w:r>
      <w:r w:rsidRPr="00944D23">
        <w:rPr>
          <w:rFonts w:ascii="Calibri" w:eastAsia="Times New Roman" w:hAnsi="Calibri"/>
          <w:color w:val="000000"/>
          <w:sz w:val="24"/>
          <w:szCs w:val="24"/>
        </w:rPr>
        <w:t>,</w:t>
      </w:r>
      <w:r w:rsidRPr="000A0538">
        <w:rPr>
          <w:rFonts w:ascii="Calibri" w:eastAsia="Times New Roman" w:hAnsi="Calibri"/>
          <w:color w:val="000000"/>
          <w:sz w:val="24"/>
          <w:szCs w:val="24"/>
        </w:rPr>
        <w:t xml:space="preserve"> so will your baby. </w:t>
      </w:r>
      <w:r w:rsidRPr="00265BCD">
        <w:rPr>
          <w:rFonts w:ascii="Calibri" w:eastAsia="Times New Roman" w:hAnsi="Calibri"/>
          <w:color w:val="000000"/>
          <w:sz w:val="24"/>
          <w:szCs w:val="24"/>
        </w:rPr>
        <w:t xml:space="preserve">These </w:t>
      </w:r>
      <w:r w:rsidRPr="000A0538">
        <w:rPr>
          <w:rFonts w:ascii="Calibri" w:eastAsia="Times New Roman" w:hAnsi="Calibri"/>
          <w:color w:val="000000"/>
          <w:sz w:val="24"/>
          <w:szCs w:val="24"/>
        </w:rPr>
        <w:t>first conversations</w:t>
      </w:r>
      <w:r w:rsidR="008D0E89" w:rsidRPr="000A0538">
        <w:rPr>
          <w:rFonts w:ascii="Calibri" w:eastAsia="Times New Roman" w:hAnsi="Calibri"/>
          <w:color w:val="000000"/>
          <w:sz w:val="24"/>
          <w:szCs w:val="24"/>
        </w:rPr>
        <w:t xml:space="preserve"> make babies feel loved </w:t>
      </w:r>
      <w:r w:rsidR="008D0E89" w:rsidRPr="00944D23">
        <w:rPr>
          <w:rFonts w:ascii="Calibri" w:eastAsia="Times New Roman" w:hAnsi="Calibri"/>
          <w:i/>
          <w:color w:val="000000"/>
          <w:sz w:val="24"/>
          <w:szCs w:val="24"/>
        </w:rPr>
        <w:t>and</w:t>
      </w:r>
      <w:r w:rsidR="008D0E89" w:rsidRPr="000A0538">
        <w:rPr>
          <w:rFonts w:ascii="Calibri" w:eastAsia="Times New Roman" w:hAnsi="Calibri"/>
          <w:color w:val="000000"/>
          <w:sz w:val="24"/>
          <w:szCs w:val="24"/>
        </w:rPr>
        <w:t xml:space="preserve"> help them learn language.</w:t>
      </w:r>
    </w:p>
    <w:p w:rsidR="00A7283F" w:rsidRDefault="00A7283F" w:rsidP="007B6473">
      <w:pPr>
        <w:numPr>
          <w:ilvl w:val="0"/>
          <w:numId w:val="1"/>
        </w:numPr>
        <w:shd w:val="clear" w:color="auto" w:fill="FFFFFF"/>
        <w:spacing w:before="100" w:beforeAutospacing="1" w:after="80" w:line="240" w:lineRule="auto"/>
        <w:jc w:val="left"/>
        <w:rPr>
          <w:rFonts w:ascii="Calibri" w:eastAsia="Times New Roman" w:hAnsi="Calibri"/>
          <w:color w:val="000000"/>
          <w:sz w:val="24"/>
          <w:szCs w:val="24"/>
        </w:rPr>
      </w:pPr>
      <w:r w:rsidRPr="00EE3D76">
        <w:rPr>
          <w:rFonts w:ascii="Calibri" w:eastAsia="Times New Roman" w:hAnsi="Calibri"/>
          <w:color w:val="000000"/>
          <w:sz w:val="24"/>
          <w:szCs w:val="24"/>
        </w:rPr>
        <w:t xml:space="preserve">Talk as you </w:t>
      </w:r>
      <w:r w:rsidR="00507191">
        <w:rPr>
          <w:rFonts w:ascii="Calibri" w:eastAsia="Times New Roman" w:hAnsi="Calibri"/>
          <w:color w:val="000000"/>
          <w:sz w:val="24"/>
          <w:szCs w:val="24"/>
        </w:rPr>
        <w:t xml:space="preserve">cook or </w:t>
      </w:r>
      <w:r w:rsidR="00B40F62">
        <w:rPr>
          <w:rFonts w:ascii="Calibri" w:eastAsia="Times New Roman" w:hAnsi="Calibri"/>
          <w:color w:val="000000"/>
          <w:sz w:val="24"/>
          <w:szCs w:val="24"/>
        </w:rPr>
        <w:t>do household chores</w:t>
      </w:r>
      <w:r w:rsidRPr="00EE3D76">
        <w:rPr>
          <w:rFonts w:ascii="Calibri" w:eastAsia="Times New Roman" w:hAnsi="Calibri"/>
          <w:color w:val="000000"/>
          <w:sz w:val="24"/>
          <w:szCs w:val="24"/>
        </w:rPr>
        <w:t>; sing as you rock </w:t>
      </w:r>
      <w:r w:rsidR="00B40F62">
        <w:rPr>
          <w:rFonts w:ascii="Calibri" w:eastAsia="Times New Roman" w:hAnsi="Calibri"/>
          <w:color w:val="000000"/>
          <w:sz w:val="24"/>
          <w:szCs w:val="24"/>
        </w:rPr>
        <w:t>her</w:t>
      </w:r>
      <w:r w:rsidR="008D0E89">
        <w:rPr>
          <w:rFonts w:ascii="Calibri" w:eastAsia="Times New Roman" w:hAnsi="Calibri"/>
          <w:color w:val="000000"/>
          <w:sz w:val="24"/>
          <w:szCs w:val="24"/>
        </w:rPr>
        <w:t xml:space="preserve"> </w:t>
      </w:r>
      <w:r w:rsidRPr="00EE3D76">
        <w:rPr>
          <w:rFonts w:ascii="Calibri" w:eastAsia="Times New Roman" w:hAnsi="Calibri"/>
          <w:color w:val="000000"/>
          <w:sz w:val="24"/>
          <w:szCs w:val="24"/>
        </w:rPr>
        <w:t>to sleep</w:t>
      </w:r>
      <w:r w:rsidR="004C3B03">
        <w:rPr>
          <w:rFonts w:ascii="Calibri" w:eastAsia="Times New Roman" w:hAnsi="Calibri"/>
          <w:color w:val="000000"/>
          <w:sz w:val="24"/>
          <w:szCs w:val="24"/>
        </w:rPr>
        <w:t xml:space="preserve"> or </w:t>
      </w:r>
      <w:r w:rsidR="00D07EAA">
        <w:rPr>
          <w:rFonts w:ascii="Calibri" w:eastAsia="Times New Roman" w:hAnsi="Calibri"/>
          <w:color w:val="000000"/>
          <w:sz w:val="24"/>
          <w:szCs w:val="24"/>
        </w:rPr>
        <w:t>go</w:t>
      </w:r>
      <w:r w:rsidR="004C3B03">
        <w:rPr>
          <w:rFonts w:ascii="Calibri" w:eastAsia="Times New Roman" w:hAnsi="Calibri"/>
          <w:color w:val="000000"/>
          <w:sz w:val="24"/>
          <w:szCs w:val="24"/>
        </w:rPr>
        <w:t xml:space="preserve"> to </w:t>
      </w:r>
      <w:r w:rsidR="000B1677">
        <w:rPr>
          <w:rFonts w:ascii="Calibri" w:eastAsia="Times New Roman" w:hAnsi="Calibri"/>
          <w:color w:val="000000"/>
          <w:sz w:val="24"/>
          <w:szCs w:val="24"/>
        </w:rPr>
        <w:br/>
      </w:r>
      <w:r w:rsidR="004C3B03">
        <w:rPr>
          <w:rFonts w:ascii="Calibri" w:eastAsia="Times New Roman" w:hAnsi="Calibri"/>
          <w:color w:val="000000"/>
          <w:sz w:val="24"/>
          <w:szCs w:val="24"/>
        </w:rPr>
        <w:t>daycare</w:t>
      </w:r>
      <w:r w:rsidR="00944D23">
        <w:rPr>
          <w:rFonts w:ascii="Calibri" w:eastAsia="Times New Roman" w:hAnsi="Calibri"/>
          <w:color w:val="000000"/>
          <w:sz w:val="24"/>
          <w:szCs w:val="24"/>
        </w:rPr>
        <w:t>; wiggle her toes and kiss her</w:t>
      </w:r>
      <w:r w:rsidRPr="00EE3D76">
        <w:rPr>
          <w:rFonts w:ascii="Calibri" w:eastAsia="Times New Roman" w:hAnsi="Calibri"/>
          <w:color w:val="000000"/>
          <w:sz w:val="24"/>
          <w:szCs w:val="24"/>
        </w:rPr>
        <w:t xml:space="preserve"> bell</w:t>
      </w:r>
      <w:r w:rsidR="00F72927">
        <w:rPr>
          <w:rFonts w:ascii="Calibri" w:eastAsia="Times New Roman" w:hAnsi="Calibri"/>
          <w:color w:val="000000"/>
          <w:sz w:val="24"/>
          <w:szCs w:val="24"/>
        </w:rPr>
        <w:t>y while changing or dressing</w:t>
      </w:r>
      <w:r w:rsidR="00507191">
        <w:rPr>
          <w:rFonts w:ascii="Calibri" w:eastAsia="Times New Roman" w:hAnsi="Calibri"/>
          <w:color w:val="000000"/>
          <w:sz w:val="24"/>
          <w:szCs w:val="24"/>
        </w:rPr>
        <w:t xml:space="preserve"> her</w:t>
      </w:r>
      <w:r w:rsidR="004C3B03">
        <w:rPr>
          <w:rFonts w:ascii="Calibri" w:eastAsia="Times New Roman" w:hAnsi="Calibri"/>
          <w:color w:val="000000"/>
          <w:sz w:val="24"/>
          <w:szCs w:val="24"/>
        </w:rPr>
        <w:t xml:space="preserve">; </w:t>
      </w:r>
      <w:r w:rsidR="00507191">
        <w:rPr>
          <w:rFonts w:ascii="Calibri" w:eastAsia="Times New Roman" w:hAnsi="Calibri"/>
          <w:color w:val="000000"/>
          <w:sz w:val="24"/>
          <w:szCs w:val="24"/>
        </w:rPr>
        <w:t>name</w:t>
      </w:r>
      <w:r w:rsidRPr="00EE3D76">
        <w:rPr>
          <w:rFonts w:ascii="Calibri" w:eastAsia="Times New Roman" w:hAnsi="Calibri"/>
          <w:color w:val="000000"/>
          <w:sz w:val="24"/>
          <w:szCs w:val="24"/>
        </w:rPr>
        <w:t xml:space="preserve"> things </w:t>
      </w:r>
      <w:r w:rsidR="00507191">
        <w:rPr>
          <w:rFonts w:ascii="Calibri" w:eastAsia="Times New Roman" w:hAnsi="Calibri"/>
          <w:color w:val="000000"/>
          <w:sz w:val="24"/>
          <w:szCs w:val="24"/>
        </w:rPr>
        <w:t xml:space="preserve">as you </w:t>
      </w:r>
      <w:r w:rsidRPr="00EE3D76">
        <w:rPr>
          <w:rFonts w:ascii="Calibri" w:eastAsia="Times New Roman" w:hAnsi="Calibri"/>
          <w:color w:val="000000"/>
          <w:sz w:val="24"/>
          <w:szCs w:val="24"/>
        </w:rPr>
        <w:t>walk</w:t>
      </w:r>
      <w:r w:rsidR="00F72927">
        <w:rPr>
          <w:rFonts w:ascii="Calibri" w:eastAsia="Times New Roman" w:hAnsi="Calibri"/>
          <w:color w:val="000000"/>
          <w:sz w:val="24"/>
          <w:szCs w:val="24"/>
        </w:rPr>
        <w:t>.</w:t>
      </w:r>
      <w:r w:rsidR="00944D23">
        <w:rPr>
          <w:rFonts w:ascii="Calibri" w:eastAsia="Times New Roman" w:hAnsi="Calibri"/>
          <w:color w:val="000000"/>
          <w:sz w:val="24"/>
          <w:szCs w:val="24"/>
        </w:rPr>
        <w:t xml:space="preserve"> </w:t>
      </w:r>
    </w:p>
    <w:p w:rsidR="00EE0524" w:rsidRPr="00EE0524" w:rsidRDefault="00A7283F" w:rsidP="007B6473">
      <w:pPr>
        <w:numPr>
          <w:ilvl w:val="0"/>
          <w:numId w:val="1"/>
        </w:numPr>
        <w:shd w:val="clear" w:color="auto" w:fill="FFFFFF"/>
        <w:spacing w:before="100" w:beforeAutospacing="1" w:after="80" w:line="240" w:lineRule="auto"/>
        <w:jc w:val="left"/>
        <w:rPr>
          <w:rFonts w:ascii="Calibri" w:eastAsia="Times New Roman" w:hAnsi="Calibri"/>
          <w:sz w:val="24"/>
          <w:szCs w:val="24"/>
        </w:rPr>
      </w:pPr>
      <w:r w:rsidRPr="00D861FA">
        <w:rPr>
          <w:rFonts w:ascii="Calibri" w:eastAsia="Times New Roman" w:hAnsi="Calibri"/>
          <w:color w:val="000000"/>
          <w:sz w:val="24"/>
          <w:szCs w:val="24"/>
        </w:rPr>
        <w:t>If it feel</w:t>
      </w:r>
      <w:r w:rsidR="00B40F62">
        <w:rPr>
          <w:rFonts w:ascii="Calibri" w:eastAsia="Times New Roman" w:hAnsi="Calibri"/>
          <w:color w:val="000000"/>
          <w:sz w:val="24"/>
          <w:szCs w:val="24"/>
        </w:rPr>
        <w:t xml:space="preserve">s right, read to your baby, or just talk about the pictures. </w:t>
      </w:r>
      <w:r w:rsidR="00EE0524">
        <w:rPr>
          <w:rFonts w:ascii="Calibri" w:eastAsia="Times New Roman" w:hAnsi="Calibri"/>
          <w:color w:val="000000"/>
          <w:sz w:val="24"/>
          <w:szCs w:val="24"/>
        </w:rPr>
        <w:t xml:space="preserve">As you read, hold her on your lap or up against your chest. She’ll enjoy the closeness and </w:t>
      </w:r>
      <w:r w:rsidR="00011777">
        <w:rPr>
          <w:rFonts w:ascii="Calibri" w:eastAsia="Times New Roman" w:hAnsi="Calibri"/>
          <w:color w:val="000000"/>
          <w:sz w:val="24"/>
          <w:szCs w:val="24"/>
        </w:rPr>
        <w:t>the sound of</w:t>
      </w:r>
      <w:r w:rsidR="00EE0524">
        <w:rPr>
          <w:rFonts w:ascii="Calibri" w:eastAsia="Times New Roman" w:hAnsi="Calibri"/>
          <w:color w:val="000000"/>
          <w:sz w:val="24"/>
          <w:szCs w:val="24"/>
        </w:rPr>
        <w:t xml:space="preserve"> your voice. </w:t>
      </w:r>
    </w:p>
    <w:p w:rsidR="00B40F62" w:rsidRPr="00EE0524" w:rsidRDefault="00EE0524" w:rsidP="00EE0524">
      <w:pPr>
        <w:numPr>
          <w:ilvl w:val="0"/>
          <w:numId w:val="1"/>
        </w:numPr>
        <w:shd w:val="clear" w:color="auto" w:fill="FFFFFF"/>
        <w:spacing w:before="100" w:beforeAutospacing="1" w:after="80" w:line="240" w:lineRule="auto"/>
        <w:jc w:val="left"/>
        <w:rPr>
          <w:rFonts w:ascii="Calibri" w:eastAsia="Times New Roman" w:hAnsi="Calibri"/>
          <w:sz w:val="24"/>
          <w:szCs w:val="24"/>
        </w:rPr>
      </w:pPr>
      <w:r>
        <w:rPr>
          <w:rFonts w:ascii="Calibri" w:eastAsia="Times New Roman" w:hAnsi="Calibri"/>
          <w:color w:val="000000"/>
          <w:sz w:val="24"/>
          <w:szCs w:val="24"/>
        </w:rPr>
        <w:t>Remember that babies won’t</w:t>
      </w:r>
      <w:r w:rsidR="00B40F62" w:rsidRPr="00B40F62">
        <w:t xml:space="preserve"> focus </w:t>
      </w:r>
      <w:r w:rsidR="00507191">
        <w:t xml:space="preserve">on </w:t>
      </w:r>
      <w:r w:rsidR="00B40F62" w:rsidRPr="00B40F62">
        <w:t>a story the way an older child would.</w:t>
      </w:r>
      <w:r>
        <w:t xml:space="preserve"> That will change as </w:t>
      </w:r>
      <w:r w:rsidR="00011777">
        <w:t>s</w:t>
      </w:r>
      <w:r>
        <w:t>he grows.</w:t>
      </w:r>
    </w:p>
    <w:p w:rsidR="00A7283F" w:rsidRPr="00FD1720" w:rsidRDefault="003A6A9A" w:rsidP="006D403F">
      <w:pPr>
        <w:shd w:val="clear" w:color="auto" w:fill="FFFFFF"/>
        <w:spacing w:before="100" w:beforeAutospacing="1" w:after="100" w:afterAutospacing="1" w:line="240" w:lineRule="auto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noProof/>
          <w:color w:val="C00000"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321310</wp:posOffset>
            </wp:positionV>
            <wp:extent cx="1282700" cy="1714500"/>
            <wp:effectExtent l="0" t="0" r="0" b="0"/>
            <wp:wrapThrough wrapText="bothSides">
              <wp:wrapPolygon edited="0">
                <wp:start x="0" y="0"/>
                <wp:lineTo x="0" y="21360"/>
                <wp:lineTo x="21172" y="21360"/>
                <wp:lineTo x="21172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SB_newborn_readin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1720">
        <w:rPr>
          <w:rStyle w:val="Strong"/>
          <w:color w:val="C00000"/>
          <w:sz w:val="26"/>
          <w:szCs w:val="26"/>
        </w:rPr>
        <w:t xml:space="preserve">         </w:t>
      </w:r>
      <w:r w:rsidR="007B6473" w:rsidRPr="00FD1720">
        <w:rPr>
          <w:rStyle w:val="Strong"/>
          <w:color w:val="C00000"/>
          <w:sz w:val="26"/>
          <w:szCs w:val="26"/>
        </w:rPr>
        <w:t>4 – 6 MONTHS</w:t>
      </w:r>
    </w:p>
    <w:p w:rsidR="00A7283F" w:rsidRPr="00B93051" w:rsidRDefault="00B71445" w:rsidP="00DD69ED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jc w:val="left"/>
        <w:rPr>
          <w:rFonts w:ascii="Calibri" w:eastAsia="Times New Roman" w:hAnsi="Calibri"/>
          <w:color w:val="000000"/>
          <w:sz w:val="24"/>
          <w:szCs w:val="24"/>
        </w:rPr>
      </w:pPr>
      <w:r>
        <w:rPr>
          <w:rFonts w:ascii="Calibri" w:eastAsia="Times New Roman" w:hAnsi="Calibri"/>
          <w:color w:val="000000"/>
          <w:sz w:val="24"/>
          <w:szCs w:val="24"/>
        </w:rPr>
        <w:t xml:space="preserve">Babies </w:t>
      </w:r>
      <w:r w:rsidR="00011777">
        <w:rPr>
          <w:rFonts w:ascii="Calibri" w:eastAsia="Times New Roman" w:hAnsi="Calibri"/>
          <w:color w:val="000000"/>
          <w:sz w:val="24"/>
          <w:szCs w:val="24"/>
        </w:rPr>
        <w:t xml:space="preserve">want </w:t>
      </w:r>
      <w:r w:rsidR="00BB1D77">
        <w:rPr>
          <w:rFonts w:ascii="Calibri" w:eastAsia="Times New Roman" w:hAnsi="Calibri"/>
          <w:color w:val="000000"/>
          <w:sz w:val="24"/>
          <w:szCs w:val="24"/>
        </w:rPr>
        <w:t xml:space="preserve">to learn! </w:t>
      </w:r>
      <w:r w:rsidR="00011777">
        <w:rPr>
          <w:rFonts w:ascii="Calibri" w:eastAsia="Times New Roman" w:hAnsi="Calibri"/>
          <w:color w:val="000000"/>
          <w:sz w:val="24"/>
          <w:szCs w:val="24"/>
        </w:rPr>
        <w:t>So, n</w:t>
      </w:r>
      <w:r w:rsidR="00380E91">
        <w:rPr>
          <w:rFonts w:ascii="Calibri" w:eastAsia="Times New Roman" w:hAnsi="Calibri"/>
          <w:color w:val="000000"/>
          <w:sz w:val="24"/>
          <w:szCs w:val="24"/>
        </w:rPr>
        <w:t>otice wh</w:t>
      </w:r>
      <w:r w:rsidR="00011777">
        <w:rPr>
          <w:rFonts w:ascii="Calibri" w:eastAsia="Times New Roman" w:hAnsi="Calibri"/>
          <w:color w:val="000000"/>
          <w:sz w:val="24"/>
          <w:szCs w:val="24"/>
        </w:rPr>
        <w:t>at your baby pays attention to and c</w:t>
      </w:r>
      <w:r w:rsidR="00B93051">
        <w:rPr>
          <w:rFonts w:ascii="Calibri" w:eastAsia="Times New Roman" w:hAnsi="Calibri"/>
          <w:color w:val="000000"/>
          <w:sz w:val="24"/>
          <w:szCs w:val="24"/>
        </w:rPr>
        <w:t>on</w:t>
      </w:r>
      <w:r w:rsidR="00944D23">
        <w:rPr>
          <w:rFonts w:ascii="Calibri" w:eastAsia="Times New Roman" w:hAnsi="Calibri"/>
          <w:color w:val="000000"/>
          <w:sz w:val="24"/>
          <w:szCs w:val="24"/>
        </w:rPr>
        <w:t xml:space="preserve">tinue </w:t>
      </w:r>
      <w:r w:rsidR="00FD1720">
        <w:rPr>
          <w:rFonts w:ascii="Calibri" w:eastAsia="Times New Roman" w:hAnsi="Calibri"/>
          <w:color w:val="000000"/>
          <w:sz w:val="24"/>
          <w:szCs w:val="24"/>
        </w:rPr>
        <w:br/>
        <w:t xml:space="preserve">          </w:t>
      </w:r>
      <w:r w:rsidR="008E78A7">
        <w:rPr>
          <w:rFonts w:ascii="Calibri" w:eastAsia="Times New Roman" w:hAnsi="Calibri"/>
          <w:color w:val="000000"/>
          <w:sz w:val="24"/>
          <w:szCs w:val="24"/>
        </w:rPr>
        <w:t xml:space="preserve">talking back and forth, </w:t>
      </w:r>
      <w:r w:rsidR="00944D23">
        <w:rPr>
          <w:rFonts w:ascii="Calibri" w:eastAsia="Times New Roman" w:hAnsi="Calibri"/>
          <w:color w:val="000000"/>
          <w:sz w:val="24"/>
          <w:szCs w:val="24"/>
        </w:rPr>
        <w:t xml:space="preserve">singing and playing. Point at and name things. </w:t>
      </w:r>
      <w:r w:rsidR="00B93051">
        <w:rPr>
          <w:rFonts w:ascii="Calibri" w:eastAsia="Times New Roman" w:hAnsi="Calibri"/>
          <w:color w:val="000000"/>
          <w:sz w:val="24"/>
          <w:szCs w:val="24"/>
        </w:rPr>
        <w:t xml:space="preserve">Together </w:t>
      </w:r>
      <w:r w:rsidR="00FD1720">
        <w:rPr>
          <w:rFonts w:ascii="Calibri" w:eastAsia="Times New Roman" w:hAnsi="Calibri"/>
          <w:color w:val="000000"/>
          <w:sz w:val="24"/>
          <w:szCs w:val="24"/>
        </w:rPr>
        <w:br/>
        <w:t xml:space="preserve">           </w:t>
      </w:r>
      <w:r w:rsidR="00B93051" w:rsidRPr="00B93051">
        <w:rPr>
          <w:rFonts w:ascii="Calibri" w:eastAsia="Times New Roman" w:hAnsi="Calibri"/>
          <w:color w:val="000000"/>
          <w:sz w:val="24"/>
          <w:szCs w:val="24"/>
        </w:rPr>
        <w:t xml:space="preserve">you </w:t>
      </w:r>
      <w:r w:rsidR="004D50B6">
        <w:rPr>
          <w:rFonts w:ascii="Calibri" w:eastAsia="Times New Roman" w:hAnsi="Calibri"/>
          <w:color w:val="000000"/>
          <w:sz w:val="24"/>
          <w:szCs w:val="24"/>
        </w:rPr>
        <w:t xml:space="preserve">are </w:t>
      </w:r>
      <w:r w:rsidR="00B93051">
        <w:rPr>
          <w:rFonts w:ascii="Calibri" w:eastAsia="Times New Roman" w:hAnsi="Calibri"/>
          <w:color w:val="000000"/>
          <w:sz w:val="24"/>
          <w:szCs w:val="24"/>
        </w:rPr>
        <w:t>build</w:t>
      </w:r>
      <w:r w:rsidR="009A313B">
        <w:rPr>
          <w:rFonts w:ascii="Calibri" w:eastAsia="Times New Roman" w:hAnsi="Calibri"/>
          <w:color w:val="000000"/>
          <w:sz w:val="24"/>
          <w:szCs w:val="24"/>
        </w:rPr>
        <w:t>ing</w:t>
      </w:r>
      <w:r w:rsidR="00B93051">
        <w:rPr>
          <w:rFonts w:ascii="Calibri" w:eastAsia="Times New Roman" w:hAnsi="Calibri"/>
          <w:color w:val="000000"/>
          <w:sz w:val="24"/>
          <w:szCs w:val="24"/>
        </w:rPr>
        <w:t xml:space="preserve"> a</w:t>
      </w:r>
      <w:r w:rsidR="00B93051" w:rsidRPr="00B93051">
        <w:rPr>
          <w:rFonts w:ascii="Calibri" w:eastAsia="Times New Roman" w:hAnsi="Calibri"/>
          <w:color w:val="000000"/>
          <w:sz w:val="24"/>
          <w:szCs w:val="24"/>
        </w:rPr>
        <w:t xml:space="preserve"> strong bond </w:t>
      </w:r>
      <w:r w:rsidR="00B93051" w:rsidRPr="00B93051">
        <w:rPr>
          <w:rFonts w:ascii="Calibri" w:eastAsia="Times New Roman" w:hAnsi="Calibri"/>
          <w:i/>
          <w:color w:val="000000"/>
          <w:sz w:val="24"/>
          <w:szCs w:val="24"/>
        </w:rPr>
        <w:t>and</w:t>
      </w:r>
      <w:r w:rsidR="00B93051" w:rsidRPr="00B93051">
        <w:rPr>
          <w:rFonts w:ascii="Calibri" w:eastAsia="Times New Roman" w:hAnsi="Calibri"/>
          <w:color w:val="000000"/>
          <w:sz w:val="24"/>
          <w:szCs w:val="24"/>
        </w:rPr>
        <w:t xml:space="preserve"> a strong brain.</w:t>
      </w:r>
      <w:r w:rsidR="00944D23">
        <w:rPr>
          <w:rFonts w:ascii="Calibri" w:eastAsia="Times New Roman" w:hAnsi="Calibri"/>
          <w:color w:val="000000"/>
          <w:sz w:val="24"/>
          <w:szCs w:val="24"/>
        </w:rPr>
        <w:t xml:space="preserve"> </w:t>
      </w:r>
    </w:p>
    <w:p w:rsidR="00A7283F" w:rsidRPr="00B93051" w:rsidRDefault="00A7283F" w:rsidP="000B1677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jc w:val="left"/>
        <w:rPr>
          <w:rFonts w:ascii="Calibri" w:eastAsia="Times New Roman" w:hAnsi="Calibri"/>
          <w:color w:val="000000"/>
          <w:sz w:val="24"/>
          <w:szCs w:val="24"/>
        </w:rPr>
      </w:pPr>
      <w:r w:rsidRPr="00B93051">
        <w:rPr>
          <w:rFonts w:ascii="Calibri" w:eastAsia="Times New Roman" w:hAnsi="Calibri"/>
          <w:color w:val="000000"/>
          <w:sz w:val="24"/>
          <w:szCs w:val="24"/>
        </w:rPr>
        <w:t xml:space="preserve">Babies learn from caring adults. They don't learn from </w:t>
      </w:r>
      <w:r w:rsidR="00DD69ED">
        <w:rPr>
          <w:rFonts w:ascii="Calibri" w:eastAsia="Times New Roman" w:hAnsi="Calibri"/>
          <w:color w:val="000000"/>
          <w:sz w:val="24"/>
          <w:szCs w:val="24"/>
        </w:rPr>
        <w:t xml:space="preserve">hand-held devices </w:t>
      </w:r>
      <w:r w:rsidRPr="00B93051">
        <w:rPr>
          <w:rFonts w:ascii="Calibri" w:eastAsia="Times New Roman" w:hAnsi="Calibri"/>
          <w:color w:val="000000"/>
          <w:sz w:val="24"/>
          <w:szCs w:val="24"/>
        </w:rPr>
        <w:t>or TV</w:t>
      </w:r>
      <w:r w:rsidR="00B71445">
        <w:rPr>
          <w:rFonts w:ascii="Calibri" w:eastAsia="Times New Roman" w:hAnsi="Calibri"/>
          <w:color w:val="000000"/>
          <w:sz w:val="24"/>
          <w:szCs w:val="24"/>
        </w:rPr>
        <w:t xml:space="preserve"> </w:t>
      </w:r>
      <w:r w:rsidR="00DD69ED">
        <w:rPr>
          <w:rFonts w:ascii="Calibri" w:eastAsia="Times New Roman" w:hAnsi="Calibri"/>
          <w:color w:val="000000"/>
          <w:sz w:val="24"/>
          <w:szCs w:val="24"/>
        </w:rPr>
        <w:t xml:space="preserve">  </w:t>
      </w:r>
      <w:r w:rsidR="000B1677">
        <w:rPr>
          <w:rFonts w:ascii="Calibri" w:eastAsia="Times New Roman" w:hAnsi="Calibri"/>
          <w:color w:val="000000"/>
          <w:sz w:val="24"/>
          <w:szCs w:val="24"/>
        </w:rPr>
        <w:br/>
        <w:t xml:space="preserve">          </w:t>
      </w:r>
      <w:r w:rsidR="00DD69ED">
        <w:rPr>
          <w:rFonts w:ascii="Calibri" w:eastAsia="Times New Roman" w:hAnsi="Calibri"/>
          <w:color w:val="000000"/>
          <w:sz w:val="24"/>
          <w:szCs w:val="24"/>
        </w:rPr>
        <w:t>because</w:t>
      </w:r>
      <w:r w:rsidR="00FD1720">
        <w:rPr>
          <w:rFonts w:ascii="Calibri" w:eastAsia="Times New Roman" w:hAnsi="Calibri"/>
          <w:color w:val="000000"/>
          <w:sz w:val="24"/>
          <w:szCs w:val="24"/>
        </w:rPr>
        <w:t xml:space="preserve"> </w:t>
      </w:r>
      <w:r w:rsidR="00507191">
        <w:rPr>
          <w:rFonts w:ascii="Calibri" w:eastAsia="Times New Roman" w:hAnsi="Calibri"/>
          <w:color w:val="000000"/>
          <w:sz w:val="24"/>
          <w:szCs w:val="24"/>
        </w:rPr>
        <w:t>screens</w:t>
      </w:r>
      <w:r w:rsidR="00B71445">
        <w:rPr>
          <w:rFonts w:ascii="Calibri" w:eastAsia="Times New Roman" w:hAnsi="Calibri"/>
          <w:color w:val="000000"/>
          <w:sz w:val="24"/>
          <w:szCs w:val="24"/>
        </w:rPr>
        <w:t xml:space="preserve"> </w:t>
      </w:r>
      <w:r w:rsidR="00F74F76">
        <w:rPr>
          <w:rFonts w:ascii="Calibri" w:eastAsia="Times New Roman" w:hAnsi="Calibri"/>
          <w:color w:val="000000"/>
          <w:sz w:val="24"/>
          <w:szCs w:val="24"/>
        </w:rPr>
        <w:t>can</w:t>
      </w:r>
      <w:r w:rsidR="00B71445">
        <w:rPr>
          <w:rFonts w:ascii="Calibri" w:eastAsia="Times New Roman" w:hAnsi="Calibri"/>
          <w:color w:val="000000"/>
          <w:sz w:val="24"/>
          <w:szCs w:val="24"/>
        </w:rPr>
        <w:t>’t</w:t>
      </w:r>
      <w:r w:rsidRPr="00B93051">
        <w:rPr>
          <w:rFonts w:ascii="Calibri" w:eastAsia="Times New Roman" w:hAnsi="Calibri"/>
          <w:color w:val="000000"/>
          <w:sz w:val="24"/>
          <w:szCs w:val="24"/>
        </w:rPr>
        <w:t xml:space="preserve"> respond to </w:t>
      </w:r>
      <w:r w:rsidR="00011777">
        <w:rPr>
          <w:rFonts w:ascii="Calibri" w:eastAsia="Times New Roman" w:hAnsi="Calibri"/>
          <w:color w:val="000000"/>
          <w:sz w:val="24"/>
          <w:szCs w:val="24"/>
        </w:rPr>
        <w:t>babies</w:t>
      </w:r>
      <w:r w:rsidRPr="00B93051">
        <w:rPr>
          <w:rFonts w:ascii="Calibri" w:eastAsia="Times New Roman" w:hAnsi="Calibri"/>
          <w:color w:val="000000"/>
          <w:sz w:val="24"/>
          <w:szCs w:val="24"/>
        </w:rPr>
        <w:t xml:space="preserve"> </w:t>
      </w:r>
      <w:r w:rsidR="008E78A7">
        <w:rPr>
          <w:rFonts w:ascii="Calibri" w:eastAsia="Times New Roman" w:hAnsi="Calibri"/>
          <w:color w:val="000000"/>
          <w:sz w:val="24"/>
          <w:szCs w:val="24"/>
        </w:rPr>
        <w:t>the way people can</w:t>
      </w:r>
      <w:r w:rsidRPr="00B93051">
        <w:rPr>
          <w:rFonts w:ascii="Calibri" w:eastAsia="Times New Roman" w:hAnsi="Calibri"/>
          <w:color w:val="000000"/>
          <w:sz w:val="24"/>
          <w:szCs w:val="24"/>
        </w:rPr>
        <w:t>!</w:t>
      </w:r>
    </w:p>
    <w:p w:rsidR="000E496B" w:rsidRDefault="004D50B6" w:rsidP="00DD69ED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jc w:val="left"/>
        <w:rPr>
          <w:rFonts w:ascii="Calibri" w:eastAsia="Times New Roman" w:hAnsi="Calibri"/>
          <w:color w:val="000000"/>
          <w:sz w:val="24"/>
          <w:szCs w:val="24"/>
        </w:rPr>
      </w:pPr>
      <w:r>
        <w:rPr>
          <w:rFonts w:ascii="Calibri" w:eastAsia="Times New Roman" w:hAnsi="Calibri"/>
          <w:color w:val="000000"/>
          <w:sz w:val="24"/>
          <w:szCs w:val="24"/>
        </w:rPr>
        <w:t xml:space="preserve">You can </w:t>
      </w:r>
      <w:r w:rsidR="009A313B">
        <w:rPr>
          <w:rFonts w:ascii="Calibri" w:eastAsia="Times New Roman" w:hAnsi="Calibri"/>
          <w:color w:val="000000"/>
          <w:sz w:val="24"/>
          <w:szCs w:val="24"/>
        </w:rPr>
        <w:t>now more easily</w:t>
      </w:r>
      <w:r>
        <w:rPr>
          <w:rFonts w:ascii="Calibri" w:eastAsia="Times New Roman" w:hAnsi="Calibri"/>
          <w:color w:val="000000"/>
          <w:sz w:val="24"/>
          <w:szCs w:val="24"/>
        </w:rPr>
        <w:t xml:space="preserve"> </w:t>
      </w:r>
      <w:r w:rsidR="009A313B">
        <w:rPr>
          <w:rFonts w:ascii="Calibri" w:eastAsia="Times New Roman" w:hAnsi="Calibri"/>
          <w:color w:val="000000"/>
          <w:sz w:val="24"/>
          <w:szCs w:val="24"/>
        </w:rPr>
        <w:t>look at</w:t>
      </w:r>
      <w:r w:rsidR="00A7283F" w:rsidRPr="00B93051">
        <w:rPr>
          <w:rFonts w:ascii="Calibri" w:eastAsia="Times New Roman" w:hAnsi="Calibri"/>
          <w:color w:val="000000"/>
          <w:sz w:val="24"/>
          <w:szCs w:val="24"/>
        </w:rPr>
        <w:t xml:space="preserve"> books</w:t>
      </w:r>
      <w:r w:rsidR="009A313B">
        <w:rPr>
          <w:rFonts w:ascii="Calibri" w:eastAsia="Times New Roman" w:hAnsi="Calibri"/>
          <w:color w:val="000000"/>
          <w:sz w:val="24"/>
          <w:szCs w:val="24"/>
        </w:rPr>
        <w:t xml:space="preserve"> together</w:t>
      </w:r>
      <w:r w:rsidR="00A7283F" w:rsidRPr="00B93051">
        <w:rPr>
          <w:rFonts w:ascii="Calibri" w:eastAsia="Times New Roman" w:hAnsi="Calibri"/>
          <w:color w:val="000000"/>
          <w:sz w:val="24"/>
          <w:szCs w:val="24"/>
        </w:rPr>
        <w:t xml:space="preserve"> with your baby</w:t>
      </w:r>
      <w:r w:rsidR="00DD7071">
        <w:rPr>
          <w:rFonts w:ascii="Calibri" w:eastAsia="Times New Roman" w:hAnsi="Calibri"/>
          <w:color w:val="000000"/>
          <w:sz w:val="24"/>
          <w:szCs w:val="24"/>
        </w:rPr>
        <w:t xml:space="preserve"> because </w:t>
      </w:r>
      <w:r w:rsidR="009A313B">
        <w:rPr>
          <w:rFonts w:ascii="Calibri" w:eastAsia="Times New Roman" w:hAnsi="Calibri"/>
          <w:color w:val="000000"/>
          <w:sz w:val="24"/>
          <w:szCs w:val="24"/>
        </w:rPr>
        <w:t xml:space="preserve">he’s less </w:t>
      </w:r>
      <w:r w:rsidR="00FD1720">
        <w:rPr>
          <w:rFonts w:ascii="Calibri" w:eastAsia="Times New Roman" w:hAnsi="Calibri"/>
          <w:color w:val="000000"/>
          <w:sz w:val="24"/>
          <w:szCs w:val="24"/>
        </w:rPr>
        <w:br/>
        <w:t xml:space="preserve">          </w:t>
      </w:r>
      <w:r w:rsidR="009A313B">
        <w:rPr>
          <w:rFonts w:ascii="Calibri" w:eastAsia="Times New Roman" w:hAnsi="Calibri"/>
          <w:color w:val="000000"/>
          <w:sz w:val="24"/>
          <w:szCs w:val="24"/>
        </w:rPr>
        <w:t>wobbly</w:t>
      </w:r>
      <w:r w:rsidR="00DD7071">
        <w:rPr>
          <w:rFonts w:ascii="Calibri" w:eastAsia="Times New Roman" w:hAnsi="Calibri"/>
          <w:color w:val="000000"/>
          <w:sz w:val="24"/>
          <w:szCs w:val="24"/>
        </w:rPr>
        <w:t xml:space="preserve">, but </w:t>
      </w:r>
      <w:r w:rsidR="001A539C">
        <w:rPr>
          <w:rFonts w:ascii="Calibri" w:eastAsia="Times New Roman" w:hAnsi="Calibri"/>
          <w:color w:val="000000"/>
          <w:sz w:val="24"/>
          <w:szCs w:val="24"/>
        </w:rPr>
        <w:t>he still needs support.</w:t>
      </w:r>
      <w:r w:rsidR="00B41581">
        <w:rPr>
          <w:rFonts w:ascii="Calibri" w:eastAsia="Times New Roman" w:hAnsi="Calibri"/>
          <w:color w:val="000000"/>
          <w:sz w:val="24"/>
          <w:szCs w:val="24"/>
        </w:rPr>
        <w:t xml:space="preserve"> Notice </w:t>
      </w:r>
      <w:r w:rsidR="00507191">
        <w:rPr>
          <w:rFonts w:ascii="Calibri" w:eastAsia="Times New Roman" w:hAnsi="Calibri"/>
          <w:color w:val="000000"/>
          <w:sz w:val="24"/>
          <w:szCs w:val="24"/>
        </w:rPr>
        <w:t>when</w:t>
      </w:r>
      <w:r w:rsidR="00B41581">
        <w:rPr>
          <w:rFonts w:ascii="Calibri" w:eastAsia="Times New Roman" w:hAnsi="Calibri"/>
          <w:color w:val="000000"/>
          <w:sz w:val="24"/>
          <w:szCs w:val="24"/>
        </w:rPr>
        <w:t xml:space="preserve"> he smiles, babbles</w:t>
      </w:r>
      <w:r w:rsidR="00507191">
        <w:rPr>
          <w:rFonts w:ascii="Calibri" w:eastAsia="Times New Roman" w:hAnsi="Calibri"/>
          <w:color w:val="000000"/>
          <w:sz w:val="24"/>
          <w:szCs w:val="24"/>
        </w:rPr>
        <w:t xml:space="preserve">, </w:t>
      </w:r>
      <w:r w:rsidR="00B41581">
        <w:rPr>
          <w:rFonts w:ascii="Calibri" w:eastAsia="Times New Roman" w:hAnsi="Calibri"/>
          <w:color w:val="000000"/>
          <w:sz w:val="24"/>
          <w:szCs w:val="24"/>
        </w:rPr>
        <w:t xml:space="preserve">and focuses on </w:t>
      </w:r>
      <w:r w:rsidR="00FD1720">
        <w:rPr>
          <w:rFonts w:ascii="Calibri" w:eastAsia="Times New Roman" w:hAnsi="Calibri"/>
          <w:color w:val="000000"/>
          <w:sz w:val="24"/>
          <w:szCs w:val="24"/>
        </w:rPr>
        <w:br/>
        <w:t xml:space="preserve">          </w:t>
      </w:r>
      <w:r w:rsidR="00B41581">
        <w:rPr>
          <w:rFonts w:ascii="Calibri" w:eastAsia="Times New Roman" w:hAnsi="Calibri"/>
          <w:color w:val="000000"/>
          <w:sz w:val="24"/>
          <w:szCs w:val="24"/>
        </w:rPr>
        <w:t xml:space="preserve">your </w:t>
      </w:r>
      <w:r w:rsidR="00507191">
        <w:rPr>
          <w:rFonts w:ascii="Calibri" w:eastAsia="Times New Roman" w:hAnsi="Calibri"/>
          <w:color w:val="000000"/>
          <w:sz w:val="24"/>
          <w:szCs w:val="24"/>
        </w:rPr>
        <w:t>face</w:t>
      </w:r>
      <w:r w:rsidR="00B41581">
        <w:rPr>
          <w:rFonts w:ascii="Calibri" w:eastAsia="Times New Roman" w:hAnsi="Calibri"/>
          <w:color w:val="000000"/>
          <w:sz w:val="24"/>
          <w:szCs w:val="24"/>
        </w:rPr>
        <w:t xml:space="preserve"> as you </w:t>
      </w:r>
      <w:r w:rsidR="00011777">
        <w:rPr>
          <w:rFonts w:ascii="Calibri" w:eastAsia="Times New Roman" w:hAnsi="Calibri"/>
          <w:color w:val="000000"/>
          <w:sz w:val="24"/>
          <w:szCs w:val="24"/>
        </w:rPr>
        <w:t xml:space="preserve">talk or </w:t>
      </w:r>
      <w:r w:rsidR="00B41581">
        <w:rPr>
          <w:rFonts w:ascii="Calibri" w:eastAsia="Times New Roman" w:hAnsi="Calibri"/>
          <w:color w:val="000000"/>
          <w:sz w:val="24"/>
          <w:szCs w:val="24"/>
        </w:rPr>
        <w:t>read!</w:t>
      </w:r>
    </w:p>
    <w:p w:rsidR="00136083" w:rsidRDefault="009A313B" w:rsidP="00FD1720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jc w:val="left"/>
        <w:rPr>
          <w:rFonts w:ascii="Calibri" w:eastAsia="Times New Roman" w:hAnsi="Calibri"/>
          <w:color w:val="000000"/>
          <w:sz w:val="24"/>
          <w:szCs w:val="24"/>
        </w:rPr>
      </w:pPr>
      <w:r w:rsidRPr="00136083">
        <w:rPr>
          <w:rFonts w:ascii="Calibri" w:eastAsia="Times New Roman" w:hAnsi="Calibri"/>
          <w:color w:val="000000"/>
          <w:sz w:val="24"/>
          <w:szCs w:val="24"/>
        </w:rPr>
        <w:t>Reading together is</w:t>
      </w:r>
      <w:r w:rsidR="00A7283F" w:rsidRPr="00136083">
        <w:rPr>
          <w:rFonts w:ascii="Calibri" w:eastAsia="Times New Roman" w:hAnsi="Calibri"/>
          <w:color w:val="000000"/>
          <w:sz w:val="24"/>
          <w:szCs w:val="24"/>
        </w:rPr>
        <w:t xml:space="preserve"> one more way for </w:t>
      </w:r>
      <w:r w:rsidR="00DD7071" w:rsidRPr="00136083">
        <w:rPr>
          <w:rFonts w:ascii="Calibri" w:eastAsia="Times New Roman" w:hAnsi="Calibri"/>
          <w:color w:val="000000"/>
          <w:sz w:val="24"/>
          <w:szCs w:val="24"/>
        </w:rPr>
        <w:t>him</w:t>
      </w:r>
      <w:r w:rsidR="00A4497B" w:rsidRPr="00136083">
        <w:rPr>
          <w:rFonts w:ascii="Calibri" w:eastAsia="Times New Roman" w:hAnsi="Calibri"/>
          <w:color w:val="000000"/>
          <w:sz w:val="24"/>
          <w:szCs w:val="24"/>
        </w:rPr>
        <w:t xml:space="preserve"> </w:t>
      </w:r>
      <w:r w:rsidR="00A7283F" w:rsidRPr="00136083">
        <w:rPr>
          <w:rFonts w:ascii="Calibri" w:eastAsia="Times New Roman" w:hAnsi="Calibri"/>
          <w:color w:val="000000"/>
          <w:sz w:val="24"/>
          <w:szCs w:val="24"/>
        </w:rPr>
        <w:t>to hear more</w:t>
      </w:r>
      <w:r w:rsidR="00507191" w:rsidRPr="00136083">
        <w:rPr>
          <w:rFonts w:ascii="Calibri" w:eastAsia="Times New Roman" w:hAnsi="Calibri"/>
          <w:color w:val="000000"/>
          <w:sz w:val="24"/>
          <w:szCs w:val="24"/>
        </w:rPr>
        <w:t xml:space="preserve"> – and </w:t>
      </w:r>
      <w:r w:rsidR="00DD7071" w:rsidRPr="00136083">
        <w:rPr>
          <w:rFonts w:ascii="Calibri" w:eastAsia="Times New Roman" w:hAnsi="Calibri"/>
          <w:color w:val="000000"/>
          <w:sz w:val="24"/>
          <w:szCs w:val="24"/>
        </w:rPr>
        <w:t>different</w:t>
      </w:r>
      <w:r w:rsidR="00507191" w:rsidRPr="00136083">
        <w:rPr>
          <w:rFonts w:ascii="Calibri" w:eastAsia="Times New Roman" w:hAnsi="Calibri"/>
          <w:color w:val="000000"/>
          <w:sz w:val="24"/>
          <w:szCs w:val="24"/>
        </w:rPr>
        <w:t xml:space="preserve"> – words</w:t>
      </w:r>
      <w:r w:rsidR="00A7283F" w:rsidRPr="00136083">
        <w:rPr>
          <w:rFonts w:ascii="Calibri" w:eastAsia="Times New Roman" w:hAnsi="Calibri"/>
          <w:color w:val="000000"/>
          <w:sz w:val="24"/>
          <w:szCs w:val="24"/>
        </w:rPr>
        <w:t xml:space="preserve">. </w:t>
      </w:r>
      <w:r w:rsidR="008E78A7">
        <w:rPr>
          <w:rFonts w:ascii="Calibri" w:eastAsia="Times New Roman" w:hAnsi="Calibri"/>
          <w:color w:val="000000"/>
          <w:sz w:val="24"/>
          <w:szCs w:val="24"/>
        </w:rPr>
        <w:t>It</w:t>
      </w:r>
      <w:r w:rsidR="008E78A7" w:rsidRPr="00136083">
        <w:rPr>
          <w:rFonts w:ascii="Calibri" w:eastAsia="Times New Roman" w:hAnsi="Calibri"/>
          <w:color w:val="000000"/>
          <w:sz w:val="24"/>
          <w:szCs w:val="24"/>
        </w:rPr>
        <w:t xml:space="preserve"> won't be long before he says "ma,” “</w:t>
      </w:r>
      <w:proofErr w:type="spellStart"/>
      <w:r w:rsidR="008E78A7" w:rsidRPr="00136083">
        <w:rPr>
          <w:rFonts w:ascii="Calibri" w:eastAsia="Times New Roman" w:hAnsi="Calibri"/>
          <w:color w:val="000000"/>
          <w:sz w:val="24"/>
          <w:szCs w:val="24"/>
        </w:rPr>
        <w:t>ba</w:t>
      </w:r>
      <w:proofErr w:type="spellEnd"/>
      <w:r w:rsidR="008E78A7" w:rsidRPr="00136083">
        <w:rPr>
          <w:rFonts w:ascii="Calibri" w:eastAsia="Times New Roman" w:hAnsi="Calibri"/>
          <w:color w:val="000000"/>
          <w:sz w:val="24"/>
          <w:szCs w:val="24"/>
        </w:rPr>
        <w:t>,” and "da."</w:t>
      </w:r>
      <w:r w:rsidR="008E78A7" w:rsidRPr="00136083">
        <w:rPr>
          <w:noProof/>
        </w:rPr>
        <w:t xml:space="preserve"> </w:t>
      </w:r>
      <w:r w:rsidR="004D50B6" w:rsidRPr="00136083">
        <w:rPr>
          <w:rFonts w:ascii="Calibri" w:eastAsia="Times New Roman" w:hAnsi="Calibri"/>
          <w:color w:val="000000"/>
          <w:sz w:val="24"/>
          <w:szCs w:val="24"/>
        </w:rPr>
        <w:t>Board books are best for this age</w:t>
      </w:r>
      <w:r w:rsidR="008E78A7">
        <w:rPr>
          <w:rFonts w:ascii="Calibri" w:eastAsia="Times New Roman" w:hAnsi="Calibri"/>
          <w:color w:val="000000"/>
          <w:sz w:val="24"/>
          <w:szCs w:val="24"/>
        </w:rPr>
        <w:t>, especially because he will want to chew on them.</w:t>
      </w:r>
      <w:r w:rsidR="000E496B" w:rsidRPr="00136083">
        <w:rPr>
          <w:rFonts w:ascii="Calibri" w:eastAsia="Times New Roman" w:hAnsi="Calibri"/>
          <w:color w:val="000000"/>
          <w:sz w:val="24"/>
          <w:szCs w:val="24"/>
        </w:rPr>
        <w:t xml:space="preserve"> </w:t>
      </w:r>
      <w:r w:rsidR="008E78A7">
        <w:rPr>
          <w:rFonts w:ascii="Calibri" w:eastAsia="Times New Roman" w:hAnsi="Calibri"/>
          <w:color w:val="000000"/>
          <w:sz w:val="24"/>
          <w:szCs w:val="24"/>
        </w:rPr>
        <w:t xml:space="preserve">(And that’s OK!)  </w:t>
      </w:r>
      <w:r w:rsidR="00507191" w:rsidRPr="00136083">
        <w:rPr>
          <w:rFonts w:ascii="Calibri" w:eastAsia="Times New Roman" w:hAnsi="Calibri"/>
          <w:color w:val="000000"/>
          <w:sz w:val="24"/>
          <w:szCs w:val="24"/>
        </w:rPr>
        <w:t xml:space="preserve">Let </w:t>
      </w:r>
      <w:r w:rsidR="008E78A7">
        <w:rPr>
          <w:rFonts w:ascii="Calibri" w:eastAsia="Times New Roman" w:hAnsi="Calibri"/>
          <w:color w:val="000000"/>
          <w:sz w:val="24"/>
          <w:szCs w:val="24"/>
        </w:rPr>
        <w:t>him</w:t>
      </w:r>
      <w:r w:rsidR="00DC5495" w:rsidRPr="00136083">
        <w:rPr>
          <w:rFonts w:ascii="Calibri" w:eastAsia="Times New Roman" w:hAnsi="Calibri"/>
          <w:color w:val="000000"/>
          <w:sz w:val="24"/>
          <w:szCs w:val="24"/>
        </w:rPr>
        <w:t xml:space="preserve"> reach out to touch or bat the pages! </w:t>
      </w:r>
    </w:p>
    <w:p w:rsidR="00A4497B" w:rsidRPr="00136083" w:rsidRDefault="006F1F1C" w:rsidP="00FD1720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jc w:val="left"/>
        <w:rPr>
          <w:rFonts w:ascii="Calibri" w:eastAsia="Times New Roman" w:hAnsi="Calibri"/>
          <w:color w:val="000000"/>
          <w:sz w:val="24"/>
          <w:szCs w:val="24"/>
        </w:rPr>
      </w:pPr>
      <w:r w:rsidRPr="00136083">
        <w:rPr>
          <w:rFonts w:ascii="Calibri" w:eastAsia="Times New Roman" w:hAnsi="Calibri"/>
          <w:color w:val="000000"/>
          <w:sz w:val="24"/>
          <w:szCs w:val="24"/>
        </w:rPr>
        <w:t>If you have other children, c</w:t>
      </w:r>
      <w:r w:rsidR="000E496B" w:rsidRPr="00136083">
        <w:rPr>
          <w:rFonts w:ascii="Calibri" w:eastAsia="Times New Roman" w:hAnsi="Calibri"/>
          <w:color w:val="000000"/>
          <w:sz w:val="24"/>
          <w:szCs w:val="24"/>
        </w:rPr>
        <w:t xml:space="preserve">reate a family circle by holding the baby while you read to </w:t>
      </w:r>
      <w:r w:rsidRPr="00136083">
        <w:rPr>
          <w:rFonts w:ascii="Calibri" w:eastAsia="Times New Roman" w:hAnsi="Calibri"/>
          <w:color w:val="000000"/>
          <w:sz w:val="24"/>
          <w:szCs w:val="24"/>
        </w:rPr>
        <w:t xml:space="preserve">them. </w:t>
      </w:r>
      <w:r w:rsidR="000E496B" w:rsidRPr="00136083">
        <w:rPr>
          <w:rFonts w:ascii="Calibri" w:eastAsia="Times New Roman" w:hAnsi="Calibri"/>
          <w:color w:val="000000"/>
          <w:sz w:val="24"/>
          <w:szCs w:val="24"/>
        </w:rPr>
        <w:t xml:space="preserve"> </w:t>
      </w:r>
      <w:r w:rsidR="00FD1720">
        <w:rPr>
          <w:rFonts w:ascii="Calibri" w:eastAsia="Times New Roman" w:hAnsi="Calibri"/>
          <w:color w:val="000000"/>
          <w:sz w:val="24"/>
          <w:szCs w:val="24"/>
        </w:rPr>
        <w:br/>
      </w:r>
      <w:r w:rsidRPr="00136083">
        <w:rPr>
          <w:rFonts w:ascii="Calibri" w:eastAsia="Times New Roman" w:hAnsi="Calibri"/>
          <w:color w:val="000000"/>
          <w:sz w:val="24"/>
          <w:szCs w:val="24"/>
        </w:rPr>
        <w:t>O</w:t>
      </w:r>
      <w:r w:rsidR="00011777">
        <w:rPr>
          <w:rFonts w:ascii="Calibri" w:eastAsia="Times New Roman" w:hAnsi="Calibri"/>
          <w:color w:val="000000"/>
          <w:sz w:val="24"/>
          <w:szCs w:val="24"/>
        </w:rPr>
        <w:t>lder brothers and sisters can read</w:t>
      </w:r>
      <w:r w:rsidR="000E496B" w:rsidRPr="00136083">
        <w:rPr>
          <w:rFonts w:ascii="Calibri" w:eastAsia="Times New Roman" w:hAnsi="Calibri"/>
          <w:color w:val="000000"/>
          <w:sz w:val="24"/>
          <w:szCs w:val="24"/>
        </w:rPr>
        <w:t xml:space="preserve"> to </w:t>
      </w:r>
      <w:r w:rsidRPr="00136083">
        <w:rPr>
          <w:rFonts w:ascii="Calibri" w:eastAsia="Times New Roman" w:hAnsi="Calibri"/>
          <w:color w:val="000000"/>
          <w:sz w:val="24"/>
          <w:szCs w:val="24"/>
        </w:rPr>
        <w:t xml:space="preserve">the </w:t>
      </w:r>
      <w:r w:rsidR="00011777">
        <w:rPr>
          <w:rFonts w:ascii="Calibri" w:eastAsia="Times New Roman" w:hAnsi="Calibri"/>
          <w:color w:val="000000"/>
          <w:sz w:val="24"/>
          <w:szCs w:val="24"/>
        </w:rPr>
        <w:t xml:space="preserve">baby too, </w:t>
      </w:r>
      <w:r w:rsidR="000E496B" w:rsidRPr="00136083">
        <w:rPr>
          <w:rFonts w:ascii="Calibri" w:eastAsia="Times New Roman" w:hAnsi="Calibri"/>
          <w:color w:val="000000"/>
          <w:sz w:val="24"/>
          <w:szCs w:val="24"/>
        </w:rPr>
        <w:t>making them</w:t>
      </w:r>
      <w:r w:rsidR="000A0538" w:rsidRPr="00136083">
        <w:rPr>
          <w:rFonts w:ascii="Calibri" w:eastAsia="Times New Roman" w:hAnsi="Calibri"/>
          <w:color w:val="000000"/>
          <w:sz w:val="24"/>
          <w:szCs w:val="24"/>
        </w:rPr>
        <w:t xml:space="preserve"> </w:t>
      </w:r>
      <w:r w:rsidR="00DF1671">
        <w:rPr>
          <w:rFonts w:ascii="Calibri" w:eastAsia="Times New Roman" w:hAnsi="Calibri"/>
          <w:color w:val="000000"/>
          <w:sz w:val="24"/>
          <w:szCs w:val="24"/>
        </w:rPr>
        <w:t xml:space="preserve">all </w:t>
      </w:r>
      <w:r w:rsidR="000E496B" w:rsidRPr="00136083">
        <w:rPr>
          <w:rFonts w:ascii="Calibri" w:eastAsia="Times New Roman" w:hAnsi="Calibri"/>
          <w:color w:val="000000"/>
          <w:sz w:val="24"/>
          <w:szCs w:val="24"/>
        </w:rPr>
        <w:t>feel connected and caring!</w:t>
      </w:r>
      <w:r w:rsidR="00136083" w:rsidRPr="00136083">
        <w:rPr>
          <w:noProof/>
        </w:rPr>
        <w:t xml:space="preserve"> </w:t>
      </w:r>
    </w:p>
    <w:p w:rsidR="00BA3B5E" w:rsidRPr="00136083" w:rsidRDefault="000A0538" w:rsidP="00FD1720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jc w:val="left"/>
        <w:rPr>
          <w:rFonts w:ascii="Calibri" w:eastAsia="Times New Roman" w:hAnsi="Calibri"/>
          <w:color w:val="000000"/>
          <w:sz w:val="24"/>
          <w:szCs w:val="24"/>
        </w:rPr>
      </w:pPr>
      <w:r w:rsidRPr="00A4497B">
        <w:rPr>
          <w:rFonts w:ascii="Calibri" w:eastAsia="Times New Roman" w:hAnsi="Calibri"/>
          <w:color w:val="000000"/>
          <w:sz w:val="24"/>
          <w:szCs w:val="24"/>
        </w:rPr>
        <w:t xml:space="preserve">Remember, </w:t>
      </w:r>
      <w:r w:rsidR="00507191">
        <w:rPr>
          <w:rFonts w:ascii="Calibri" w:eastAsia="Times New Roman" w:hAnsi="Calibri"/>
          <w:color w:val="000000"/>
          <w:sz w:val="24"/>
          <w:szCs w:val="24"/>
        </w:rPr>
        <w:t xml:space="preserve">when </w:t>
      </w:r>
      <w:r w:rsidR="006F1F1C" w:rsidRPr="00A4497B">
        <w:rPr>
          <w:rFonts w:ascii="Calibri" w:eastAsia="Times New Roman" w:hAnsi="Calibri"/>
          <w:color w:val="000000"/>
          <w:sz w:val="24"/>
          <w:szCs w:val="24"/>
        </w:rPr>
        <w:t xml:space="preserve">you </w:t>
      </w:r>
      <w:r w:rsidR="00DC5495" w:rsidRPr="00A4497B">
        <w:rPr>
          <w:rFonts w:ascii="Calibri" w:eastAsia="Times New Roman" w:hAnsi="Calibri"/>
          <w:color w:val="000000"/>
          <w:sz w:val="24"/>
          <w:szCs w:val="24"/>
        </w:rPr>
        <w:t>talk, sing, read, and play together</w:t>
      </w:r>
      <w:r w:rsidR="006F1F1C" w:rsidRPr="00A4497B">
        <w:rPr>
          <w:rFonts w:ascii="Calibri" w:eastAsia="Times New Roman" w:hAnsi="Calibri"/>
          <w:color w:val="000000"/>
          <w:sz w:val="24"/>
          <w:szCs w:val="24"/>
        </w:rPr>
        <w:t xml:space="preserve"> you are helping h</w:t>
      </w:r>
      <w:r w:rsidR="00DD7071">
        <w:rPr>
          <w:rFonts w:ascii="Calibri" w:eastAsia="Times New Roman" w:hAnsi="Calibri"/>
          <w:color w:val="000000"/>
          <w:sz w:val="24"/>
          <w:szCs w:val="24"/>
        </w:rPr>
        <w:t>is</w:t>
      </w:r>
      <w:r w:rsidR="006F1F1C" w:rsidRPr="00A4497B">
        <w:rPr>
          <w:rFonts w:ascii="Calibri" w:eastAsia="Times New Roman" w:hAnsi="Calibri"/>
          <w:color w:val="000000"/>
          <w:sz w:val="24"/>
          <w:szCs w:val="24"/>
        </w:rPr>
        <w:t xml:space="preserve"> brain make connections that will help h</w:t>
      </w:r>
      <w:r w:rsidR="00DD7071">
        <w:rPr>
          <w:rFonts w:ascii="Calibri" w:eastAsia="Times New Roman" w:hAnsi="Calibri"/>
          <w:color w:val="000000"/>
          <w:sz w:val="24"/>
          <w:szCs w:val="24"/>
        </w:rPr>
        <w:t>im</w:t>
      </w:r>
      <w:r w:rsidR="006F1F1C" w:rsidRPr="00A4497B">
        <w:rPr>
          <w:rFonts w:ascii="Calibri" w:eastAsia="Times New Roman" w:hAnsi="Calibri"/>
          <w:color w:val="000000"/>
          <w:sz w:val="24"/>
          <w:szCs w:val="24"/>
        </w:rPr>
        <w:t xml:space="preserve"> learn to talk and to read when he gets older</w:t>
      </w:r>
      <w:r w:rsidR="00DC5495" w:rsidRPr="00A4497B">
        <w:rPr>
          <w:rFonts w:ascii="Calibri" w:eastAsia="Times New Roman" w:hAnsi="Calibri"/>
          <w:color w:val="000000"/>
          <w:sz w:val="24"/>
          <w:szCs w:val="24"/>
        </w:rPr>
        <w:t xml:space="preserve">! </w:t>
      </w:r>
      <w:r w:rsidRPr="00A4497B">
        <w:rPr>
          <w:rFonts w:ascii="Calibri" w:eastAsia="Times New Roman" w:hAnsi="Calibri"/>
          <w:color w:val="000000"/>
          <w:sz w:val="24"/>
          <w:szCs w:val="24"/>
        </w:rPr>
        <w:t>Have fun!</w:t>
      </w:r>
      <w:r w:rsidR="00136083" w:rsidRPr="00136083">
        <w:rPr>
          <w:noProof/>
        </w:rPr>
        <w:t xml:space="preserve"> </w:t>
      </w:r>
    </w:p>
    <w:sectPr w:rsidR="00BA3B5E" w:rsidRPr="00136083" w:rsidSect="00B41581">
      <w:pgSz w:w="12240" w:h="15840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00E50"/>
    <w:multiLevelType w:val="multilevel"/>
    <w:tmpl w:val="9CE6CC5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abstractNum w:abstractNumId="1">
    <w:nsid w:val="5C142D06"/>
    <w:multiLevelType w:val="multilevel"/>
    <w:tmpl w:val="EB6C23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6E"/>
    <w:rsid w:val="00011777"/>
    <w:rsid w:val="00072BF6"/>
    <w:rsid w:val="000A0538"/>
    <w:rsid w:val="000B1677"/>
    <w:rsid w:val="000E496B"/>
    <w:rsid w:val="000F2113"/>
    <w:rsid w:val="00136083"/>
    <w:rsid w:val="001A539C"/>
    <w:rsid w:val="001B5ABE"/>
    <w:rsid w:val="00265BCD"/>
    <w:rsid w:val="002873BD"/>
    <w:rsid w:val="002920B6"/>
    <w:rsid w:val="00380E91"/>
    <w:rsid w:val="003A6A9A"/>
    <w:rsid w:val="003B7E74"/>
    <w:rsid w:val="003E39EE"/>
    <w:rsid w:val="004322A5"/>
    <w:rsid w:val="00485EEF"/>
    <w:rsid w:val="004C3B03"/>
    <w:rsid w:val="004D50B6"/>
    <w:rsid w:val="00507191"/>
    <w:rsid w:val="005A5A17"/>
    <w:rsid w:val="006A3DBC"/>
    <w:rsid w:val="006D2A16"/>
    <w:rsid w:val="006D403F"/>
    <w:rsid w:val="006F1F1C"/>
    <w:rsid w:val="0076796C"/>
    <w:rsid w:val="007B6473"/>
    <w:rsid w:val="007D3FA5"/>
    <w:rsid w:val="007F07EB"/>
    <w:rsid w:val="00853BB3"/>
    <w:rsid w:val="00864D5E"/>
    <w:rsid w:val="008C23F5"/>
    <w:rsid w:val="008D0E89"/>
    <w:rsid w:val="008D6570"/>
    <w:rsid w:val="008E78A7"/>
    <w:rsid w:val="00925E6E"/>
    <w:rsid w:val="00944D23"/>
    <w:rsid w:val="009A313B"/>
    <w:rsid w:val="009E4B9D"/>
    <w:rsid w:val="00A12730"/>
    <w:rsid w:val="00A4497B"/>
    <w:rsid w:val="00A62410"/>
    <w:rsid w:val="00A62414"/>
    <w:rsid w:val="00A7283F"/>
    <w:rsid w:val="00B07170"/>
    <w:rsid w:val="00B40F62"/>
    <w:rsid w:val="00B41581"/>
    <w:rsid w:val="00B71445"/>
    <w:rsid w:val="00B93051"/>
    <w:rsid w:val="00BA3B5E"/>
    <w:rsid w:val="00BB1D77"/>
    <w:rsid w:val="00BB2033"/>
    <w:rsid w:val="00BD761F"/>
    <w:rsid w:val="00CC45F7"/>
    <w:rsid w:val="00CE51C9"/>
    <w:rsid w:val="00D07917"/>
    <w:rsid w:val="00D07EAA"/>
    <w:rsid w:val="00D1101A"/>
    <w:rsid w:val="00D861FA"/>
    <w:rsid w:val="00D973C6"/>
    <w:rsid w:val="00DC5495"/>
    <w:rsid w:val="00DD00D0"/>
    <w:rsid w:val="00DD69ED"/>
    <w:rsid w:val="00DD7071"/>
    <w:rsid w:val="00DF1671"/>
    <w:rsid w:val="00E23B80"/>
    <w:rsid w:val="00EB7416"/>
    <w:rsid w:val="00EE0524"/>
    <w:rsid w:val="00EE3D76"/>
    <w:rsid w:val="00F66D62"/>
    <w:rsid w:val="00F72927"/>
    <w:rsid w:val="00F74F76"/>
    <w:rsid w:val="00FD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66D62"/>
    <w:pPr>
      <w:spacing w:after="0" w:line="240" w:lineRule="auto"/>
      <w:jc w:val="left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66D62"/>
    <w:rPr>
      <w:rFonts w:ascii="Calibri" w:hAnsi="Calibri" w:cs="Consolas"/>
      <w:szCs w:val="21"/>
    </w:rPr>
  </w:style>
  <w:style w:type="paragraph" w:styleId="NormalWeb">
    <w:name w:val="Normal (Web)"/>
    <w:basedOn w:val="Normal"/>
    <w:uiPriority w:val="99"/>
    <w:unhideWhenUsed/>
    <w:rsid w:val="00A7283F"/>
    <w:pPr>
      <w:spacing w:after="0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283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5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E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5E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5B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66D62"/>
    <w:pPr>
      <w:spacing w:after="0" w:line="240" w:lineRule="auto"/>
      <w:jc w:val="left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66D62"/>
    <w:rPr>
      <w:rFonts w:ascii="Calibri" w:hAnsi="Calibri" w:cs="Consolas"/>
      <w:szCs w:val="21"/>
    </w:rPr>
  </w:style>
  <w:style w:type="paragraph" w:styleId="NormalWeb">
    <w:name w:val="Normal (Web)"/>
    <w:basedOn w:val="Normal"/>
    <w:uiPriority w:val="99"/>
    <w:unhideWhenUsed/>
    <w:rsid w:val="00A7283F"/>
    <w:pPr>
      <w:spacing w:after="0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283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5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E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5E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5B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Gretchen Hunsberger</dc:creator>
  <cp:lastModifiedBy>Kirsten Sims</cp:lastModifiedBy>
  <cp:revision>9</cp:revision>
  <cp:lastPrinted>2015-05-05T13:21:00Z</cp:lastPrinted>
  <dcterms:created xsi:type="dcterms:W3CDTF">2015-04-14T19:12:00Z</dcterms:created>
  <dcterms:modified xsi:type="dcterms:W3CDTF">2015-05-05T13:57:00Z</dcterms:modified>
</cp:coreProperties>
</file>