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9D" w:rsidRPr="0063699D" w:rsidRDefault="000F2FCB" w:rsidP="0063699D">
      <w:pPr>
        <w:ind w:left="2160"/>
        <w:rPr>
          <w:rFonts w:ascii="Arial" w:hAnsi="Arial" w:cs="Arial"/>
          <w:color w:val="808080" w:themeColor="background1" w:themeShade="80"/>
          <w:sz w:val="22"/>
          <w:szCs w:val="22"/>
          <w:u w:val="thick"/>
        </w:rPr>
      </w:pPr>
      <w:r w:rsidRPr="0063699D">
        <w:rPr>
          <w:rFonts w:ascii="Arial" w:hAnsi="Arial" w:cs="Arial"/>
          <w:color w:val="808080" w:themeColor="background1" w:themeShade="80"/>
          <w:sz w:val="22"/>
          <w:szCs w:val="22"/>
          <w:u w:val="thick"/>
        </w:rPr>
        <w:t xml:space="preserve">Mount </w:t>
      </w:r>
      <w:r w:rsidR="0063699D">
        <w:rPr>
          <w:rFonts w:ascii="Arial" w:hAnsi="Arial" w:cs="Arial"/>
          <w:color w:val="808080" w:themeColor="background1" w:themeShade="80"/>
          <w:sz w:val="22"/>
          <w:szCs w:val="22"/>
          <w:u w:val="thick"/>
        </w:rPr>
        <w:t>Pleasant Growth Management Plan</w:t>
      </w:r>
    </w:p>
    <w:p w:rsidR="000F2FCB" w:rsidRPr="0063699D" w:rsidRDefault="000F2FCB" w:rsidP="0063699D">
      <w:pPr>
        <w:rPr>
          <w:rFonts w:ascii="Arial" w:hAnsi="Arial" w:cs="Arial"/>
          <w:color w:val="808080" w:themeColor="background1" w:themeShade="80"/>
          <w:sz w:val="22"/>
          <w:szCs w:val="22"/>
        </w:rPr>
      </w:pPr>
      <w:r w:rsidRPr="0063699D">
        <w:rPr>
          <w:rFonts w:ascii="Arial" w:hAnsi="Arial" w:cs="Arial"/>
          <w:color w:val="808080" w:themeColor="background1" w:themeShade="80"/>
          <w:sz w:val="22"/>
          <w:szCs w:val="22"/>
        </w:rPr>
        <w:tab/>
      </w:r>
      <w:r w:rsidR="0063699D" w:rsidRPr="0063699D">
        <w:rPr>
          <w:rFonts w:ascii="Arial" w:hAnsi="Arial" w:cs="Arial"/>
          <w:color w:val="808080" w:themeColor="background1" w:themeShade="80"/>
          <w:sz w:val="22"/>
          <w:szCs w:val="22"/>
        </w:rPr>
        <w:t xml:space="preserve">         </w:t>
      </w:r>
    </w:p>
    <w:p w:rsidR="000F2FCB" w:rsidRPr="000F2FCB" w:rsidRDefault="0063699D" w:rsidP="000F2FCB">
      <w:pPr>
        <w:ind w:firstLine="720"/>
        <w:rPr>
          <w:rFonts w:ascii="Arial" w:hAnsi="Arial" w:cs="Arial"/>
          <w:sz w:val="22"/>
          <w:szCs w:val="22"/>
        </w:rPr>
      </w:pPr>
      <w:bookmarkStart w:id="0" w:name="_GoBack"/>
      <w:bookmarkEnd w:id="0"/>
      <w:r>
        <w:rPr>
          <w:rFonts w:ascii="Arial" w:hAnsi="Arial" w:cs="Arial"/>
          <w:sz w:val="22"/>
          <w:szCs w:val="22"/>
        </w:rPr>
        <w:t xml:space="preserve"> </w:t>
      </w:r>
    </w:p>
    <w:p w:rsidR="000F2FCB" w:rsidRPr="000F2FCB" w:rsidRDefault="000F2FCB" w:rsidP="000F2FCB">
      <w:pPr>
        <w:ind w:firstLine="720"/>
        <w:rPr>
          <w:rFonts w:ascii="Arial" w:hAnsi="Arial" w:cs="Arial"/>
          <w:sz w:val="22"/>
          <w:szCs w:val="22"/>
        </w:rPr>
      </w:pPr>
    </w:p>
    <w:p w:rsidR="00903101" w:rsidRPr="000F2FCB" w:rsidRDefault="000F2FCB" w:rsidP="000F2FCB">
      <w:pPr>
        <w:ind w:firstLine="720"/>
        <w:rPr>
          <w:rFonts w:ascii="Arial" w:hAnsi="Arial" w:cs="Arial"/>
          <w:sz w:val="22"/>
          <w:szCs w:val="22"/>
        </w:rPr>
      </w:pPr>
      <w:r w:rsidRPr="000F2FCB">
        <w:rPr>
          <w:rFonts w:ascii="Arial" w:hAnsi="Arial" w:cs="Arial"/>
          <w:sz w:val="22"/>
          <w:szCs w:val="22"/>
        </w:rPr>
        <w:tab/>
      </w:r>
      <w:r w:rsidRPr="000F2FCB">
        <w:rPr>
          <w:rFonts w:ascii="Arial" w:hAnsi="Arial" w:cs="Arial"/>
          <w:sz w:val="22"/>
          <w:szCs w:val="22"/>
        </w:rPr>
        <w:tab/>
      </w:r>
      <w:r w:rsidRPr="000F2FCB">
        <w:rPr>
          <w:rFonts w:ascii="Arial" w:hAnsi="Arial" w:cs="Arial"/>
          <w:sz w:val="22"/>
          <w:szCs w:val="22"/>
        </w:rPr>
        <w:tab/>
      </w:r>
      <w:r>
        <w:rPr>
          <w:rFonts w:ascii="Arial" w:hAnsi="Arial" w:cs="Arial"/>
          <w:sz w:val="22"/>
          <w:szCs w:val="22"/>
        </w:rPr>
        <w:tab/>
      </w:r>
      <w:r w:rsidRPr="000F2FCB">
        <w:rPr>
          <w:rFonts w:ascii="Arial" w:hAnsi="Arial" w:cs="Arial"/>
          <w:sz w:val="22"/>
          <w:szCs w:val="22"/>
        </w:rPr>
        <w:t>Framework</w:t>
      </w:r>
    </w:p>
    <w:p w:rsidR="000F2FCB" w:rsidRPr="000F2FCB" w:rsidRDefault="000F2FCB" w:rsidP="000F2FCB">
      <w:pPr>
        <w:spacing w:line="480" w:lineRule="auto"/>
        <w:rPr>
          <w:rFonts w:ascii="Arial" w:hAnsi="Arial" w:cs="Arial"/>
          <w:sz w:val="22"/>
          <w:szCs w:val="22"/>
          <w:u w:val="single"/>
        </w:rPr>
      </w:pPr>
      <w:r w:rsidRPr="000F2FCB">
        <w:rPr>
          <w:rFonts w:ascii="Arial" w:hAnsi="Arial" w:cs="Arial"/>
          <w:sz w:val="22"/>
          <w:szCs w:val="22"/>
          <w:u w:val="single"/>
        </w:rPr>
        <w:t>Mission</w:t>
      </w:r>
    </w:p>
    <w:p w:rsidR="000F2FCB" w:rsidRPr="000F2FCB" w:rsidRDefault="000F2FCB" w:rsidP="000F2FCB">
      <w:pPr>
        <w:spacing w:line="480" w:lineRule="auto"/>
        <w:rPr>
          <w:rFonts w:ascii="Arial" w:hAnsi="Arial" w:cs="Arial"/>
          <w:sz w:val="22"/>
          <w:szCs w:val="22"/>
        </w:rPr>
      </w:pPr>
      <w:r w:rsidRPr="000F2FCB">
        <w:rPr>
          <w:rFonts w:ascii="Arial" w:hAnsi="Arial" w:cs="Arial"/>
          <w:sz w:val="22"/>
          <w:szCs w:val="22"/>
        </w:rPr>
        <w:t>The mission of this plan is to manage growth so as to preserve quality of life attributes such as public safety, public education, public recreation, mobility, culture</w:t>
      </w:r>
      <w:r>
        <w:rPr>
          <w:rFonts w:ascii="Arial" w:hAnsi="Arial" w:cs="Arial"/>
          <w:sz w:val="22"/>
          <w:szCs w:val="22"/>
        </w:rPr>
        <w:t>,</w:t>
      </w:r>
      <w:r w:rsidRPr="000F2FCB">
        <w:rPr>
          <w:rFonts w:ascii="Arial" w:hAnsi="Arial" w:cs="Arial"/>
          <w:sz w:val="22"/>
          <w:szCs w:val="22"/>
        </w:rPr>
        <w:t xml:space="preserve"> and history among other things. Actions taken as part of this plan seek to provide balance between development and livability in order to protect the general welfare of Mount Pleasant residents.</w:t>
      </w:r>
    </w:p>
    <w:p w:rsidR="009C314B" w:rsidRDefault="000F2FCB" w:rsidP="000F2FCB">
      <w:pPr>
        <w:spacing w:line="480" w:lineRule="auto"/>
        <w:rPr>
          <w:rFonts w:ascii="Arial" w:hAnsi="Arial" w:cs="Arial"/>
          <w:sz w:val="22"/>
          <w:szCs w:val="22"/>
        </w:rPr>
      </w:pPr>
      <w:r w:rsidRPr="000F2FCB">
        <w:rPr>
          <w:rFonts w:ascii="Arial" w:hAnsi="Arial" w:cs="Arial"/>
          <w:sz w:val="22"/>
          <w:szCs w:val="22"/>
        </w:rPr>
        <w:t>Two components will be used to achieve the mission of this plan. They are zoning and financial.</w:t>
      </w:r>
    </w:p>
    <w:p w:rsidR="000F2FCB" w:rsidRPr="009C314B" w:rsidRDefault="009C314B" w:rsidP="000F2FCB">
      <w:pPr>
        <w:spacing w:line="480" w:lineRule="auto"/>
        <w:rPr>
          <w:rFonts w:ascii="Arial" w:hAnsi="Arial" w:cs="Arial"/>
          <w:sz w:val="22"/>
          <w:szCs w:val="22"/>
        </w:rPr>
      </w:pPr>
      <w:r>
        <w:rPr>
          <w:rFonts w:ascii="Arial" w:hAnsi="Arial" w:cs="Arial"/>
          <w:sz w:val="22"/>
          <w:szCs w:val="22"/>
        </w:rPr>
        <w:br/>
      </w:r>
      <w:r w:rsidR="000F2FCB" w:rsidRPr="000F2FCB">
        <w:rPr>
          <w:rFonts w:ascii="Arial" w:hAnsi="Arial" w:cs="Arial"/>
          <w:sz w:val="22"/>
          <w:szCs w:val="22"/>
          <w:u w:val="single"/>
        </w:rPr>
        <w:t xml:space="preserve">Goals </w:t>
      </w:r>
    </w:p>
    <w:p w:rsidR="000F2FCB" w:rsidRPr="000F2FCB" w:rsidRDefault="00E34917" w:rsidP="000F2FCB">
      <w:pPr>
        <w:spacing w:line="480" w:lineRule="auto"/>
        <w:rPr>
          <w:rFonts w:ascii="Arial" w:hAnsi="Arial" w:cs="Arial"/>
          <w:sz w:val="22"/>
          <w:szCs w:val="22"/>
        </w:rPr>
      </w:pPr>
      <w:r>
        <w:rPr>
          <w:rFonts w:ascii="Arial" w:hAnsi="Arial" w:cs="Arial"/>
          <w:sz w:val="22"/>
          <w:szCs w:val="22"/>
        </w:rPr>
        <w:t xml:space="preserve">Curate </w:t>
      </w:r>
      <w:r w:rsidR="000F2FCB" w:rsidRPr="000F2FCB">
        <w:rPr>
          <w:rFonts w:ascii="Arial" w:hAnsi="Arial" w:cs="Arial"/>
          <w:sz w:val="22"/>
          <w:szCs w:val="22"/>
        </w:rPr>
        <w:t>the allowed number of residential units, increasing the cost of development onto development, and raising money for open space and recreation are the goals of this plan. With regard to a timeline, it is expected that the plan will begin upon approval of Town Cou</w:t>
      </w:r>
      <w:r w:rsidR="000F2FCB">
        <w:rPr>
          <w:rFonts w:ascii="Arial" w:hAnsi="Arial" w:cs="Arial"/>
          <w:sz w:val="22"/>
          <w:szCs w:val="22"/>
        </w:rPr>
        <w:t>n</w:t>
      </w:r>
      <w:r w:rsidR="000F2FCB" w:rsidRPr="000F2FCB">
        <w:rPr>
          <w:rFonts w:ascii="Arial" w:hAnsi="Arial" w:cs="Arial"/>
          <w:sz w:val="22"/>
          <w:szCs w:val="22"/>
        </w:rPr>
        <w:t>cil.</w:t>
      </w:r>
    </w:p>
    <w:p w:rsidR="000F2FCB" w:rsidRPr="000F2FCB" w:rsidRDefault="009C314B" w:rsidP="000F2FCB">
      <w:pPr>
        <w:spacing w:line="480" w:lineRule="auto"/>
        <w:rPr>
          <w:rFonts w:ascii="Arial" w:hAnsi="Arial" w:cs="Arial"/>
          <w:b/>
          <w:sz w:val="22"/>
          <w:szCs w:val="22"/>
        </w:rPr>
      </w:pPr>
      <w:r>
        <w:rPr>
          <w:rFonts w:ascii="Arial" w:hAnsi="Arial" w:cs="Arial"/>
          <w:b/>
          <w:sz w:val="22"/>
          <w:szCs w:val="22"/>
        </w:rPr>
        <w:br/>
      </w:r>
      <w:r w:rsidR="000F2FCB" w:rsidRPr="000F2FCB">
        <w:rPr>
          <w:rFonts w:ascii="Arial" w:hAnsi="Arial" w:cs="Arial"/>
          <w:b/>
          <w:sz w:val="22"/>
          <w:szCs w:val="22"/>
        </w:rPr>
        <w:t>Goal 1</w:t>
      </w:r>
      <w:r>
        <w:rPr>
          <w:rFonts w:ascii="Arial" w:hAnsi="Arial" w:cs="Arial"/>
          <w:b/>
          <w:sz w:val="22"/>
          <w:szCs w:val="22"/>
        </w:rPr>
        <w:t>:</w:t>
      </w:r>
      <w:r w:rsidR="000F2FCB" w:rsidRPr="000F2FCB">
        <w:rPr>
          <w:rFonts w:ascii="Arial" w:hAnsi="Arial" w:cs="Arial"/>
          <w:b/>
          <w:sz w:val="22"/>
          <w:szCs w:val="22"/>
        </w:rPr>
        <w:t xml:space="preserve"> </w:t>
      </w:r>
      <w:r w:rsidRPr="009C314B">
        <w:rPr>
          <w:rFonts w:ascii="Arial" w:hAnsi="Arial" w:cs="Arial"/>
          <w:b/>
          <w:sz w:val="22"/>
          <w:szCs w:val="22"/>
          <w:u w:val="single"/>
        </w:rPr>
        <w:t>Curate</w:t>
      </w:r>
      <w:r w:rsidR="000F2FCB" w:rsidRPr="000F2FCB">
        <w:rPr>
          <w:rFonts w:ascii="Arial" w:hAnsi="Arial" w:cs="Arial"/>
          <w:b/>
          <w:sz w:val="22"/>
          <w:szCs w:val="22"/>
        </w:rPr>
        <w:t xml:space="preserve"> the number of allowable residential units as a means to </w:t>
      </w:r>
      <w:r w:rsidRPr="009C314B">
        <w:rPr>
          <w:rFonts w:ascii="Arial" w:hAnsi="Arial" w:cs="Arial"/>
          <w:b/>
          <w:sz w:val="22"/>
          <w:szCs w:val="22"/>
          <w:u w:val="single"/>
        </w:rPr>
        <w:t>responsibly</w:t>
      </w:r>
      <w:r>
        <w:rPr>
          <w:rFonts w:ascii="Arial" w:hAnsi="Arial" w:cs="Arial"/>
          <w:b/>
          <w:sz w:val="22"/>
          <w:szCs w:val="22"/>
        </w:rPr>
        <w:t xml:space="preserve"> </w:t>
      </w:r>
      <w:r w:rsidRPr="009C314B">
        <w:rPr>
          <w:rFonts w:ascii="Arial" w:hAnsi="Arial" w:cs="Arial"/>
          <w:b/>
          <w:sz w:val="22"/>
          <w:szCs w:val="22"/>
          <w:u w:val="single"/>
        </w:rPr>
        <w:t>manage</w:t>
      </w:r>
      <w:r w:rsidR="000F2FCB" w:rsidRPr="000F2FCB">
        <w:rPr>
          <w:rFonts w:ascii="Arial" w:hAnsi="Arial" w:cs="Arial"/>
          <w:b/>
          <w:sz w:val="22"/>
          <w:szCs w:val="22"/>
        </w:rPr>
        <w:t xml:space="preserve"> density and population. </w:t>
      </w:r>
    </w:p>
    <w:p w:rsidR="000F2FCB" w:rsidRPr="000F2FCB" w:rsidRDefault="000F2FCB" w:rsidP="000F2FCB">
      <w:pPr>
        <w:spacing w:line="480" w:lineRule="auto"/>
        <w:rPr>
          <w:rFonts w:ascii="Arial" w:hAnsi="Arial" w:cs="Arial"/>
          <w:sz w:val="22"/>
          <w:szCs w:val="22"/>
        </w:rPr>
      </w:pPr>
      <w:r w:rsidRPr="000F2FCB">
        <w:rPr>
          <w:rFonts w:ascii="Arial" w:hAnsi="Arial" w:cs="Arial"/>
          <w:sz w:val="22"/>
          <w:szCs w:val="22"/>
        </w:rPr>
        <w:t xml:space="preserve">Objectives </w:t>
      </w:r>
    </w:p>
    <w:p w:rsidR="000F2FCB" w:rsidRPr="000F2FCB" w:rsidRDefault="000F2FCB" w:rsidP="000F2FCB">
      <w:pPr>
        <w:pStyle w:val="ListParagraph"/>
        <w:numPr>
          <w:ilvl w:val="0"/>
          <w:numId w:val="1"/>
        </w:numPr>
        <w:spacing w:line="480" w:lineRule="auto"/>
        <w:rPr>
          <w:rFonts w:ascii="Arial" w:hAnsi="Arial" w:cs="Arial"/>
          <w:sz w:val="22"/>
          <w:szCs w:val="22"/>
        </w:rPr>
      </w:pPr>
      <w:r w:rsidRPr="000F2FCB">
        <w:rPr>
          <w:rFonts w:ascii="Arial" w:hAnsi="Arial" w:cs="Arial"/>
          <w:sz w:val="22"/>
          <w:szCs w:val="22"/>
        </w:rPr>
        <w:t>Amend the Town of Mount Pleasant Zoning Code to eliminate all bonus density allowances.</w:t>
      </w:r>
    </w:p>
    <w:p w:rsidR="000F2FCB" w:rsidRPr="000F2FCB" w:rsidRDefault="000F2FCB" w:rsidP="000F2FCB">
      <w:pPr>
        <w:pStyle w:val="ListParagraph"/>
        <w:numPr>
          <w:ilvl w:val="0"/>
          <w:numId w:val="1"/>
        </w:numPr>
        <w:spacing w:line="480" w:lineRule="auto"/>
        <w:rPr>
          <w:rFonts w:ascii="Arial" w:hAnsi="Arial" w:cs="Arial"/>
          <w:sz w:val="22"/>
          <w:szCs w:val="22"/>
        </w:rPr>
      </w:pPr>
      <w:r w:rsidRPr="000F2FCB">
        <w:rPr>
          <w:rFonts w:ascii="Arial" w:hAnsi="Arial" w:cs="Arial"/>
          <w:sz w:val="22"/>
          <w:szCs w:val="22"/>
        </w:rPr>
        <w:t>Amend the Town of Mount Pleasant Zoning Code</w:t>
      </w:r>
      <w:r w:rsidR="0063699D">
        <w:rPr>
          <w:rFonts w:ascii="Arial" w:hAnsi="Arial" w:cs="Arial"/>
          <w:sz w:val="22"/>
          <w:szCs w:val="22"/>
        </w:rPr>
        <w:t xml:space="preserve"> to eliminate</w:t>
      </w:r>
      <w:r w:rsidRPr="000F2FCB">
        <w:rPr>
          <w:rFonts w:ascii="Arial" w:hAnsi="Arial" w:cs="Arial"/>
          <w:sz w:val="22"/>
          <w:szCs w:val="22"/>
        </w:rPr>
        <w:t xml:space="preserve"> increased densities in mixed use planned developments. </w:t>
      </w:r>
    </w:p>
    <w:p w:rsidR="000F2FCB" w:rsidRPr="000F2FCB" w:rsidRDefault="009C314B" w:rsidP="000F2FCB">
      <w:pPr>
        <w:pStyle w:val="ListParagraph"/>
        <w:numPr>
          <w:ilvl w:val="0"/>
          <w:numId w:val="1"/>
        </w:numPr>
        <w:spacing w:line="480" w:lineRule="auto"/>
        <w:rPr>
          <w:rFonts w:ascii="Arial" w:hAnsi="Arial" w:cs="Arial"/>
          <w:sz w:val="22"/>
          <w:szCs w:val="22"/>
        </w:rPr>
      </w:pPr>
      <w:r>
        <w:rPr>
          <w:rFonts w:ascii="Arial" w:hAnsi="Arial" w:cs="Arial"/>
          <w:sz w:val="22"/>
          <w:szCs w:val="22"/>
        </w:rPr>
        <w:lastRenderedPageBreak/>
        <w:t xml:space="preserve">Add a 100 percent </w:t>
      </w:r>
      <w:r w:rsidR="000F2FCB" w:rsidRPr="000F2FCB">
        <w:rPr>
          <w:rFonts w:ascii="Arial" w:hAnsi="Arial" w:cs="Arial"/>
          <w:sz w:val="22"/>
          <w:szCs w:val="22"/>
        </w:rPr>
        <w:t xml:space="preserve">commercial street frontage requirement for multifamily projects in the Urban Corridor Overlay District. </w:t>
      </w:r>
    </w:p>
    <w:p w:rsidR="000F2FCB" w:rsidRPr="000F2FCB" w:rsidRDefault="000F2FCB" w:rsidP="000F2FCB">
      <w:pPr>
        <w:pStyle w:val="ListParagraph"/>
        <w:numPr>
          <w:ilvl w:val="0"/>
          <w:numId w:val="1"/>
        </w:numPr>
        <w:spacing w:line="480" w:lineRule="auto"/>
        <w:rPr>
          <w:rFonts w:ascii="Arial" w:hAnsi="Arial" w:cs="Arial"/>
          <w:sz w:val="22"/>
          <w:szCs w:val="22"/>
        </w:rPr>
      </w:pPr>
      <w:r w:rsidRPr="000F2FCB">
        <w:rPr>
          <w:rFonts w:ascii="Arial" w:hAnsi="Arial" w:cs="Arial"/>
          <w:sz w:val="22"/>
          <w:szCs w:val="22"/>
        </w:rPr>
        <w:t>Explore reducing the meets and bounds of the Urban Corridor Overlay District</w:t>
      </w:r>
      <w:r w:rsidR="0063699D">
        <w:rPr>
          <w:rFonts w:ascii="Arial" w:hAnsi="Arial" w:cs="Arial"/>
          <w:sz w:val="22"/>
          <w:szCs w:val="22"/>
        </w:rPr>
        <w:t>.</w:t>
      </w:r>
    </w:p>
    <w:p w:rsidR="000F2FCB" w:rsidRPr="0063699D" w:rsidRDefault="000F2FCB" w:rsidP="000F2FCB">
      <w:pPr>
        <w:spacing w:line="480" w:lineRule="auto"/>
        <w:rPr>
          <w:rFonts w:ascii="Arial" w:hAnsi="Arial" w:cs="Arial"/>
          <w:b/>
          <w:sz w:val="22"/>
          <w:szCs w:val="22"/>
        </w:rPr>
      </w:pPr>
    </w:p>
    <w:p w:rsidR="000F2FCB" w:rsidRPr="0063699D" w:rsidRDefault="000F2FCB" w:rsidP="000F2FCB">
      <w:pPr>
        <w:spacing w:line="480" w:lineRule="auto"/>
        <w:rPr>
          <w:rFonts w:ascii="Arial" w:hAnsi="Arial" w:cs="Arial"/>
          <w:b/>
          <w:sz w:val="22"/>
          <w:szCs w:val="22"/>
        </w:rPr>
      </w:pPr>
      <w:r w:rsidRPr="0063699D">
        <w:rPr>
          <w:rFonts w:ascii="Arial" w:hAnsi="Arial" w:cs="Arial"/>
          <w:b/>
          <w:sz w:val="22"/>
          <w:szCs w:val="22"/>
        </w:rPr>
        <w:t>Goal 2</w:t>
      </w:r>
      <w:r w:rsidR="009C314B">
        <w:rPr>
          <w:rFonts w:ascii="Arial" w:hAnsi="Arial" w:cs="Arial"/>
          <w:b/>
          <w:sz w:val="22"/>
          <w:szCs w:val="22"/>
        </w:rPr>
        <w:t>:</w:t>
      </w:r>
      <w:r w:rsidRPr="0063699D">
        <w:rPr>
          <w:rFonts w:ascii="Arial" w:hAnsi="Arial" w:cs="Arial"/>
          <w:b/>
          <w:sz w:val="22"/>
          <w:szCs w:val="22"/>
        </w:rPr>
        <w:t xml:space="preserve"> </w:t>
      </w:r>
      <w:r w:rsidR="009C314B" w:rsidRPr="009C314B">
        <w:rPr>
          <w:rFonts w:ascii="Arial" w:hAnsi="Arial" w:cs="Arial"/>
          <w:b/>
          <w:sz w:val="22"/>
          <w:szCs w:val="22"/>
          <w:u w:val="single"/>
        </w:rPr>
        <w:t>Appropriately</w:t>
      </w:r>
      <w:r w:rsidR="009C314B">
        <w:rPr>
          <w:rFonts w:ascii="Arial" w:hAnsi="Arial" w:cs="Arial"/>
          <w:b/>
          <w:sz w:val="22"/>
          <w:szCs w:val="22"/>
        </w:rPr>
        <w:t xml:space="preserve"> </w:t>
      </w:r>
      <w:r w:rsidR="009C314B" w:rsidRPr="009C314B">
        <w:rPr>
          <w:rFonts w:ascii="Arial" w:hAnsi="Arial" w:cs="Arial"/>
          <w:b/>
          <w:sz w:val="22"/>
          <w:szCs w:val="22"/>
          <w:u w:val="single"/>
        </w:rPr>
        <w:t>adjust</w:t>
      </w:r>
      <w:r w:rsidRPr="0063699D">
        <w:rPr>
          <w:rFonts w:ascii="Arial" w:hAnsi="Arial" w:cs="Arial"/>
          <w:b/>
          <w:sz w:val="22"/>
          <w:szCs w:val="22"/>
        </w:rPr>
        <w:t xml:space="preserve"> development costs to pay for public infrastructure </w:t>
      </w:r>
      <w:r w:rsidR="009C314B" w:rsidRPr="009C314B">
        <w:rPr>
          <w:rFonts w:ascii="Arial" w:hAnsi="Arial" w:cs="Arial"/>
          <w:b/>
          <w:sz w:val="22"/>
          <w:szCs w:val="22"/>
          <w:u w:val="single"/>
        </w:rPr>
        <w:t>such</w:t>
      </w:r>
      <w:r w:rsidR="009C314B">
        <w:rPr>
          <w:rFonts w:ascii="Arial" w:hAnsi="Arial" w:cs="Arial"/>
          <w:b/>
          <w:sz w:val="22"/>
          <w:szCs w:val="22"/>
        </w:rPr>
        <w:t xml:space="preserve"> </w:t>
      </w:r>
      <w:r w:rsidR="009C314B" w:rsidRPr="009C314B">
        <w:rPr>
          <w:rFonts w:ascii="Arial" w:hAnsi="Arial" w:cs="Arial"/>
          <w:b/>
          <w:sz w:val="22"/>
          <w:szCs w:val="22"/>
          <w:u w:val="single"/>
        </w:rPr>
        <w:t>as</w:t>
      </w:r>
      <w:r w:rsidRPr="0063699D">
        <w:rPr>
          <w:rFonts w:ascii="Arial" w:hAnsi="Arial" w:cs="Arial"/>
          <w:b/>
          <w:sz w:val="22"/>
          <w:szCs w:val="22"/>
        </w:rPr>
        <w:t xml:space="preserve"> roads (i.e. growth pays for growth)</w:t>
      </w:r>
    </w:p>
    <w:p w:rsidR="000F2FCB" w:rsidRPr="000F2FCB" w:rsidRDefault="000F2FCB" w:rsidP="000F2FCB">
      <w:pPr>
        <w:spacing w:line="480" w:lineRule="auto"/>
        <w:rPr>
          <w:rFonts w:ascii="Arial" w:hAnsi="Arial" w:cs="Arial"/>
          <w:sz w:val="22"/>
          <w:szCs w:val="22"/>
        </w:rPr>
      </w:pPr>
      <w:r w:rsidRPr="000F2FCB">
        <w:rPr>
          <w:rFonts w:ascii="Arial" w:hAnsi="Arial" w:cs="Arial"/>
          <w:sz w:val="22"/>
          <w:szCs w:val="22"/>
        </w:rPr>
        <w:t>Objectives</w:t>
      </w:r>
    </w:p>
    <w:p w:rsidR="000F2FCB" w:rsidRPr="000F2FCB" w:rsidRDefault="000F2FCB" w:rsidP="000F2FCB">
      <w:pPr>
        <w:pStyle w:val="ListParagraph"/>
        <w:numPr>
          <w:ilvl w:val="0"/>
          <w:numId w:val="2"/>
        </w:numPr>
        <w:spacing w:line="480" w:lineRule="auto"/>
        <w:rPr>
          <w:rFonts w:ascii="Arial" w:hAnsi="Arial" w:cs="Arial"/>
          <w:sz w:val="22"/>
          <w:szCs w:val="22"/>
        </w:rPr>
      </w:pPr>
      <w:r w:rsidRPr="000F2FCB">
        <w:rPr>
          <w:rFonts w:ascii="Arial" w:hAnsi="Arial" w:cs="Arial"/>
          <w:sz w:val="22"/>
          <w:szCs w:val="22"/>
        </w:rPr>
        <w:t>Increase impact fee for transportation.</w:t>
      </w:r>
    </w:p>
    <w:p w:rsidR="000F2FCB" w:rsidRPr="000F2FCB" w:rsidRDefault="000F2FCB" w:rsidP="000F2FCB">
      <w:pPr>
        <w:pStyle w:val="ListParagraph"/>
        <w:numPr>
          <w:ilvl w:val="0"/>
          <w:numId w:val="2"/>
        </w:numPr>
        <w:spacing w:line="480" w:lineRule="auto"/>
        <w:rPr>
          <w:rFonts w:ascii="Arial" w:hAnsi="Arial" w:cs="Arial"/>
          <w:sz w:val="22"/>
          <w:szCs w:val="22"/>
        </w:rPr>
      </w:pPr>
      <w:r w:rsidRPr="000F2FCB">
        <w:rPr>
          <w:rFonts w:ascii="Arial" w:hAnsi="Arial" w:cs="Arial"/>
          <w:sz w:val="22"/>
          <w:szCs w:val="22"/>
        </w:rPr>
        <w:t xml:space="preserve">Eliminate waiver of recreation impact fee for developments providing amenities. </w:t>
      </w:r>
    </w:p>
    <w:p w:rsidR="000F2FCB" w:rsidRPr="000F2FCB" w:rsidRDefault="000F2FCB" w:rsidP="000F2FCB">
      <w:pPr>
        <w:spacing w:line="480" w:lineRule="auto"/>
        <w:rPr>
          <w:rFonts w:ascii="Arial" w:hAnsi="Arial" w:cs="Arial"/>
          <w:sz w:val="22"/>
          <w:szCs w:val="22"/>
        </w:rPr>
      </w:pPr>
    </w:p>
    <w:p w:rsidR="000F2FCB" w:rsidRPr="0063699D" w:rsidRDefault="000F2FCB" w:rsidP="000F2FCB">
      <w:pPr>
        <w:spacing w:line="480" w:lineRule="auto"/>
        <w:rPr>
          <w:rFonts w:ascii="Arial" w:hAnsi="Arial" w:cs="Arial"/>
          <w:b/>
          <w:sz w:val="22"/>
          <w:szCs w:val="22"/>
        </w:rPr>
      </w:pPr>
      <w:r w:rsidRPr="0063699D">
        <w:rPr>
          <w:rFonts w:ascii="Arial" w:hAnsi="Arial" w:cs="Arial"/>
          <w:b/>
          <w:sz w:val="22"/>
          <w:szCs w:val="22"/>
        </w:rPr>
        <w:t>Goal 3</w:t>
      </w:r>
      <w:r w:rsidR="009C314B">
        <w:rPr>
          <w:rFonts w:ascii="Arial" w:hAnsi="Arial" w:cs="Arial"/>
          <w:b/>
          <w:sz w:val="22"/>
          <w:szCs w:val="22"/>
        </w:rPr>
        <w:t>:</w:t>
      </w:r>
      <w:r w:rsidRPr="0063699D">
        <w:rPr>
          <w:rFonts w:ascii="Arial" w:hAnsi="Arial" w:cs="Arial"/>
          <w:b/>
          <w:sz w:val="22"/>
          <w:szCs w:val="22"/>
        </w:rPr>
        <w:t xml:space="preserve"> Enhance quality of life through the acquisition of open space and the expansion of recreational lands. </w:t>
      </w:r>
    </w:p>
    <w:p w:rsidR="000F2FCB" w:rsidRPr="000F2FCB" w:rsidRDefault="000F2FCB" w:rsidP="000F2FCB">
      <w:pPr>
        <w:spacing w:line="480" w:lineRule="auto"/>
        <w:rPr>
          <w:rFonts w:ascii="Arial" w:hAnsi="Arial" w:cs="Arial"/>
          <w:sz w:val="22"/>
          <w:szCs w:val="22"/>
        </w:rPr>
      </w:pPr>
      <w:r w:rsidRPr="000F2FCB">
        <w:rPr>
          <w:rFonts w:ascii="Arial" w:hAnsi="Arial" w:cs="Arial"/>
          <w:sz w:val="22"/>
          <w:szCs w:val="22"/>
        </w:rPr>
        <w:t>Objectives</w:t>
      </w:r>
      <w:r w:rsidR="009C314B">
        <w:rPr>
          <w:rFonts w:ascii="Arial" w:hAnsi="Arial" w:cs="Arial"/>
          <w:sz w:val="22"/>
          <w:szCs w:val="22"/>
        </w:rPr>
        <w:t>:</w:t>
      </w:r>
    </w:p>
    <w:p w:rsidR="000F2FCB" w:rsidRPr="000F2FCB" w:rsidRDefault="009C314B" w:rsidP="000F2FCB">
      <w:pPr>
        <w:pStyle w:val="ListParagraph"/>
        <w:numPr>
          <w:ilvl w:val="0"/>
          <w:numId w:val="3"/>
        </w:numPr>
        <w:spacing w:line="480" w:lineRule="auto"/>
        <w:rPr>
          <w:rFonts w:ascii="Arial" w:hAnsi="Arial" w:cs="Arial"/>
          <w:sz w:val="22"/>
          <w:szCs w:val="22"/>
        </w:rPr>
      </w:pPr>
      <w:r>
        <w:rPr>
          <w:rFonts w:ascii="Arial" w:hAnsi="Arial" w:cs="Arial"/>
          <w:sz w:val="22"/>
          <w:szCs w:val="22"/>
        </w:rPr>
        <w:t>Use taxation with a</w:t>
      </w:r>
      <w:r w:rsidR="000F2FCB" w:rsidRPr="000F2FCB">
        <w:rPr>
          <w:rFonts w:ascii="Arial" w:hAnsi="Arial" w:cs="Arial"/>
          <w:sz w:val="22"/>
          <w:szCs w:val="22"/>
        </w:rPr>
        <w:t xml:space="preserve"> sunset provision to acquire, for the public’s use and enjoyment, properties important to preserving the quality of life of Mount Pleasant. </w:t>
      </w:r>
    </w:p>
    <w:p w:rsidR="000F2FCB" w:rsidRPr="000F2FCB" w:rsidRDefault="000F2FCB" w:rsidP="000F2FCB">
      <w:pPr>
        <w:pStyle w:val="ListParagraph"/>
        <w:numPr>
          <w:ilvl w:val="0"/>
          <w:numId w:val="3"/>
        </w:numPr>
        <w:spacing w:line="480" w:lineRule="auto"/>
        <w:rPr>
          <w:rFonts w:ascii="Arial" w:hAnsi="Arial" w:cs="Arial"/>
          <w:sz w:val="22"/>
          <w:szCs w:val="22"/>
        </w:rPr>
      </w:pPr>
      <w:r w:rsidRPr="000F2FCB">
        <w:rPr>
          <w:rFonts w:ascii="Arial" w:hAnsi="Arial" w:cs="Arial"/>
          <w:sz w:val="22"/>
          <w:szCs w:val="22"/>
        </w:rPr>
        <w:t xml:space="preserve">Use taxation with a sunset provision to fund the design and construction of publically owned recreational lands. </w:t>
      </w:r>
    </w:p>
    <w:p w:rsidR="000F2FCB" w:rsidRPr="000F2FCB" w:rsidRDefault="000F2FCB" w:rsidP="000F2FCB">
      <w:pPr>
        <w:spacing w:line="480" w:lineRule="auto"/>
        <w:rPr>
          <w:rFonts w:ascii="Arial" w:hAnsi="Arial" w:cs="Arial"/>
          <w:sz w:val="22"/>
          <w:szCs w:val="22"/>
        </w:rPr>
      </w:pPr>
    </w:p>
    <w:sectPr w:rsidR="000F2FCB" w:rsidRPr="000F2FCB" w:rsidSect="008444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14DDC"/>
    <w:multiLevelType w:val="hybridMultilevel"/>
    <w:tmpl w:val="192E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81C6B"/>
    <w:multiLevelType w:val="hybridMultilevel"/>
    <w:tmpl w:val="9C26D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230DCF"/>
    <w:multiLevelType w:val="hybridMultilevel"/>
    <w:tmpl w:val="1C58B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0F2FCB"/>
    <w:rsid w:val="000F2FCB"/>
    <w:rsid w:val="00624C00"/>
    <w:rsid w:val="0063699D"/>
    <w:rsid w:val="00844420"/>
    <w:rsid w:val="00903101"/>
    <w:rsid w:val="009C314B"/>
    <w:rsid w:val="00DF2B0E"/>
    <w:rsid w:val="00E34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CB"/>
    <w:pPr>
      <w:ind w:left="720"/>
      <w:contextualSpacing/>
    </w:pPr>
  </w:style>
  <w:style w:type="character" w:styleId="CommentReference">
    <w:name w:val="annotation reference"/>
    <w:basedOn w:val="DefaultParagraphFont"/>
    <w:uiPriority w:val="99"/>
    <w:semiHidden/>
    <w:unhideWhenUsed/>
    <w:rsid w:val="009C314B"/>
    <w:rPr>
      <w:sz w:val="16"/>
      <w:szCs w:val="16"/>
    </w:rPr>
  </w:style>
  <w:style w:type="paragraph" w:styleId="CommentText">
    <w:name w:val="annotation text"/>
    <w:basedOn w:val="Normal"/>
    <w:link w:val="CommentTextChar"/>
    <w:uiPriority w:val="99"/>
    <w:semiHidden/>
    <w:unhideWhenUsed/>
    <w:rsid w:val="009C314B"/>
    <w:rPr>
      <w:sz w:val="20"/>
      <w:szCs w:val="20"/>
    </w:rPr>
  </w:style>
  <w:style w:type="character" w:customStyle="1" w:styleId="CommentTextChar">
    <w:name w:val="Comment Text Char"/>
    <w:basedOn w:val="DefaultParagraphFont"/>
    <w:link w:val="CommentText"/>
    <w:uiPriority w:val="99"/>
    <w:semiHidden/>
    <w:rsid w:val="009C314B"/>
    <w:rPr>
      <w:sz w:val="20"/>
      <w:szCs w:val="20"/>
    </w:rPr>
  </w:style>
  <w:style w:type="paragraph" w:styleId="CommentSubject">
    <w:name w:val="annotation subject"/>
    <w:basedOn w:val="CommentText"/>
    <w:next w:val="CommentText"/>
    <w:link w:val="CommentSubjectChar"/>
    <w:uiPriority w:val="99"/>
    <w:semiHidden/>
    <w:unhideWhenUsed/>
    <w:rsid w:val="009C314B"/>
    <w:rPr>
      <w:b/>
      <w:bCs/>
    </w:rPr>
  </w:style>
  <w:style w:type="character" w:customStyle="1" w:styleId="CommentSubjectChar">
    <w:name w:val="Comment Subject Char"/>
    <w:basedOn w:val="CommentTextChar"/>
    <w:link w:val="CommentSubject"/>
    <w:uiPriority w:val="99"/>
    <w:semiHidden/>
    <w:rsid w:val="009C314B"/>
    <w:rPr>
      <w:b/>
      <w:bCs/>
    </w:rPr>
  </w:style>
  <w:style w:type="paragraph" w:styleId="BalloonText">
    <w:name w:val="Balloon Text"/>
    <w:basedOn w:val="Normal"/>
    <w:link w:val="BalloonTextChar"/>
    <w:uiPriority w:val="99"/>
    <w:semiHidden/>
    <w:unhideWhenUsed/>
    <w:rsid w:val="009C314B"/>
    <w:rPr>
      <w:rFonts w:ascii="Tahoma" w:hAnsi="Tahoma" w:cs="Tahoma"/>
      <w:sz w:val="16"/>
      <w:szCs w:val="16"/>
    </w:rPr>
  </w:style>
  <w:style w:type="character" w:customStyle="1" w:styleId="BalloonTextChar">
    <w:name w:val="Balloon Text Char"/>
    <w:basedOn w:val="DefaultParagraphFont"/>
    <w:link w:val="BalloonText"/>
    <w:uiPriority w:val="99"/>
    <w:semiHidden/>
    <w:rsid w:val="009C314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C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Rawle Murdy Associates</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rose</dc:creator>
  <cp:lastModifiedBy>dbrock</cp:lastModifiedBy>
  <cp:revision>3</cp:revision>
  <dcterms:created xsi:type="dcterms:W3CDTF">2015-03-22T16:58:00Z</dcterms:created>
  <dcterms:modified xsi:type="dcterms:W3CDTF">2015-03-22T17:00:00Z</dcterms:modified>
</cp:coreProperties>
</file>