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2D" w:rsidRDefault="00A9302D" w:rsidP="00A9302D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52"/>
          <w:szCs w:val="52"/>
        </w:rPr>
        <w:t>Minutes for Annual Meeting 2016</w:t>
      </w:r>
    </w:p>
    <w:p w:rsidR="00A9302D" w:rsidRDefault="00A9302D" w:rsidP="00A9302D"/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Opening Prayer and Welcome: Katie White</w:t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Appointment of </w:t>
      </w:r>
      <w:proofErr w:type="gramStart"/>
      <w:r>
        <w:rPr>
          <w:color w:val="000000"/>
          <w:sz w:val="28"/>
          <w:szCs w:val="28"/>
        </w:rPr>
        <w:t>Clerk :</w:t>
      </w:r>
      <w:proofErr w:type="gramEnd"/>
      <w:r>
        <w:rPr>
          <w:color w:val="000000"/>
          <w:sz w:val="28"/>
          <w:szCs w:val="28"/>
        </w:rPr>
        <w:t xml:space="preserve"> Tracy Dunnwald</w:t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Approval of Last Year’s Minutes: The minutes of the 2014 meeting were unanimously approved.</w:t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Dwelling in the Word:  Luke 4:14-21: Read by Jack Kiehne</w:t>
      </w:r>
    </w:p>
    <w:p w:rsidR="00C058D5" w:rsidRDefault="00C058D5" w:rsidP="00A9302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C058D5" w:rsidRDefault="00A9302D" w:rsidP="00C058D5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058D5">
        <w:rPr>
          <w:b/>
          <w:color w:val="000000"/>
          <w:sz w:val="28"/>
          <w:szCs w:val="28"/>
        </w:rPr>
        <w:t>Key Learnings from 2015:</w:t>
      </w:r>
    </w:p>
    <w:p w:rsidR="00A9302D" w:rsidRDefault="00A9302D" w:rsidP="00C058D5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br/>
        <w:t>Becoming an “Agile Church”</w:t>
      </w:r>
      <w:r>
        <w:rPr>
          <w:color w:val="000000"/>
          <w:sz w:val="28"/>
          <w:szCs w:val="28"/>
        </w:rPr>
        <w:br/>
        <w:t>Moving toward a “flattened” system, “networking” model</w:t>
      </w:r>
      <w:r>
        <w:rPr>
          <w:color w:val="000000"/>
          <w:sz w:val="28"/>
          <w:szCs w:val="28"/>
        </w:rPr>
        <w:br/>
        <w:t>The City- important organizational and communications tool</w:t>
      </w:r>
      <w:r>
        <w:rPr>
          <w:color w:val="000000"/>
          <w:sz w:val="28"/>
          <w:szCs w:val="28"/>
        </w:rPr>
        <w:br/>
        <w:t>Shared communications about learnings across community</w:t>
      </w:r>
      <w:r>
        <w:rPr>
          <w:color w:val="000000"/>
          <w:sz w:val="28"/>
          <w:szCs w:val="28"/>
        </w:rPr>
        <w:br/>
        <w:t>Need more op</w:t>
      </w:r>
      <w:r w:rsidR="003F0D3B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ortunities to connect about faith and daily life</w:t>
      </w:r>
      <w:r>
        <w:rPr>
          <w:color w:val="000000"/>
          <w:sz w:val="28"/>
          <w:szCs w:val="28"/>
        </w:rPr>
        <w:br/>
        <w:t>Many St</w:t>
      </w:r>
      <w:r w:rsidR="003F0D3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Matthew</w:t>
      </w:r>
      <w:r w:rsidR="003F0D3B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s members willing to share stories with wider community</w:t>
      </w:r>
      <w:r>
        <w:rPr>
          <w:color w:val="000000"/>
          <w:sz w:val="28"/>
          <w:szCs w:val="28"/>
        </w:rPr>
        <w:br/>
        <w:t>If we name “spaces” in church calendar and worship as opportunities for God</w:t>
      </w:r>
      <w:r w:rsidR="003F0D3B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s Spirit to move/ lead, Spirit will do so</w:t>
      </w:r>
      <w:r>
        <w:rPr>
          <w:color w:val="000000"/>
          <w:sz w:val="28"/>
          <w:szCs w:val="28"/>
        </w:rPr>
        <w:br/>
        <w:t>Pilgrimages and ministry experiments around the Twin Cities are important ways to learn what God is up to</w:t>
      </w:r>
      <w:r>
        <w:rPr>
          <w:color w:val="000000"/>
          <w:sz w:val="28"/>
          <w:szCs w:val="28"/>
        </w:rPr>
        <w:br/>
        <w:t>Reconciliation is journey with God that involves pilgrimage, slowing down, being present,</w:t>
      </w:r>
      <w:r w:rsidR="003F0D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relocation and confession</w:t>
      </w:r>
      <w:r>
        <w:rPr>
          <w:color w:val="000000"/>
          <w:sz w:val="28"/>
          <w:szCs w:val="28"/>
        </w:rPr>
        <w:br/>
        <w:t>Life-giving to have private bedrooms for Project Home guests</w:t>
      </w:r>
      <w:r>
        <w:rPr>
          <w:color w:val="000000"/>
          <w:sz w:val="28"/>
          <w:szCs w:val="28"/>
        </w:rPr>
        <w:br/>
        <w:t>Lo</w:t>
      </w:r>
      <w:r w:rsidR="003F0D3B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ves and Fishes is still a popular ministry</w:t>
      </w:r>
      <w:r>
        <w:rPr>
          <w:color w:val="000000"/>
          <w:sz w:val="28"/>
          <w:szCs w:val="28"/>
        </w:rPr>
        <w:br/>
        <w:t>Increasingly d</w:t>
      </w:r>
      <w:r w:rsidR="003F0D3B">
        <w:rPr>
          <w:color w:val="000000"/>
          <w:sz w:val="28"/>
          <w:szCs w:val="28"/>
        </w:rPr>
        <w:t>ifficult to gather people in sam</w:t>
      </w:r>
      <w:r>
        <w:rPr>
          <w:color w:val="000000"/>
          <w:sz w:val="28"/>
          <w:szCs w:val="28"/>
        </w:rPr>
        <w:t>e time and place for Faith Formation- need f</w:t>
      </w:r>
      <w:r w:rsidR="003F0D3B">
        <w:rPr>
          <w:color w:val="000000"/>
          <w:sz w:val="28"/>
          <w:szCs w:val="28"/>
        </w:rPr>
        <w:t xml:space="preserve">or opportunities over extended </w:t>
      </w:r>
      <w:r>
        <w:rPr>
          <w:color w:val="000000"/>
          <w:sz w:val="28"/>
          <w:szCs w:val="28"/>
        </w:rPr>
        <w:t>time periods</w:t>
      </w:r>
      <w:r>
        <w:rPr>
          <w:color w:val="000000"/>
          <w:sz w:val="28"/>
          <w:szCs w:val="28"/>
        </w:rPr>
        <w:br/>
        <w:t>Time of constant change- what works one year may not work another</w:t>
      </w:r>
      <w:r>
        <w:rPr>
          <w:color w:val="000000"/>
          <w:sz w:val="28"/>
          <w:szCs w:val="28"/>
        </w:rPr>
        <w:br/>
        <w:t>Faith Formation opportunities need to appeal to as many senses as possible</w:t>
      </w:r>
      <w:r>
        <w:rPr>
          <w:color w:val="000000"/>
          <w:sz w:val="28"/>
          <w:szCs w:val="28"/>
        </w:rPr>
        <w:br/>
        <w:t>Parents are children’s most important faith formation teachers- need to support and equip them</w:t>
      </w:r>
      <w:r>
        <w:rPr>
          <w:color w:val="000000"/>
          <w:sz w:val="28"/>
          <w:szCs w:val="28"/>
        </w:rPr>
        <w:br/>
        <w:t>Participation waning in Sunday School especially in youngest (Godly Play) class</w:t>
      </w:r>
      <w:r>
        <w:rPr>
          <w:color w:val="000000"/>
          <w:sz w:val="28"/>
          <w:szCs w:val="28"/>
        </w:rPr>
        <w:br/>
        <w:t>We still have sig</w:t>
      </w:r>
      <w:r w:rsidR="003F0D3B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ificant number</w:t>
      </w:r>
      <w:r w:rsidR="003F0D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of volunteers for music but few men in Sunday morning Parish Choir and number of Sunday night musicians hard to predict</w:t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Initial experiments making sermons more participatory and visual went well</w:t>
      </w:r>
      <w:r>
        <w:rPr>
          <w:color w:val="000000"/>
          <w:sz w:val="28"/>
          <w:szCs w:val="28"/>
        </w:rPr>
        <w:br/>
        <w:t>Evening worship time and format does not draw many children</w:t>
      </w:r>
      <w:r>
        <w:rPr>
          <w:color w:val="000000"/>
          <w:sz w:val="28"/>
          <w:szCs w:val="28"/>
        </w:rPr>
        <w:br/>
        <w:t>Sunday evening schedule working for musicians and attendees</w:t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A9302D" w:rsidRDefault="00A9302D" w:rsidP="00A9302D">
      <w:pPr>
        <w:pStyle w:val="NormalWeb"/>
        <w:spacing w:before="0" w:beforeAutospacing="0" w:after="0" w:afterAutospacing="0"/>
      </w:pPr>
      <w:r w:rsidRPr="00C058D5">
        <w:rPr>
          <w:b/>
          <w:color w:val="000000"/>
          <w:sz w:val="28"/>
          <w:szCs w:val="28"/>
        </w:rPr>
        <w:lastRenderedPageBreak/>
        <w:t>Thank You to Outgoing Vestry Members</w:t>
      </w:r>
      <w:r>
        <w:rPr>
          <w:color w:val="000000"/>
          <w:sz w:val="28"/>
          <w:szCs w:val="28"/>
        </w:rPr>
        <w:t>: Katie White, Senior Warden, Michelle Chiezah, Erik Johnson, Linda Brady.</w:t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Acknowledgement of Remaining Vestry Members and ECMN Delegates: Barrett Fisher, Heidi Gordon, Ron Matross, Vestry members rotating off in 2017. </w:t>
      </w:r>
      <w:r>
        <w:rPr>
          <w:color w:val="000000"/>
          <w:sz w:val="28"/>
          <w:szCs w:val="28"/>
        </w:rPr>
        <w:br/>
        <w:t>Delegates: Laura Bathke, Marilyn Grantham, Jack Rarick.</w:t>
      </w:r>
    </w:p>
    <w:p w:rsidR="00A9302D" w:rsidRDefault="00A9302D" w:rsidP="00A9302D">
      <w:pPr>
        <w:pStyle w:val="NormalWeb"/>
        <w:spacing w:before="0" w:beforeAutospacing="0" w:after="0" w:afterAutospacing="0"/>
      </w:pPr>
      <w:r w:rsidRPr="00C058D5">
        <w:rPr>
          <w:b/>
          <w:color w:val="000000"/>
          <w:sz w:val="28"/>
          <w:szCs w:val="28"/>
        </w:rPr>
        <w:t>Election of New Vestry Members</w:t>
      </w:r>
      <w:r>
        <w:rPr>
          <w:color w:val="000000"/>
          <w:sz w:val="28"/>
          <w:szCs w:val="28"/>
        </w:rPr>
        <w:t xml:space="preserve">: John Lawyer, Senior Warden, Judy Johnson, Junior Warden, </w:t>
      </w:r>
      <w:proofErr w:type="spellStart"/>
      <w:r>
        <w:rPr>
          <w:color w:val="000000"/>
          <w:sz w:val="28"/>
          <w:szCs w:val="28"/>
        </w:rPr>
        <w:t>Bernon</w:t>
      </w:r>
      <w:proofErr w:type="spellEnd"/>
      <w:r>
        <w:rPr>
          <w:color w:val="000000"/>
          <w:sz w:val="28"/>
          <w:szCs w:val="28"/>
        </w:rPr>
        <w:t xml:space="preserve"> Lee, </w:t>
      </w:r>
      <w:proofErr w:type="spellStart"/>
      <w:r>
        <w:rPr>
          <w:color w:val="000000"/>
          <w:sz w:val="28"/>
          <w:szCs w:val="28"/>
        </w:rPr>
        <w:t>Yusef</w:t>
      </w:r>
      <w:proofErr w:type="spellEnd"/>
      <w:r>
        <w:rPr>
          <w:color w:val="000000"/>
          <w:sz w:val="28"/>
          <w:szCs w:val="28"/>
        </w:rPr>
        <w:t xml:space="preserve"> Shalita, Sherry Latty.</w:t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Recognition of Staff:</w:t>
      </w:r>
      <w:r>
        <w:rPr>
          <w:color w:val="000000"/>
          <w:sz w:val="28"/>
          <w:szCs w:val="28"/>
        </w:rPr>
        <w:br/>
        <w:t xml:space="preserve">Blair Pogue, Dwight Zscheile, Lisa Wiens Heinsohn, Dan Anderson, Lis Christenson, J Michael Compton, Sue Ladehoff, </w:t>
      </w:r>
      <w:proofErr w:type="spellStart"/>
      <w:r>
        <w:rPr>
          <w:color w:val="000000"/>
          <w:sz w:val="28"/>
          <w:szCs w:val="28"/>
        </w:rPr>
        <w:t>Terese</w:t>
      </w:r>
      <w:proofErr w:type="spellEnd"/>
      <w:r>
        <w:rPr>
          <w:color w:val="000000"/>
          <w:sz w:val="28"/>
          <w:szCs w:val="28"/>
        </w:rPr>
        <w:t xml:space="preserve"> Lewis, Jeff </w:t>
      </w:r>
      <w:proofErr w:type="spellStart"/>
      <w:r>
        <w:rPr>
          <w:color w:val="000000"/>
          <w:sz w:val="28"/>
          <w:szCs w:val="28"/>
        </w:rPr>
        <w:t>Kidder,Robyn</w:t>
      </w:r>
      <w:proofErr w:type="spellEnd"/>
      <w:r>
        <w:rPr>
          <w:color w:val="000000"/>
          <w:sz w:val="28"/>
          <w:szCs w:val="28"/>
        </w:rPr>
        <w:t xml:space="preserve"> Johnson, Nigel </w:t>
      </w:r>
      <w:proofErr w:type="spellStart"/>
      <w:r>
        <w:rPr>
          <w:color w:val="000000"/>
          <w:sz w:val="28"/>
          <w:szCs w:val="28"/>
        </w:rPr>
        <w:t>Spottiswoode</w:t>
      </w:r>
      <w:proofErr w:type="spellEnd"/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A9302D" w:rsidRDefault="00A9302D" w:rsidP="00A9302D">
      <w:pPr>
        <w:pStyle w:val="NormalWeb"/>
        <w:spacing w:before="0" w:beforeAutospacing="0" w:after="0" w:afterAutospacing="0"/>
      </w:pPr>
      <w:r w:rsidRPr="00C058D5">
        <w:rPr>
          <w:b/>
          <w:color w:val="000000"/>
          <w:sz w:val="28"/>
          <w:szCs w:val="28"/>
        </w:rPr>
        <w:t xml:space="preserve">Recognition of Ministry Team </w:t>
      </w:r>
      <w:proofErr w:type="spellStart"/>
      <w:r w:rsidRPr="00C058D5">
        <w:rPr>
          <w:b/>
          <w:color w:val="000000"/>
          <w:sz w:val="28"/>
          <w:szCs w:val="28"/>
        </w:rPr>
        <w:t>Leaders</w:t>
      </w:r>
      <w:r>
        <w:rPr>
          <w:color w:val="000000"/>
          <w:sz w:val="28"/>
          <w:szCs w:val="28"/>
        </w:rPr>
        <w:t>:Liz</w:t>
      </w:r>
      <w:proofErr w:type="spellEnd"/>
      <w:r>
        <w:rPr>
          <w:color w:val="000000"/>
          <w:sz w:val="28"/>
          <w:szCs w:val="28"/>
        </w:rPr>
        <w:t xml:space="preserve"> Morrison, Marilyn Grantham, Valerie Matthews, Joan Hershbell, Teri Hanson, Katie Lowry and Sarah Larsen, Rosa Uy and Karen Pfeifle, Vickie McKenna, Jack Rarick, Judy Johnson, Elizabeth </w:t>
      </w:r>
      <w:proofErr w:type="spellStart"/>
      <w:r>
        <w:rPr>
          <w:color w:val="000000"/>
          <w:sz w:val="28"/>
          <w:szCs w:val="28"/>
        </w:rPr>
        <w:t>VanderSchaaf</w:t>
      </w:r>
      <w:proofErr w:type="spellEnd"/>
      <w:r>
        <w:rPr>
          <w:color w:val="000000"/>
          <w:sz w:val="28"/>
          <w:szCs w:val="28"/>
        </w:rPr>
        <w:t xml:space="preserve">, Dan </w:t>
      </w:r>
      <w:proofErr w:type="spellStart"/>
      <w:r>
        <w:rPr>
          <w:color w:val="000000"/>
          <w:sz w:val="28"/>
          <w:szCs w:val="28"/>
        </w:rPr>
        <w:t>Gleinke</w:t>
      </w:r>
      <w:proofErr w:type="spellEnd"/>
      <w:r>
        <w:rPr>
          <w:color w:val="000000"/>
          <w:sz w:val="28"/>
          <w:szCs w:val="28"/>
        </w:rPr>
        <w:t xml:space="preserve">, Rick Kush, Paul Brady, Linda Brady, Cecelia and </w:t>
      </w:r>
      <w:proofErr w:type="spellStart"/>
      <w:r>
        <w:rPr>
          <w:color w:val="000000"/>
          <w:sz w:val="28"/>
          <w:szCs w:val="28"/>
        </w:rPr>
        <w:t>Arun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Caspram</w:t>
      </w:r>
      <w:proofErr w:type="spellEnd"/>
      <w:r>
        <w:rPr>
          <w:color w:val="000000"/>
          <w:sz w:val="28"/>
          <w:szCs w:val="28"/>
        </w:rPr>
        <w:t xml:space="preserve">, Tina </w:t>
      </w:r>
      <w:proofErr w:type="spellStart"/>
      <w:r>
        <w:rPr>
          <w:color w:val="000000"/>
          <w:sz w:val="28"/>
          <w:szCs w:val="28"/>
        </w:rPr>
        <w:t>Maynor</w:t>
      </w:r>
      <w:proofErr w:type="spellEnd"/>
      <w:r>
        <w:rPr>
          <w:color w:val="000000"/>
          <w:sz w:val="28"/>
          <w:szCs w:val="28"/>
        </w:rPr>
        <w:t>, Kathryn Grambsch, Susan Hardman, Laura Bathke, Tony Hunt, Lindsay Craig, and Lloyd Latty.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Approve Ministry Team </w:t>
      </w:r>
      <w:proofErr w:type="gramStart"/>
      <w:r>
        <w:rPr>
          <w:color w:val="000000"/>
          <w:sz w:val="28"/>
          <w:szCs w:val="28"/>
        </w:rPr>
        <w:t>Reports :</w:t>
      </w:r>
      <w:proofErr w:type="gramEnd"/>
      <w:r>
        <w:rPr>
          <w:color w:val="000000"/>
          <w:sz w:val="28"/>
          <w:szCs w:val="28"/>
        </w:rPr>
        <w:t xml:space="preserve"> Unanimously Approved</w:t>
      </w:r>
    </w:p>
    <w:p w:rsidR="00A9302D" w:rsidRPr="00C058D5" w:rsidRDefault="00A9302D" w:rsidP="00A9302D">
      <w:pPr>
        <w:pStyle w:val="NormalWeb"/>
        <w:spacing w:before="0" w:beforeAutospacing="0" w:after="0" w:afterAutospacing="0"/>
        <w:rPr>
          <w:b/>
        </w:rPr>
      </w:pPr>
      <w:r>
        <w:rPr>
          <w:color w:val="000000"/>
          <w:sz w:val="28"/>
          <w:szCs w:val="28"/>
        </w:rPr>
        <w:t>Budget Q and A: Review of 2015 Revenue by Dan Glienke: No questions.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A9302D" w:rsidRDefault="00A9302D" w:rsidP="00A9302D">
      <w:pPr>
        <w:pStyle w:val="NormalWeb"/>
        <w:spacing w:before="0" w:beforeAutospacing="0" w:after="0" w:afterAutospacing="0"/>
      </w:pPr>
      <w:r w:rsidRPr="00C058D5">
        <w:rPr>
          <w:b/>
          <w:color w:val="000000"/>
          <w:sz w:val="28"/>
          <w:szCs w:val="28"/>
        </w:rPr>
        <w:t>Building Maintenance: Congregational Discernment</w:t>
      </w:r>
      <w:r>
        <w:rPr>
          <w:color w:val="000000"/>
          <w:sz w:val="28"/>
          <w:szCs w:val="28"/>
        </w:rPr>
        <w:t xml:space="preserve">: Our building in in great shape for a building that is 101 years old. It meets most of our needs, thanks to careful stewardship of money and a lot of volunteer hours. We have no immediate pressing needs but we had a building assessment done so we can plan for the future so we are not unprepared. The assessment highlighted: </w:t>
      </w:r>
      <w:proofErr w:type="gramStart"/>
      <w:r>
        <w:rPr>
          <w:color w:val="000000"/>
          <w:sz w:val="28"/>
          <w:szCs w:val="28"/>
        </w:rPr>
        <w:t>Between 2016-2020</w:t>
      </w:r>
      <w:proofErr w:type="gramEnd"/>
      <w:r>
        <w:rPr>
          <w:color w:val="000000"/>
          <w:sz w:val="28"/>
          <w:szCs w:val="28"/>
        </w:rPr>
        <w:t xml:space="preserve"> we need a new roof ($80,000), a new boiler ($55,000) and smaller things ($4,000-5,000 projects) to maintain our existing building. There were several very good conversations about this. The Vestry does not want to do a capitol campaign.  What if we raise an additional 10% of the budget and put it aside for these projects. We were not able to raise this in this year’s budget. </w:t>
      </w:r>
      <w:r>
        <w:rPr>
          <w:color w:val="000000"/>
          <w:sz w:val="28"/>
          <w:szCs w:val="28"/>
        </w:rPr>
        <w:br/>
        <w:t>*Brainstorm Ideas to raise this money:</w:t>
      </w:r>
      <w:r>
        <w:rPr>
          <w:color w:val="000000"/>
          <w:sz w:val="28"/>
          <w:szCs w:val="28"/>
        </w:rPr>
        <w:br/>
        <w:t>Planned giving (including St Matthews in your will)</w:t>
      </w:r>
      <w:r>
        <w:rPr>
          <w:color w:val="000000"/>
          <w:sz w:val="28"/>
          <w:szCs w:val="28"/>
        </w:rPr>
        <w:br/>
        <w:t>Low or no interest loans (perhaps by a parishioner)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Maintaining a historic building, we would have to be on the list of Historic building</w:t>
      </w:r>
      <w:r>
        <w:rPr>
          <w:color w:val="000000"/>
          <w:sz w:val="28"/>
          <w:szCs w:val="28"/>
        </w:rPr>
        <w:br/>
        <w:t>A dinner with high prices for the dinner</w:t>
      </w:r>
      <w:r>
        <w:rPr>
          <w:color w:val="000000"/>
          <w:sz w:val="28"/>
          <w:szCs w:val="28"/>
        </w:rPr>
        <w:br/>
        <w:t>Establish a building fund</w:t>
      </w:r>
      <w:r>
        <w:rPr>
          <w:color w:val="000000"/>
          <w:sz w:val="28"/>
          <w:szCs w:val="28"/>
        </w:rPr>
        <w:br/>
        <w:t xml:space="preserve">Service auction </w:t>
      </w:r>
      <w:r>
        <w:rPr>
          <w:color w:val="000000"/>
          <w:sz w:val="28"/>
          <w:szCs w:val="28"/>
        </w:rPr>
        <w:br/>
        <w:t>A capitol campaign with specific focus (boiler and roof)</w:t>
      </w:r>
      <w:r>
        <w:rPr>
          <w:color w:val="000000"/>
          <w:sz w:val="28"/>
          <w:szCs w:val="28"/>
        </w:rPr>
        <w:br/>
        <w:t>Diocese help with professional fundraising help with a capitol campaign</w:t>
      </w:r>
      <w:r>
        <w:rPr>
          <w:color w:val="000000"/>
          <w:sz w:val="28"/>
          <w:szCs w:val="28"/>
        </w:rPr>
        <w:br/>
        <w:t>Building awareness that it would add 10% to your current pledge</w:t>
      </w:r>
      <w:r>
        <w:rPr>
          <w:color w:val="000000"/>
          <w:sz w:val="28"/>
          <w:szCs w:val="28"/>
        </w:rPr>
        <w:br/>
        <w:t xml:space="preserve">Participation by setting aside money, being thankful at different times (lent </w:t>
      </w:r>
      <w:proofErr w:type="spellStart"/>
      <w:r>
        <w:rPr>
          <w:color w:val="000000"/>
          <w:sz w:val="28"/>
          <w:szCs w:val="28"/>
        </w:rPr>
        <w:t>etc</w:t>
      </w:r>
      <w:proofErr w:type="spellEnd"/>
      <w:r>
        <w:rPr>
          <w:color w:val="000000"/>
          <w:sz w:val="28"/>
          <w:szCs w:val="28"/>
        </w:rPr>
        <w:t>)</w:t>
      </w:r>
      <w:bookmarkStart w:id="0" w:name="_GoBack"/>
      <w:bookmarkEnd w:id="0"/>
      <w:r>
        <w:rPr>
          <w:color w:val="000000"/>
          <w:sz w:val="28"/>
          <w:szCs w:val="28"/>
        </w:rPr>
        <w:br/>
        <w:t>Making church more green, solar panels</w:t>
      </w:r>
      <w:r>
        <w:rPr>
          <w:color w:val="000000"/>
          <w:sz w:val="28"/>
          <w:szCs w:val="28"/>
        </w:rPr>
        <w:br/>
        <w:t>Eco-theology, technology that would have a positive effect on the environment (shade trees etc.  )</w:t>
      </w:r>
      <w:r>
        <w:rPr>
          <w:color w:val="000000"/>
          <w:sz w:val="28"/>
          <w:szCs w:val="28"/>
        </w:rPr>
        <w:br/>
        <w:t>Building should be top on the list of budget items each year</w:t>
      </w:r>
      <w:r>
        <w:rPr>
          <w:color w:val="000000"/>
          <w:sz w:val="28"/>
          <w:szCs w:val="28"/>
        </w:rPr>
        <w:br/>
        <w:t>Pool money for a lottery ticket once a year with prayer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C058D5">
        <w:rPr>
          <w:b/>
          <w:color w:val="000000"/>
          <w:sz w:val="28"/>
          <w:szCs w:val="28"/>
        </w:rPr>
        <w:t>Thanksgivings</w:t>
      </w:r>
      <w:r>
        <w:rPr>
          <w:color w:val="000000"/>
          <w:sz w:val="28"/>
          <w:szCs w:val="28"/>
        </w:rPr>
        <w:t xml:space="preserve">: John Lawyer, Blair Pogue, Mike Christenson, Martha Hotchkiss, Valerie Matthews, Katie Lowry, Karen </w:t>
      </w:r>
      <w:proofErr w:type="spellStart"/>
      <w:r>
        <w:rPr>
          <w:color w:val="000000"/>
          <w:sz w:val="28"/>
          <w:szCs w:val="28"/>
        </w:rPr>
        <w:t>Gerst</w:t>
      </w:r>
      <w:proofErr w:type="spellEnd"/>
      <w:r>
        <w:rPr>
          <w:color w:val="000000"/>
          <w:sz w:val="28"/>
          <w:szCs w:val="28"/>
        </w:rPr>
        <w:t xml:space="preserve">, Michelle </w:t>
      </w:r>
      <w:proofErr w:type="spellStart"/>
      <w:r>
        <w:rPr>
          <w:color w:val="000000"/>
          <w:sz w:val="28"/>
          <w:szCs w:val="28"/>
        </w:rPr>
        <w:t>Chiezah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Yusef</w:t>
      </w:r>
      <w:proofErr w:type="spellEnd"/>
      <w:r>
        <w:rPr>
          <w:color w:val="000000"/>
          <w:sz w:val="28"/>
          <w:szCs w:val="28"/>
        </w:rPr>
        <w:t xml:space="preserve"> Shalita, Sue </w:t>
      </w:r>
      <w:proofErr w:type="spellStart"/>
      <w:r>
        <w:rPr>
          <w:color w:val="000000"/>
          <w:sz w:val="28"/>
          <w:szCs w:val="28"/>
        </w:rPr>
        <w:t>Ladehoff</w:t>
      </w:r>
      <w:proofErr w:type="spellEnd"/>
      <w:r>
        <w:rPr>
          <w:color w:val="000000"/>
          <w:sz w:val="28"/>
          <w:szCs w:val="28"/>
        </w:rPr>
        <w:t>.</w:t>
      </w:r>
    </w:p>
    <w:p w:rsidR="00A9302D" w:rsidRDefault="00A9302D" w:rsidP="00A9302D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>Closing Prayer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8"/>
          <w:szCs w:val="28"/>
        </w:rPr>
        <w:t xml:space="preserve"> John Lawyer</w:t>
      </w:r>
    </w:p>
    <w:p w:rsidR="00165B7C" w:rsidRDefault="00165B7C"/>
    <w:sectPr w:rsidR="00165B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647E"/>
    <w:multiLevelType w:val="hybridMultilevel"/>
    <w:tmpl w:val="EA6E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28E"/>
    <w:multiLevelType w:val="hybridMultilevel"/>
    <w:tmpl w:val="A84C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2D"/>
    <w:rsid w:val="00165B7C"/>
    <w:rsid w:val="003F0D3B"/>
    <w:rsid w:val="008D49F6"/>
    <w:rsid w:val="00A9302D"/>
    <w:rsid w:val="00AD3D4E"/>
    <w:rsid w:val="00C033F1"/>
    <w:rsid w:val="00C0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0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0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Lis</cp:lastModifiedBy>
  <cp:revision>2</cp:revision>
  <dcterms:created xsi:type="dcterms:W3CDTF">2016-01-28T16:45:00Z</dcterms:created>
  <dcterms:modified xsi:type="dcterms:W3CDTF">2016-01-28T16:45:00Z</dcterms:modified>
</cp:coreProperties>
</file>