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310C3" w14:textId="77777777" w:rsidR="00DA0C49" w:rsidRDefault="00DA0C49" w:rsidP="00E04CE1">
      <w:pPr>
        <w:widowControl w:val="0"/>
        <w:autoSpaceDE w:val="0"/>
        <w:autoSpaceDN w:val="0"/>
        <w:adjustRightInd w:val="0"/>
        <w:rPr>
          <w:rFonts w:ascii="Helvetica" w:hAnsi="Helvetica" w:cs="Helvetica"/>
          <w:b/>
          <w:bCs/>
        </w:rPr>
      </w:pPr>
    </w:p>
    <w:p w14:paraId="5F0FE844" w14:textId="77777777" w:rsidR="00742836" w:rsidRDefault="00895A23" w:rsidP="00DA0C49">
      <w:pPr>
        <w:widowControl w:val="0"/>
        <w:tabs>
          <w:tab w:val="left" w:pos="220"/>
          <w:tab w:val="left" w:pos="720"/>
        </w:tabs>
        <w:autoSpaceDE w:val="0"/>
        <w:autoSpaceDN w:val="0"/>
        <w:adjustRightInd w:val="0"/>
        <w:rPr>
          <w:rFonts w:ascii="Helvetica" w:hAnsi="Helvetica" w:cs="Helvetica"/>
        </w:rPr>
      </w:pPr>
      <w:r>
        <w:rPr>
          <w:rFonts w:ascii="Helvetica" w:hAnsi="Helvetica" w:cs="Helvetica"/>
          <w:b/>
          <w:sz w:val="28"/>
          <w:szCs w:val="28"/>
        </w:rPr>
        <w:t>Follow-Up from Sondra Samuels</w:t>
      </w:r>
      <w:r w:rsidR="00DA0C49" w:rsidRPr="00DA0C49">
        <w:rPr>
          <w:rFonts w:ascii="Helvetica" w:hAnsi="Helvetica" w:cs="Helvetica"/>
          <w:b/>
          <w:sz w:val="28"/>
          <w:szCs w:val="28"/>
        </w:rPr>
        <w:t xml:space="preserve"> Visit and North Minneapolis Bus Tour: How Can </w:t>
      </w:r>
      <w:r>
        <w:rPr>
          <w:rFonts w:ascii="Helvetica" w:hAnsi="Helvetica" w:cs="Helvetica"/>
          <w:b/>
          <w:sz w:val="28"/>
          <w:szCs w:val="28"/>
        </w:rPr>
        <w:t>You Practically Get Involved,</w:t>
      </w:r>
      <w:r w:rsidR="00DA0C49" w:rsidRPr="00DA0C49">
        <w:rPr>
          <w:rFonts w:ascii="Helvetica" w:hAnsi="Helvetica" w:cs="Helvetica"/>
          <w:b/>
          <w:sz w:val="28"/>
          <w:szCs w:val="28"/>
        </w:rPr>
        <w:t xml:space="preserve"> Help?</w:t>
      </w:r>
      <w:r w:rsidR="00DA0C49">
        <w:rPr>
          <w:rFonts w:ascii="Helvetica" w:hAnsi="Helvetica" w:cs="Helvetica"/>
        </w:rPr>
        <w:br/>
      </w:r>
      <w:r w:rsidR="00742836">
        <w:rPr>
          <w:rFonts w:ascii="Helvetica" w:hAnsi="Helvetica" w:cs="Helvetica"/>
        </w:rPr>
        <w:t xml:space="preserve">By Cecelia </w:t>
      </w:r>
      <w:proofErr w:type="spellStart"/>
      <w:r w:rsidR="00742836">
        <w:rPr>
          <w:rFonts w:ascii="Helvetica" w:hAnsi="Helvetica" w:cs="Helvetica"/>
        </w:rPr>
        <w:t>Caspram</w:t>
      </w:r>
      <w:proofErr w:type="spellEnd"/>
    </w:p>
    <w:p w14:paraId="1C26BAF8" w14:textId="004E6CB2" w:rsidR="00DA0C49" w:rsidRPr="00DA0C49" w:rsidRDefault="00DA0C49" w:rsidP="00DA0C49">
      <w:pPr>
        <w:widowControl w:val="0"/>
        <w:tabs>
          <w:tab w:val="left" w:pos="220"/>
          <w:tab w:val="left" w:pos="720"/>
        </w:tabs>
        <w:autoSpaceDE w:val="0"/>
        <w:autoSpaceDN w:val="0"/>
        <w:adjustRightInd w:val="0"/>
        <w:rPr>
          <w:rFonts w:ascii="Helvetica" w:hAnsi="Helvetica" w:cs="Helvetica"/>
        </w:rPr>
      </w:pPr>
      <w:bookmarkStart w:id="0" w:name="_GoBack"/>
      <w:bookmarkEnd w:id="0"/>
      <w:r>
        <w:rPr>
          <w:rFonts w:ascii="Helvetica" w:hAnsi="Helvetica" w:cs="Helvetica"/>
        </w:rPr>
        <w:br/>
        <w:t xml:space="preserve">As I promised in a recent issue of </w:t>
      </w:r>
      <w:r w:rsidRPr="00DA0C49">
        <w:rPr>
          <w:rFonts w:ascii="Helvetica" w:hAnsi="Helvetica" w:cs="Helvetica"/>
          <w:i/>
        </w:rPr>
        <w:t>Tidings</w:t>
      </w:r>
      <w:r>
        <w:rPr>
          <w:rFonts w:ascii="Helvetica" w:hAnsi="Helvetica" w:cs="Helvetica"/>
        </w:rPr>
        <w:t xml:space="preserve">, here is a list of practical ways you can get involved with and help the Northside Achievement Zone (NAZ). </w:t>
      </w:r>
      <w:r w:rsidR="00184352">
        <w:rPr>
          <w:rFonts w:ascii="Helvetica" w:hAnsi="Helvetica" w:cs="Helvetica"/>
        </w:rPr>
        <w:t xml:space="preserve">Most of these suggestions come directly from Sondra Samuels, CEO of NAZ, who visited our Sunday Faith Forum in May. </w:t>
      </w:r>
      <w:r w:rsidR="00184352">
        <w:rPr>
          <w:rFonts w:ascii="Helvetica" w:hAnsi="Helvetica" w:cs="Helvetica"/>
        </w:rPr>
        <w:br/>
      </w:r>
      <w:r w:rsidR="00184352">
        <w:rPr>
          <w:rFonts w:ascii="Helvetica" w:hAnsi="Helvetica" w:cs="Helvetica"/>
        </w:rPr>
        <w:br/>
      </w:r>
      <w:r>
        <w:rPr>
          <w:rFonts w:ascii="Helvetica" w:hAnsi="Helvetica" w:cs="Helvetica"/>
        </w:rPr>
        <w:t>Every day, NAZ is working to close the “achievement gap” in North Minneapolis, via its mission to end multi-generational poverty using education and wraparound</w:t>
      </w:r>
      <w:r w:rsidR="00184352">
        <w:rPr>
          <w:rFonts w:ascii="Helvetica" w:hAnsi="Helvetica" w:cs="Helvetica"/>
        </w:rPr>
        <w:t xml:space="preserve"> services for kids and families. Here is how you can get involved and help:</w:t>
      </w:r>
      <w:r>
        <w:rPr>
          <w:rFonts w:ascii="Helvetica" w:hAnsi="Helvetica" w:cs="Helvetica"/>
        </w:rPr>
        <w:br/>
      </w:r>
    </w:p>
    <w:p w14:paraId="01094F17" w14:textId="77777777" w:rsidR="00E04CE1" w:rsidRPr="00B5098E" w:rsidRDefault="00E04CE1" w:rsidP="00E04CE1">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b/>
          <w:bCs/>
        </w:rPr>
        <w:t>Join NAZ’s email list (</w:t>
      </w:r>
      <w:hyperlink r:id="rId6" w:history="1">
        <w:r>
          <w:rPr>
            <w:rFonts w:ascii="Helvetica" w:hAnsi="Helvetica" w:cs="Helvetica"/>
            <w:b/>
            <w:bCs/>
            <w:color w:val="386EFF"/>
            <w:u w:val="single" w:color="386EFF"/>
          </w:rPr>
          <w:t>via the website</w:t>
        </w:r>
      </w:hyperlink>
      <w:r>
        <w:rPr>
          <w:rFonts w:ascii="Helvetica" w:hAnsi="Helvetica" w:cs="Helvetica"/>
          <w:b/>
          <w:bCs/>
        </w:rPr>
        <w:t>).</w:t>
      </w:r>
    </w:p>
    <w:p w14:paraId="15AE7ACC" w14:textId="48535A64" w:rsidR="00B5098E" w:rsidRPr="00B5098E" w:rsidRDefault="00B5098E" w:rsidP="00B5098E">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b/>
          <w:bCs/>
        </w:rPr>
        <w:t>Be my guest at an exciting</w:t>
      </w:r>
      <w:r w:rsidR="00184352">
        <w:rPr>
          <w:rFonts w:ascii="Helvetica" w:hAnsi="Helvetica" w:cs="Helvetica"/>
          <w:b/>
          <w:bCs/>
        </w:rPr>
        <w:t xml:space="preserve"> NAZ event later this month (Tuesday, July 26</w:t>
      </w:r>
      <w:r w:rsidR="00184352" w:rsidRPr="00184352">
        <w:rPr>
          <w:rFonts w:ascii="Helvetica" w:hAnsi="Helvetica" w:cs="Helvetica"/>
          <w:b/>
          <w:bCs/>
          <w:vertAlign w:val="superscript"/>
        </w:rPr>
        <w:t>th</w:t>
      </w:r>
      <w:r w:rsidR="00184352">
        <w:rPr>
          <w:rFonts w:ascii="Helvetica" w:hAnsi="Helvetica" w:cs="Helvetica"/>
          <w:b/>
          <w:bCs/>
        </w:rPr>
        <w:t xml:space="preserve">), </w:t>
      </w:r>
      <w:r w:rsidR="00895A23">
        <w:rPr>
          <w:rFonts w:ascii="Helvetica" w:hAnsi="Helvetica" w:cs="Helvetica"/>
          <w:b/>
          <w:bCs/>
        </w:rPr>
        <w:t xml:space="preserve">on the Garden Terrace of </w:t>
      </w:r>
      <w:r>
        <w:rPr>
          <w:rFonts w:ascii="Helvetica" w:hAnsi="Helvetica" w:cs="Helvetica"/>
          <w:b/>
          <w:bCs/>
        </w:rPr>
        <w:t xml:space="preserve">the Walker Art Center. </w:t>
      </w:r>
      <w:r w:rsidRPr="00B5098E">
        <w:rPr>
          <w:rFonts w:ascii="Helvetica" w:eastAsia="Times New Roman" w:hAnsi="Helvetica" w:cs="Times New Roman"/>
          <w:color w:val="1D2129"/>
          <w:shd w:val="clear" w:color="auto" w:fill="FFFFFF"/>
        </w:rPr>
        <w:t>The event will feature several high-profile supporters of the Northside Achievement Zone, talking about many of the exciting things happening in North Minneapolis right now -- not to mention apps, drinks, and good music. </w:t>
      </w:r>
      <w:r w:rsidRPr="00BA7A18">
        <w:rPr>
          <w:rFonts w:ascii="Helvetica" w:eastAsia="Times New Roman" w:hAnsi="Helvetica" w:cs="Times New Roman"/>
          <w:b/>
          <w:color w:val="1D2129"/>
          <w:highlight w:val="yellow"/>
          <w:u w:val="single"/>
          <w:shd w:val="clear" w:color="auto" w:fill="FFFFFF"/>
        </w:rPr>
        <w:t>See the invitation here</w:t>
      </w:r>
      <w:r w:rsidRPr="00BA7A18">
        <w:rPr>
          <w:rFonts w:ascii="Helvetica" w:eastAsia="Times New Roman" w:hAnsi="Helvetica" w:cs="Times New Roman"/>
          <w:color w:val="1D2129"/>
          <w:highlight w:val="yellow"/>
          <w:shd w:val="clear" w:color="auto" w:fill="FFFFFF"/>
        </w:rPr>
        <w:t>,</w:t>
      </w:r>
      <w:r>
        <w:rPr>
          <w:rFonts w:ascii="Helvetica" w:eastAsia="Times New Roman" w:hAnsi="Helvetica" w:cs="Times New Roman"/>
          <w:color w:val="1D2129"/>
          <w:shd w:val="clear" w:color="auto" w:fill="FFFFFF"/>
        </w:rPr>
        <w:t xml:space="preserve"> and let me know if you’re interested at </w:t>
      </w:r>
      <w:hyperlink r:id="rId7" w:history="1">
        <w:r>
          <w:rPr>
            <w:rStyle w:val="Hyperlink"/>
            <w:rFonts w:ascii="Helvetica" w:eastAsia="Times New Roman" w:hAnsi="Helvetica" w:cs="Times New Roman"/>
            <w:shd w:val="clear" w:color="auto" w:fill="FFFFFF"/>
          </w:rPr>
          <w:t>c</w:t>
        </w:r>
        <w:r w:rsidRPr="0034622D">
          <w:rPr>
            <w:rStyle w:val="Hyperlink"/>
            <w:rFonts w:ascii="Helvetica" w:eastAsia="Times New Roman" w:hAnsi="Helvetica" w:cs="Times New Roman"/>
            <w:shd w:val="clear" w:color="auto" w:fill="FFFFFF"/>
          </w:rPr>
          <w:t>ecelia.caspram@gmail.com</w:t>
        </w:r>
      </w:hyperlink>
      <w:r>
        <w:rPr>
          <w:rFonts w:ascii="Helvetica" w:eastAsia="Times New Roman" w:hAnsi="Helvetica" w:cs="Times New Roman"/>
          <w:color w:val="1D2129"/>
          <w:shd w:val="clear" w:color="auto" w:fill="FFFFFF"/>
        </w:rPr>
        <w:t>.</w:t>
      </w:r>
    </w:p>
    <w:p w14:paraId="5D2BD648" w14:textId="3FD100CA" w:rsidR="00E04CE1" w:rsidRDefault="00E04CE1" w:rsidP="00E04CE1">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rPr>
        <w:t xml:space="preserve">Pay special attention to </w:t>
      </w:r>
      <w:r w:rsidR="00DA0C49">
        <w:rPr>
          <w:rFonts w:ascii="Helvetica" w:hAnsi="Helvetica" w:cs="Helvetica"/>
        </w:rPr>
        <w:t xml:space="preserve">moments </w:t>
      </w:r>
      <w:r>
        <w:rPr>
          <w:rFonts w:ascii="Helvetica" w:hAnsi="Helvetica" w:cs="Helvetica"/>
        </w:rPr>
        <w:t xml:space="preserve">when NAZ is working with the legislature to secure funding. </w:t>
      </w:r>
      <w:r>
        <w:rPr>
          <w:rFonts w:ascii="Helvetica" w:hAnsi="Helvetica" w:cs="Helvetica"/>
          <w:b/>
          <w:bCs/>
        </w:rPr>
        <w:t xml:space="preserve">Be a NAZ advocate with your elected representatives! </w:t>
      </w:r>
      <w:r>
        <w:rPr>
          <w:rFonts w:ascii="Helvetica" w:hAnsi="Helvetica" w:cs="Helvetica"/>
        </w:rPr>
        <w:t>Your voice is so important, in these scenarios!</w:t>
      </w:r>
    </w:p>
    <w:p w14:paraId="75C87972" w14:textId="077B1956" w:rsidR="00E04CE1" w:rsidRDefault="00E04CE1" w:rsidP="00E04CE1">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b/>
          <w:bCs/>
        </w:rPr>
        <w:t xml:space="preserve">Become a Big (mentor) through Big Brothers Big Sisters. </w:t>
      </w:r>
      <w:r>
        <w:rPr>
          <w:rFonts w:ascii="Helvetica" w:hAnsi="Helvetica" w:cs="Helvetica"/>
        </w:rPr>
        <w:t>Specifically ask to be matched with a kid on the Northside of Minneapolis. Sondra says that Northside kids are often the ones waiting the longest to be matched with mentors. If you are a woman, you can ask to be matched with a boy. Boys are often waiting for mentors much longer than girls are, as women are more likely to volunteer than men and thus, girls are often matched with mentors much more q</w:t>
      </w:r>
      <w:r w:rsidR="00895A23">
        <w:rPr>
          <w:rFonts w:ascii="Helvetica" w:hAnsi="Helvetica" w:cs="Helvetica"/>
        </w:rPr>
        <w:t>uickly. Sondra says that one-on</w:t>
      </w:r>
      <w:r>
        <w:rPr>
          <w:rFonts w:ascii="Helvetica" w:hAnsi="Helvetica" w:cs="Helvetica"/>
        </w:rPr>
        <w:t>-one mentors are so important and needed!</w:t>
      </w:r>
      <w:r w:rsidR="00E0151B">
        <w:rPr>
          <w:rFonts w:ascii="Helvetica" w:hAnsi="Helvetica" w:cs="Helvetica"/>
        </w:rPr>
        <w:t xml:space="preserve"> </w:t>
      </w:r>
      <w:hyperlink r:id="rId8" w:history="1">
        <w:r w:rsidR="00E0151B" w:rsidRPr="00E0151B">
          <w:rPr>
            <w:rStyle w:val="Hyperlink"/>
            <w:rFonts w:ascii="Helvetica" w:hAnsi="Helvetica" w:cs="Helvetica"/>
          </w:rPr>
          <w:t>More information here.</w:t>
        </w:r>
      </w:hyperlink>
    </w:p>
    <w:p w14:paraId="26E8084C" w14:textId="2A434774" w:rsidR="00E04CE1" w:rsidRDefault="00E04CE1" w:rsidP="00E04CE1">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b/>
          <w:bCs/>
        </w:rPr>
        <w:t xml:space="preserve">Volunteer to help with MCTC’s Summer Session. </w:t>
      </w:r>
      <w:r>
        <w:rPr>
          <w:rFonts w:ascii="Helvetica" w:hAnsi="Helvetica" w:cs="Helvetica"/>
        </w:rPr>
        <w:t>There are several ways to help! The greatest needs are to have some volunteers in the classrooms assisting and building relationships with scholars. There are two class periods in the morning, from</w:t>
      </w:r>
      <w:r w:rsidR="00895A23">
        <w:rPr>
          <w:rFonts w:ascii="Helvetica" w:hAnsi="Helvetica" w:cs="Helvetica"/>
        </w:rPr>
        <w:t xml:space="preserve"> 10 a.m.</w:t>
      </w:r>
      <w:r>
        <w:rPr>
          <w:rFonts w:ascii="Helvetica" w:hAnsi="Helvetica" w:cs="Helvetica"/>
        </w:rPr>
        <w:t>-12 p.m., and two in the afternoons, from 12:40 p.m.-2:40 p.m. Mondays, Tuesdays, and Wednesdays are the days that volunteers are needed the most. The other option is to be a chaperone during field trips on Fridays.</w:t>
      </w:r>
    </w:p>
    <w:p w14:paraId="2E930515" w14:textId="77777777" w:rsidR="00E04CE1" w:rsidRDefault="00E04CE1" w:rsidP="00E04CE1">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b/>
          <w:bCs/>
        </w:rPr>
        <w:t>Become a Friend of the Future!</w:t>
      </w:r>
      <w:r>
        <w:rPr>
          <w:rFonts w:ascii="Helvetica" w:hAnsi="Helvetica" w:cs="Helvetica"/>
        </w:rPr>
        <w:t xml:space="preserve"> Friends of the Future donate at least $1,000 a year to NAZ. Donors can give monthly, quarterly, or in one lump sum. Friends of the Future become a part of a community of supporters that is closely connected to the work of NAZ — via regular communications, events, and invitations to participate.</w:t>
      </w:r>
    </w:p>
    <w:p w14:paraId="5936B651" w14:textId="77777777" w:rsidR="00E04CE1" w:rsidRDefault="00E04CE1" w:rsidP="00E04CE1">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b/>
          <w:bCs/>
        </w:rPr>
        <w:t xml:space="preserve">Become a NAZ Ally! </w:t>
      </w:r>
      <w:r>
        <w:rPr>
          <w:rFonts w:ascii="Helvetica" w:hAnsi="Helvetica" w:cs="Helvetica"/>
        </w:rPr>
        <w:t xml:space="preserve">NAZ Allies is NAZ’s monthly giving program (launching </w:t>
      </w:r>
      <w:r>
        <w:rPr>
          <w:rFonts w:ascii="Helvetica" w:hAnsi="Helvetica" w:cs="Helvetica"/>
        </w:rPr>
        <w:lastRenderedPageBreak/>
        <w:t>this year!). You can give at several levels, depending on your budget. You can set donations as recurring when you sign up, and NAZ will automatically process your donation every month. This program will also have special communications and ways to be involved.</w:t>
      </w:r>
    </w:p>
    <w:p w14:paraId="22FD2A67" w14:textId="77777777" w:rsidR="00E04CE1" w:rsidRDefault="00E04CE1" w:rsidP="00E04CE1">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b/>
          <w:bCs/>
        </w:rPr>
        <w:t xml:space="preserve">Attend NAZ events for families/kids, and cheer them on! </w:t>
      </w:r>
      <w:r>
        <w:rPr>
          <w:rFonts w:ascii="Helvetica" w:hAnsi="Helvetica" w:cs="Helvetica"/>
        </w:rPr>
        <w:t>Sondra calls this the “ministry of clapping.” She says that this kind of support from the community is more powerful than we can ever know. You can find out about upcoming events via the website or by joining the email list.</w:t>
      </w:r>
    </w:p>
    <w:p w14:paraId="65507740" w14:textId="77777777" w:rsidR="00E04CE1" w:rsidRDefault="00E04CE1" w:rsidP="00E04CE1">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b/>
          <w:bCs/>
        </w:rPr>
        <w:t xml:space="preserve">Read </w:t>
      </w:r>
      <w:r>
        <w:rPr>
          <w:rFonts w:ascii="Helvetica" w:hAnsi="Helvetica" w:cs="Helvetica"/>
          <w:b/>
          <w:bCs/>
          <w:i/>
          <w:iCs/>
        </w:rPr>
        <w:t>A Good Time for the Truth</w:t>
      </w:r>
      <w:r>
        <w:rPr>
          <w:rFonts w:ascii="Helvetica" w:hAnsi="Helvetica" w:cs="Helvetica"/>
          <w:b/>
          <w:bCs/>
        </w:rPr>
        <w:t> </w:t>
      </w:r>
      <w:r>
        <w:rPr>
          <w:rFonts w:ascii="Helvetica" w:hAnsi="Helvetica" w:cs="Helvetica"/>
        </w:rPr>
        <w:t>— a book recommended by Sondra, about race relations in Minnesota, featuring essays by 16 Minnesota-based people of color. </w:t>
      </w:r>
      <w:hyperlink r:id="rId9" w:history="1">
        <w:r>
          <w:rPr>
            <w:rFonts w:ascii="Helvetica" w:hAnsi="Helvetica" w:cs="Helvetica"/>
            <w:color w:val="386EFF"/>
            <w:u w:val="single" w:color="386EFF"/>
          </w:rPr>
          <w:t>Find out about the book here.</w:t>
        </w:r>
      </w:hyperlink>
    </w:p>
    <w:p w14:paraId="5AFBB72D" w14:textId="3D57B423" w:rsidR="00E04CE1" w:rsidRDefault="00E04CE1" w:rsidP="00E04CE1">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b/>
          <w:bCs/>
        </w:rPr>
        <w:t>Take a bus tour.</w:t>
      </w:r>
      <w:r>
        <w:rPr>
          <w:rFonts w:ascii="Helvetica" w:hAnsi="Helvetica" w:cs="Helvetica"/>
        </w:rPr>
        <w:t xml:space="preserve"> Did you miss </w:t>
      </w:r>
      <w:r w:rsidR="00184352">
        <w:rPr>
          <w:rFonts w:ascii="Helvetica" w:hAnsi="Helvetica" w:cs="Helvetica"/>
        </w:rPr>
        <w:t xml:space="preserve">the </w:t>
      </w:r>
      <w:r>
        <w:rPr>
          <w:rFonts w:ascii="Helvetica" w:hAnsi="Helvetica" w:cs="Helvetica"/>
        </w:rPr>
        <w:t>St. Matthew’s bus tour of North Minneapolis in January? Wish you could have made it? Take another one! NAZ has several tour</w:t>
      </w:r>
      <w:r w:rsidR="00184352">
        <w:rPr>
          <w:rFonts w:ascii="Helvetica" w:hAnsi="Helvetica" w:cs="Helvetica"/>
        </w:rPr>
        <w:t>s</w:t>
      </w:r>
      <w:r>
        <w:rPr>
          <w:rFonts w:ascii="Helvetica" w:hAnsi="Helvetica" w:cs="Helvetica"/>
        </w:rPr>
        <w:t xml:space="preserve"> scheduled through the end of this year. Contact </w:t>
      </w:r>
      <w:r w:rsidR="00E0151B">
        <w:rPr>
          <w:rFonts w:ascii="Arial" w:hAnsi="Arial" w:cs="Arial"/>
        </w:rPr>
        <w:t xml:space="preserve">Jason Clopton at </w:t>
      </w:r>
      <w:hyperlink r:id="rId10" w:history="1">
        <w:r w:rsidR="00E0151B">
          <w:rPr>
            <w:rFonts w:ascii="Arial" w:hAnsi="Arial" w:cs="Arial"/>
            <w:color w:val="386EFF"/>
            <w:u w:val="single" w:color="386EFF"/>
          </w:rPr>
          <w:t>jclopton@the-naz.org</w:t>
        </w:r>
      </w:hyperlink>
      <w:r>
        <w:rPr>
          <w:rFonts w:ascii="Helvetica" w:hAnsi="Helvetica" w:cs="Helvetica"/>
        </w:rPr>
        <w:t>, if you are interested in a tour.</w:t>
      </w:r>
    </w:p>
    <w:p w14:paraId="05AF2CE4" w14:textId="68A68279" w:rsidR="00E04CE1" w:rsidRDefault="00E04CE1" w:rsidP="00E04CE1">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b/>
          <w:bCs/>
        </w:rPr>
        <w:t xml:space="preserve">Attend a Results NAZ Meeting — </w:t>
      </w:r>
      <w:r>
        <w:rPr>
          <w:rFonts w:ascii="Helvetica" w:hAnsi="Helvetica" w:cs="Helvetica"/>
        </w:rPr>
        <w:t xml:space="preserve">happening from 3:30-5 p.m. on these upcoming dates: August 18th, September 15th, November 17th (dates subject to change). Each session </w:t>
      </w:r>
      <w:r w:rsidR="00184352">
        <w:rPr>
          <w:rFonts w:ascii="Helvetica" w:hAnsi="Helvetica" w:cs="Helvetica"/>
        </w:rPr>
        <w:t xml:space="preserve">is </w:t>
      </w:r>
      <w:r>
        <w:rPr>
          <w:rFonts w:ascii="Helvetica" w:hAnsi="Helvetica" w:cs="Helvetica"/>
        </w:rPr>
        <w:t>focused on a particular solution area that NAZ is working on — from behavioral health, to learning, to the family academy. For more information</w:t>
      </w:r>
      <w:r w:rsidR="00E0151B">
        <w:rPr>
          <w:rFonts w:ascii="Helvetica" w:hAnsi="Helvetica" w:cs="Helvetica"/>
        </w:rPr>
        <w:t xml:space="preserve"> and to RSVP</w:t>
      </w:r>
      <w:r>
        <w:rPr>
          <w:rFonts w:ascii="Helvetica" w:hAnsi="Helvetica" w:cs="Helvetica"/>
        </w:rPr>
        <w:t xml:space="preserve">, contact </w:t>
      </w:r>
      <w:r w:rsidR="00E0151B">
        <w:rPr>
          <w:rFonts w:ascii="Arial" w:hAnsi="Arial" w:cs="Arial"/>
        </w:rPr>
        <w:t xml:space="preserve">Jason Clopton at </w:t>
      </w:r>
      <w:hyperlink r:id="rId11" w:history="1">
        <w:r w:rsidR="00E0151B">
          <w:rPr>
            <w:rFonts w:ascii="Arial" w:hAnsi="Arial" w:cs="Arial"/>
            <w:color w:val="386EFF"/>
            <w:u w:val="single" w:color="386EFF"/>
          </w:rPr>
          <w:t>jclopton@the-naz.org</w:t>
        </w:r>
      </w:hyperlink>
      <w:r w:rsidR="00E0151B">
        <w:rPr>
          <w:rFonts w:ascii="Helvetica" w:hAnsi="Helvetica" w:cs="Helvetica"/>
        </w:rPr>
        <w:t>.</w:t>
      </w:r>
    </w:p>
    <w:p w14:paraId="376885C5" w14:textId="40BF96C7" w:rsidR="00B5098E" w:rsidRDefault="00E04CE1" w:rsidP="00E04CE1">
      <w:pPr>
        <w:widowControl w:val="0"/>
        <w:numPr>
          <w:ilvl w:val="0"/>
          <w:numId w:val="1"/>
        </w:numPr>
        <w:tabs>
          <w:tab w:val="left" w:pos="220"/>
          <w:tab w:val="left" w:pos="720"/>
        </w:tabs>
        <w:autoSpaceDE w:val="0"/>
        <w:autoSpaceDN w:val="0"/>
        <w:adjustRightInd w:val="0"/>
        <w:ind w:hanging="720"/>
        <w:rPr>
          <w:rFonts w:ascii="Helvetica" w:hAnsi="Helvetica" w:cs="Helvetica"/>
        </w:rPr>
      </w:pPr>
      <w:r>
        <w:rPr>
          <w:rFonts w:ascii="Helvetica" w:hAnsi="Helvetica" w:cs="Helvetica"/>
          <w:b/>
          <w:bCs/>
        </w:rPr>
        <w:t xml:space="preserve">Attend FLOW Northside Arts Crawl </w:t>
      </w:r>
      <w:r>
        <w:rPr>
          <w:rFonts w:ascii="Helvetica" w:hAnsi="Helvetica" w:cs="Helvetica"/>
        </w:rPr>
        <w:t xml:space="preserve">— July 28th-30th. This event is both a community celebration and premier art event in North Minneapolis. FLOW is a non-juried, self-guided tour of studios, galleries, theaters, commercial, and vacant spaces over a mile and </w:t>
      </w:r>
      <w:r w:rsidR="00184352">
        <w:rPr>
          <w:rFonts w:ascii="Helvetica" w:hAnsi="Helvetica" w:cs="Helvetica"/>
        </w:rPr>
        <w:t xml:space="preserve">a </w:t>
      </w:r>
      <w:r>
        <w:rPr>
          <w:rFonts w:ascii="Helvetica" w:hAnsi="Helvetica" w:cs="Helvetica"/>
        </w:rPr>
        <w:t>half of the West Broadway corridor. </w:t>
      </w:r>
      <w:hyperlink r:id="rId12" w:history="1">
        <w:r>
          <w:rPr>
            <w:rFonts w:ascii="Helvetica" w:hAnsi="Helvetica" w:cs="Helvetica"/>
            <w:color w:val="386EFF"/>
            <w:u w:val="single" w:color="386EFF"/>
          </w:rPr>
          <w:t>Find more information here.</w:t>
        </w:r>
      </w:hyperlink>
    </w:p>
    <w:p w14:paraId="0E9CEE10" w14:textId="3BDFD3C3" w:rsidR="0013193C" w:rsidRPr="00B5098E" w:rsidRDefault="00E04CE1" w:rsidP="00E04CE1">
      <w:pPr>
        <w:widowControl w:val="0"/>
        <w:numPr>
          <w:ilvl w:val="0"/>
          <w:numId w:val="1"/>
        </w:numPr>
        <w:tabs>
          <w:tab w:val="left" w:pos="220"/>
          <w:tab w:val="left" w:pos="720"/>
        </w:tabs>
        <w:autoSpaceDE w:val="0"/>
        <w:autoSpaceDN w:val="0"/>
        <w:adjustRightInd w:val="0"/>
        <w:ind w:hanging="720"/>
        <w:rPr>
          <w:rFonts w:ascii="Helvetica" w:hAnsi="Helvetica" w:cs="Helvetica"/>
        </w:rPr>
      </w:pPr>
      <w:r w:rsidRPr="00B5098E">
        <w:rPr>
          <w:rFonts w:ascii="Helvetica" w:hAnsi="Helvetica" w:cs="Helvetica"/>
          <w:b/>
          <w:bCs/>
        </w:rPr>
        <w:t xml:space="preserve">Save the Date for (and attend!) the One Future Luncheon </w:t>
      </w:r>
      <w:r w:rsidRPr="00B5098E">
        <w:rPr>
          <w:rFonts w:ascii="Helvetica" w:hAnsi="Helvetica" w:cs="Helvetica"/>
        </w:rPr>
        <w:t xml:space="preserve">— Thursday, October 13th from 12-1 p.m. at The Depot in downtown Minneapolis. This is the major fundraising event that NAZ holds every year, and it is free to attend. For more information on attending the luncheon, contact </w:t>
      </w:r>
      <w:r w:rsidR="00080275">
        <w:rPr>
          <w:rFonts w:ascii="Helvetica" w:hAnsi="Helvetica" w:cs="Helvetica"/>
        </w:rPr>
        <w:t xml:space="preserve">me </w:t>
      </w:r>
      <w:r w:rsidRPr="00B5098E">
        <w:rPr>
          <w:rFonts w:ascii="Helvetica" w:hAnsi="Helvetica" w:cs="Helvetica"/>
        </w:rPr>
        <w:t xml:space="preserve">at </w:t>
      </w:r>
      <w:hyperlink r:id="rId13" w:history="1">
        <w:r w:rsidRPr="00B5098E">
          <w:rPr>
            <w:rFonts w:ascii="Helvetica" w:hAnsi="Helvetica" w:cs="Helvetica"/>
            <w:color w:val="386EFF"/>
            <w:u w:val="single" w:color="386EFF"/>
          </w:rPr>
          <w:t>cecelia.caspram@gmail.com</w:t>
        </w:r>
      </w:hyperlink>
      <w:r w:rsidRPr="00B5098E">
        <w:rPr>
          <w:rFonts w:ascii="Helvetica" w:hAnsi="Helvetica" w:cs="Helvetica"/>
        </w:rPr>
        <w:t>. </w:t>
      </w:r>
    </w:p>
    <w:sectPr w:rsidR="0013193C" w:rsidRPr="00B5098E" w:rsidSect="001319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CFB"/>
    <w:rsid w:val="00080275"/>
    <w:rsid w:val="0013193C"/>
    <w:rsid w:val="00184352"/>
    <w:rsid w:val="004723C7"/>
    <w:rsid w:val="00742836"/>
    <w:rsid w:val="0082527B"/>
    <w:rsid w:val="00895A23"/>
    <w:rsid w:val="00B5098E"/>
    <w:rsid w:val="00BA7A18"/>
    <w:rsid w:val="00CF4CFB"/>
    <w:rsid w:val="00DA0C49"/>
    <w:rsid w:val="00E0151B"/>
    <w:rsid w:val="00E0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BD8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51B"/>
    <w:rPr>
      <w:color w:val="0000FF" w:themeColor="hyperlink"/>
      <w:u w:val="single"/>
    </w:rPr>
  </w:style>
  <w:style w:type="character" w:customStyle="1" w:styleId="apple-converted-space">
    <w:name w:val="apple-converted-space"/>
    <w:basedOn w:val="DefaultParagraphFont"/>
    <w:rsid w:val="00B5098E"/>
  </w:style>
  <w:style w:type="character" w:styleId="FollowedHyperlink">
    <w:name w:val="FollowedHyperlink"/>
    <w:basedOn w:val="DefaultParagraphFont"/>
    <w:uiPriority w:val="99"/>
    <w:semiHidden/>
    <w:unhideWhenUsed/>
    <w:rsid w:val="00B509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51B"/>
    <w:rPr>
      <w:color w:val="0000FF" w:themeColor="hyperlink"/>
      <w:u w:val="single"/>
    </w:rPr>
  </w:style>
  <w:style w:type="character" w:customStyle="1" w:styleId="apple-converted-space">
    <w:name w:val="apple-converted-space"/>
    <w:basedOn w:val="DefaultParagraphFont"/>
    <w:rsid w:val="00B5098E"/>
  </w:style>
  <w:style w:type="character" w:styleId="FollowedHyperlink">
    <w:name w:val="FollowedHyperlink"/>
    <w:basedOn w:val="DefaultParagraphFont"/>
    <w:uiPriority w:val="99"/>
    <w:semiHidden/>
    <w:unhideWhenUsed/>
    <w:rsid w:val="00B509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36272">
      <w:bodyDiv w:val="1"/>
      <w:marLeft w:val="0"/>
      <w:marRight w:val="0"/>
      <w:marTop w:val="0"/>
      <w:marBottom w:val="0"/>
      <w:divBdr>
        <w:top w:val="none" w:sz="0" w:space="0" w:color="auto"/>
        <w:left w:val="none" w:sz="0" w:space="0" w:color="auto"/>
        <w:bottom w:val="none" w:sz="0" w:space="0" w:color="auto"/>
        <w:right w:val="none" w:sz="0" w:space="0" w:color="auto"/>
      </w:divBdr>
    </w:div>
    <w:div w:id="19544814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thsideachievement.org/join-us/mentor/" TargetMode="External"/><Relationship Id="rId13" Type="http://schemas.openxmlformats.org/officeDocument/2006/relationships/hyperlink" Target="mailto:cecelia.caspram@gmail.com" TargetMode="External"/><Relationship Id="rId3" Type="http://schemas.microsoft.com/office/2007/relationships/stylesWithEffects" Target="stylesWithEffects.xml"/><Relationship Id="rId7" Type="http://schemas.openxmlformats.org/officeDocument/2006/relationships/hyperlink" Target="mailto:Cecelia.caspram@gmail.com" TargetMode="External"/><Relationship Id="rId12" Type="http://schemas.openxmlformats.org/officeDocument/2006/relationships/hyperlink" Target="http://www.northmpls.org/flow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rthsideachievement.org/" TargetMode="External"/><Relationship Id="rId11" Type="http://schemas.openxmlformats.org/officeDocument/2006/relationships/hyperlink" Target="mailto:jclopton@the-naz.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clopton@the-naz.org" TargetMode="External"/><Relationship Id="rId4" Type="http://schemas.openxmlformats.org/officeDocument/2006/relationships/settings" Target="settings.xml"/><Relationship Id="rId9" Type="http://schemas.openxmlformats.org/officeDocument/2006/relationships/hyperlink" Target="http://www.mnhs.org/mnhspress/books/good-time-trut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Cecelia C</dc:creator>
  <cp:lastModifiedBy>Lis</cp:lastModifiedBy>
  <cp:revision>3</cp:revision>
  <dcterms:created xsi:type="dcterms:W3CDTF">2016-07-06T15:14:00Z</dcterms:created>
  <dcterms:modified xsi:type="dcterms:W3CDTF">2016-07-06T15:15:00Z</dcterms:modified>
</cp:coreProperties>
</file>