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5B477" w14:textId="77777777" w:rsidR="00673D0C" w:rsidRPr="00593E26" w:rsidRDefault="00DE5A0E">
      <w:pPr>
        <w:rPr>
          <w:b/>
        </w:rPr>
      </w:pPr>
      <w:bookmarkStart w:id="0" w:name="_GoBack"/>
      <w:r w:rsidRPr="00593E26">
        <w:rPr>
          <w:b/>
        </w:rPr>
        <w:t xml:space="preserve">5 </w:t>
      </w:r>
      <w:r w:rsidR="00C715DA" w:rsidRPr="00593E26">
        <w:rPr>
          <w:b/>
        </w:rPr>
        <w:t>Questions for Heidi and Brian Gordon</w:t>
      </w:r>
    </w:p>
    <w:p w14:paraId="7F290069" w14:textId="4C633390" w:rsidR="00C715DA" w:rsidRDefault="00C715DA" w:rsidP="00C715DA">
      <w:r>
        <w:t>Many things in our community happen under the radar, but there are people in our congregation who are t</w:t>
      </w:r>
      <w:r w:rsidR="00396CEB">
        <w:t>hinking deeply about important issues</w:t>
      </w:r>
      <w:r>
        <w:t xml:space="preserve">, including the spiritual practice of generosity.  Both Heidi and Brian recently created their own individual blogs to explore this practice further.  They agreed </w:t>
      </w:r>
      <w:r w:rsidR="00396CEB">
        <w:t>to share their thoughts with us…</w:t>
      </w:r>
    </w:p>
    <w:p w14:paraId="7F837943" w14:textId="77777777" w:rsidR="00396CEB" w:rsidRDefault="00C715DA" w:rsidP="00593E26">
      <w:pPr>
        <w:rPr>
          <w:b/>
        </w:rPr>
      </w:pPr>
      <w:r w:rsidRPr="00593E26">
        <w:rPr>
          <w:b/>
        </w:rPr>
        <w:t>What caused you to create these blogs – was there a conversation or event that sparked this new direction?</w:t>
      </w:r>
      <w:r w:rsidR="00396CEB">
        <w:rPr>
          <w:b/>
        </w:rPr>
        <w:t xml:space="preserve"> </w:t>
      </w:r>
      <w:r w:rsidR="00A877A7" w:rsidRPr="00593E26">
        <w:rPr>
          <w:b/>
        </w:rPr>
        <w:t>Heidi</w:t>
      </w:r>
      <w:r w:rsidR="00A877A7">
        <w:t xml:space="preserve"> - </w:t>
      </w:r>
      <w:r w:rsidR="001C7E82">
        <w:t>We developed our ideas independently, although talked about them along the way. My idea has been spinning in my head for so many years</w:t>
      </w:r>
      <w:r w:rsidR="0091097A">
        <w:t xml:space="preserve"> (7?)</w:t>
      </w:r>
      <w:r w:rsidR="001C7E82">
        <w:t xml:space="preserve"> that I don’t actually remember exactly what started it.</w:t>
      </w:r>
      <w:r w:rsidR="000316AE">
        <w:t xml:space="preserve"> I know I was inspired by something some celebrity or other whom I’d heard talking about the cause they support, and wondered what could happen if everyone – not just rich and famous people – had a cause of their own. And so, my blog’s URL: UncelebrityCause.net</w:t>
      </w:r>
    </w:p>
    <w:p w14:paraId="14F05723" w14:textId="71CFEEAE" w:rsidR="00A877A7" w:rsidRPr="00396CEB" w:rsidRDefault="00A877A7" w:rsidP="00593E26">
      <w:pPr>
        <w:rPr>
          <w:b/>
        </w:rPr>
      </w:pPr>
      <w:r w:rsidRPr="00593E26">
        <w:rPr>
          <w:b/>
        </w:rPr>
        <w:t>Brian</w:t>
      </w:r>
      <w:r>
        <w:t xml:space="preserve"> - Unlike Heidi, it really was a moment in time that flipped the charity switch for me.  I was reading a story at midnight about a displaced Palestinian man selling pens on the streets of Beirut, with his daughter draped over his shoulder.  The picture of this man sparked something in me.  I realized reading about charity wasn’t the same as doing it.  And so I started a quest to develop charity in my life.</w:t>
      </w:r>
      <w:r w:rsidR="000316AE">
        <w:t xml:space="preserve"> And so: DevelopingCharity.net</w:t>
      </w:r>
    </w:p>
    <w:p w14:paraId="435687F8" w14:textId="577B1EF1" w:rsidR="00A877A7" w:rsidRPr="00396CEB" w:rsidRDefault="00C715DA" w:rsidP="00593E26">
      <w:pPr>
        <w:rPr>
          <w:b/>
        </w:rPr>
      </w:pPr>
      <w:r w:rsidRPr="00593E26">
        <w:rPr>
          <w:b/>
        </w:rPr>
        <w:t>Could you share a bit about the differences – hence two different blogs – that were created?</w:t>
      </w:r>
      <w:r w:rsidR="00396CEB">
        <w:rPr>
          <w:b/>
        </w:rPr>
        <w:t xml:space="preserve"> </w:t>
      </w:r>
      <w:r w:rsidR="00A877A7" w:rsidRPr="00593E26">
        <w:rPr>
          <w:b/>
        </w:rPr>
        <w:t>Heidi</w:t>
      </w:r>
      <w:r w:rsidR="00A877A7">
        <w:t xml:space="preserve"> - </w:t>
      </w:r>
      <w:r w:rsidR="001C7E82">
        <w:t xml:space="preserve">Brian’s blog is mainly about developing a practice of participating in charity </w:t>
      </w:r>
      <w:r w:rsidR="00125FB3">
        <w:t>–</w:t>
      </w:r>
      <w:r w:rsidR="001C7E82">
        <w:t xml:space="preserve"> making giving a habit, even at small dollar amounts. My blog is more about encouraging every single person to find their cause – one thing that they support and champion in whatever way possible, with money, time, or advocacy.</w:t>
      </w:r>
    </w:p>
    <w:p w14:paraId="062075EB" w14:textId="37FB5004" w:rsidR="001C7E82" w:rsidRPr="00396CEB" w:rsidRDefault="00C715DA" w:rsidP="00593E26">
      <w:pPr>
        <w:rPr>
          <w:b/>
        </w:rPr>
      </w:pPr>
      <w:r w:rsidRPr="00593E26">
        <w:rPr>
          <w:b/>
        </w:rPr>
        <w:t>What would you share with other members at St. Matthew’s about what you have learned?</w:t>
      </w:r>
      <w:r w:rsidR="00396CEB">
        <w:rPr>
          <w:b/>
        </w:rPr>
        <w:t xml:space="preserve"> </w:t>
      </w:r>
      <w:r w:rsidR="00A877A7" w:rsidRPr="00593E26">
        <w:rPr>
          <w:b/>
        </w:rPr>
        <w:t>Heidi</w:t>
      </w:r>
      <w:r w:rsidR="00A877A7">
        <w:t xml:space="preserve"> - </w:t>
      </w:r>
      <w:r w:rsidR="001C7E82">
        <w:t xml:space="preserve">Finding a cause is hard work. The one thing that has held me back in helping others to find their cause is that I don’t yet have mine figured out. I really think I could learn more from those at St Matthews who </w:t>
      </w:r>
      <w:r w:rsidR="00125FB3">
        <w:t xml:space="preserve">are consistently involved in each of the Causes that our community supports, as well as those who </w:t>
      </w:r>
      <w:r w:rsidR="001C7E82">
        <w:t>have participated in the High Commitment Discernment Team and all that they have disc</w:t>
      </w:r>
      <w:r w:rsidR="00125FB3">
        <w:t xml:space="preserve">overed about the </w:t>
      </w:r>
      <w:r w:rsidR="00125FB3" w:rsidRPr="00593E26">
        <w:rPr>
          <w:i/>
        </w:rPr>
        <w:t>process</w:t>
      </w:r>
      <w:r w:rsidR="00125FB3">
        <w:t xml:space="preserve"> they’</w:t>
      </w:r>
      <w:r w:rsidR="001C7E82">
        <w:t>ve used in find</w:t>
      </w:r>
      <w:r w:rsidR="00125FB3">
        <w:t>ing the direction of St Matthew</w:t>
      </w:r>
      <w:r w:rsidR="001C7E82">
        <w:t>s</w:t>
      </w:r>
      <w:r w:rsidR="00125FB3">
        <w:t>’</w:t>
      </w:r>
      <w:r w:rsidR="001C7E82">
        <w:t xml:space="preserve"> social justice attention.</w:t>
      </w:r>
    </w:p>
    <w:p w14:paraId="44233E83" w14:textId="1A29393D" w:rsidR="00A877A7" w:rsidRDefault="00A877A7" w:rsidP="00593E26">
      <w:r w:rsidRPr="00593E26">
        <w:rPr>
          <w:b/>
        </w:rPr>
        <w:t>Brian</w:t>
      </w:r>
      <w:r>
        <w:t xml:space="preserve"> - There’s no such thing as too little.  Strange advice, I know.  I was always convinced that to “get involved” would mean drastically changing me life.  But over the past 6 months I’ve focused on little changes, and I’ve been amazed how all of those little things have been re-wiring my brain to see the world in a whole new way.  It didn’t mean changing my life in a massive moment, but rather making small changes to become the person I really want to be, and model something for my kid that I hope she will follow in her own way.</w:t>
      </w:r>
    </w:p>
    <w:p w14:paraId="26585CF0" w14:textId="77777777" w:rsidR="00C715DA" w:rsidRPr="00593E26" w:rsidRDefault="00C715DA" w:rsidP="00593E26">
      <w:pPr>
        <w:rPr>
          <w:b/>
        </w:rPr>
      </w:pPr>
      <w:r w:rsidRPr="00593E26">
        <w:rPr>
          <w:b/>
        </w:rPr>
        <w:t xml:space="preserve">Heidi, as a member of the vestry (our church governing board), are there things we could be doing at St. Matthew’s to lift up the practice of generosity more broadly – to </w:t>
      </w:r>
      <w:r w:rsidR="00DE5A0E" w:rsidRPr="00593E26">
        <w:rPr>
          <w:b/>
        </w:rPr>
        <w:t>generate more conversations, awareness or a deepening of this practice?</w:t>
      </w:r>
    </w:p>
    <w:p w14:paraId="1A644C20" w14:textId="5FE1BE9C" w:rsidR="00125FB3" w:rsidRDefault="00A877A7" w:rsidP="00593E26">
      <w:r w:rsidRPr="00593E26">
        <w:rPr>
          <w:b/>
        </w:rPr>
        <w:lastRenderedPageBreak/>
        <w:t>Heidi</w:t>
      </w:r>
      <w:r>
        <w:t xml:space="preserve"> - </w:t>
      </w:r>
      <w:r w:rsidR="001C7E82">
        <w:t>I am very excited about the work that the HCDT is doing in order to identify the causes that fit the people of St Matthews as well as the people in our community. I would love to hear more about the work that they’re doing and the things that they’re learning.</w:t>
      </w:r>
      <w:r w:rsidR="00593E26">
        <w:t xml:space="preserve"> </w:t>
      </w:r>
      <w:r>
        <w:t xml:space="preserve"> </w:t>
      </w:r>
      <w:r w:rsidR="00125FB3">
        <w:t xml:space="preserve">I have also talked with </w:t>
      </w:r>
      <w:proofErr w:type="spellStart"/>
      <w:r w:rsidR="00125FB3">
        <w:t>Terese</w:t>
      </w:r>
      <w:proofErr w:type="spellEnd"/>
      <w:r w:rsidR="00125FB3">
        <w:t xml:space="preserve"> a bit about getting our kids more involved with St Matthews’ causes. I have a bit of experience with “service learning” with elementary-age children, and would love to work with others who know more to bring some of this practice to our children.</w:t>
      </w:r>
    </w:p>
    <w:p w14:paraId="340B1F03" w14:textId="77777777" w:rsidR="00C715DA" w:rsidRPr="00593E26" w:rsidRDefault="00C715DA" w:rsidP="00593E26">
      <w:pPr>
        <w:rPr>
          <w:b/>
        </w:rPr>
      </w:pPr>
      <w:r w:rsidRPr="00593E26">
        <w:rPr>
          <w:b/>
        </w:rPr>
        <w:t xml:space="preserve">As parents, are there specific practices or examples of generosity that </w:t>
      </w:r>
      <w:r w:rsidR="00DE5A0E" w:rsidRPr="00593E26">
        <w:rPr>
          <w:b/>
        </w:rPr>
        <w:t>you shared</w:t>
      </w:r>
      <w:r w:rsidRPr="00593E26">
        <w:rPr>
          <w:b/>
        </w:rPr>
        <w:t xml:space="preserve"> with </w:t>
      </w:r>
      <w:r w:rsidR="00DE5A0E" w:rsidRPr="00593E26">
        <w:rPr>
          <w:b/>
        </w:rPr>
        <w:t>your daughter Charli</w:t>
      </w:r>
      <w:r w:rsidRPr="00593E26">
        <w:rPr>
          <w:b/>
        </w:rPr>
        <w:t>?</w:t>
      </w:r>
    </w:p>
    <w:p w14:paraId="421C50E5" w14:textId="596F6639" w:rsidR="00125FB3" w:rsidRDefault="00A877A7" w:rsidP="00593E26">
      <w:r w:rsidRPr="00593E26">
        <w:rPr>
          <w:b/>
        </w:rPr>
        <w:t>Heidi</w:t>
      </w:r>
      <w:r>
        <w:t xml:space="preserve"> - </w:t>
      </w:r>
      <w:r w:rsidR="001C7E82">
        <w:t xml:space="preserve">Brian’s approach has really involved Charli. She caught part of her grandma’s conversation </w:t>
      </w:r>
      <w:r w:rsidR="0091097A">
        <w:t>the other</w:t>
      </w:r>
      <w:r w:rsidR="001C7E82">
        <w:t xml:space="preserve"> that was about a charity and stopped the conversation to make sure she understood that part, and added that “Dad likes charity!”</w:t>
      </w:r>
      <w:r w:rsidR="00125FB3">
        <w:t xml:space="preserve"> She’s been catching more and more of what we’ve talked about, and has started a very informal club at school geared at helping ocean animals. We’re intentionally not pushing this on her, since it is our thing. And we are excited at any sign that she’s interested.</w:t>
      </w:r>
    </w:p>
    <w:p w14:paraId="087D3423" w14:textId="6ECD7BB0" w:rsidR="00A877A7" w:rsidRDefault="00A877A7" w:rsidP="00593E26">
      <w:r w:rsidRPr="00593E26">
        <w:rPr>
          <w:b/>
        </w:rPr>
        <w:t>Brian</w:t>
      </w:r>
      <w:r>
        <w:t xml:space="preserve"> - When I</w:t>
      </w:r>
      <w:r w:rsidR="005E76F0">
        <w:t xml:space="preserve"> started “Developing Charity” it</w:t>
      </w:r>
      <w:r>
        <w:t xml:space="preserve"> was as much for Charli as it was for me.  We live in such a consumer-focused culture, it’s important to make sure Charli doesn’t forget those with less.  And more than that, it’s important that she knows that she can do something about it, again in small ways.</w:t>
      </w:r>
    </w:p>
    <w:p w14:paraId="1A813F6E" w14:textId="77777777" w:rsidR="00DE5A0E" w:rsidRPr="00593E26" w:rsidRDefault="00C478B0" w:rsidP="00593E26">
      <w:pPr>
        <w:rPr>
          <w:b/>
        </w:rPr>
      </w:pPr>
      <w:r w:rsidRPr="00593E26">
        <w:rPr>
          <w:b/>
        </w:rPr>
        <w:t>Given your experience in the past few years, i</w:t>
      </w:r>
      <w:r w:rsidR="00DE5A0E" w:rsidRPr="00593E26">
        <w:rPr>
          <w:b/>
        </w:rPr>
        <w:t>s there one special example, experience or story that sticks with you?</w:t>
      </w:r>
    </w:p>
    <w:p w14:paraId="6B6B2684" w14:textId="5C0EF331" w:rsidR="001C7E82" w:rsidRDefault="005E76F0" w:rsidP="00593E26">
      <w:r w:rsidRPr="00593E26">
        <w:rPr>
          <w:b/>
        </w:rPr>
        <w:t>Heidi</w:t>
      </w:r>
      <w:r>
        <w:t xml:space="preserve"> - </w:t>
      </w:r>
      <w:r w:rsidR="001C7E82">
        <w:t xml:space="preserve">I shared my blog with my supervisor at work, very randomly and for no real reason. She took a look and liked it, and invited me to talk with the </w:t>
      </w:r>
      <w:proofErr w:type="spellStart"/>
      <w:proofErr w:type="gramStart"/>
      <w:r w:rsidR="001C7E82">
        <w:t>jr</w:t>
      </w:r>
      <w:proofErr w:type="spellEnd"/>
      <w:proofErr w:type="gramEnd"/>
      <w:r w:rsidR="001C7E82">
        <w:t xml:space="preserve"> high students at the Day of Service that the Stillwater school district puts on every January. It was a very different experience, to talk for 20 min 5 times in a row to a group of very quiet teens. But one of the adults followed up</w:t>
      </w:r>
      <w:r w:rsidR="00125FB3">
        <w:t>,</w:t>
      </w:r>
      <w:r w:rsidR="001C7E82">
        <w:t xml:space="preserve"> asking for my presentation in order to share it with others. My blog is not getting a lot of views, and so it’s nice to know that there are people out there who are interested in this topic.</w:t>
      </w:r>
    </w:p>
    <w:p w14:paraId="44947A23" w14:textId="25259BF8" w:rsidR="005E76F0" w:rsidRDefault="005E76F0" w:rsidP="00593E26">
      <w:r w:rsidRPr="00593E26">
        <w:rPr>
          <w:b/>
        </w:rPr>
        <w:t>Brian</w:t>
      </w:r>
      <w:r>
        <w:t xml:space="preserve"> - Charli and I created a game of sorts called “A Penny for the Fountain, A Dollar for the Poor”.  Whenever we see a fountain she wants to toss in a penny.  When we do that we use an app on my phone to donate a dollar to different charities.  One day at the Mall of America we played this game, and when she </w:t>
      </w:r>
      <w:proofErr w:type="gramStart"/>
      <w:r>
        <w:t>notice</w:t>
      </w:r>
      <w:proofErr w:type="gramEnd"/>
      <w:r>
        <w:t xml:space="preserve"> that the charity we used meant a pair of shoes for kids in Swaziland, she insisted in throwing in more pennies for more shoes!</w:t>
      </w:r>
      <w:bookmarkEnd w:id="0"/>
    </w:p>
    <w:sectPr w:rsidR="005E7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C20D0"/>
    <w:multiLevelType w:val="hybridMultilevel"/>
    <w:tmpl w:val="9C3C3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DA"/>
    <w:rsid w:val="000316AE"/>
    <w:rsid w:val="00125FB3"/>
    <w:rsid w:val="001C7E82"/>
    <w:rsid w:val="00396CEB"/>
    <w:rsid w:val="00593E26"/>
    <w:rsid w:val="005E76F0"/>
    <w:rsid w:val="00673D0C"/>
    <w:rsid w:val="0091097A"/>
    <w:rsid w:val="00A877A7"/>
    <w:rsid w:val="00C478B0"/>
    <w:rsid w:val="00C715DA"/>
    <w:rsid w:val="00DE5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9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5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08747">
      <w:bodyDiv w:val="1"/>
      <w:marLeft w:val="0"/>
      <w:marRight w:val="0"/>
      <w:marTop w:val="0"/>
      <w:marBottom w:val="0"/>
      <w:divBdr>
        <w:top w:val="none" w:sz="0" w:space="0" w:color="auto"/>
        <w:left w:val="none" w:sz="0" w:space="0" w:color="auto"/>
        <w:bottom w:val="none" w:sz="0" w:space="0" w:color="auto"/>
        <w:right w:val="none" w:sz="0" w:space="0" w:color="auto"/>
      </w:divBdr>
    </w:div>
    <w:div w:id="17027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3</cp:revision>
  <dcterms:created xsi:type="dcterms:W3CDTF">2016-04-26T16:05:00Z</dcterms:created>
  <dcterms:modified xsi:type="dcterms:W3CDTF">2016-04-27T20:14:00Z</dcterms:modified>
</cp:coreProperties>
</file>