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AF" w:rsidRDefault="00787E0F" w:rsidP="001B3BAF">
      <w:pPr>
        <w:widowControl w:val="0"/>
        <w:autoSpaceDE w:val="0"/>
        <w:autoSpaceDN w:val="0"/>
        <w:adjustRightInd w:val="0"/>
        <w:jc w:val="center"/>
        <w:rPr>
          <w:rFonts w:ascii="Arial" w:hAnsi="Arial" w:cs="Arial"/>
        </w:rPr>
      </w:pPr>
      <w:bookmarkStart w:id="0" w:name="_GoBack"/>
      <w:bookmarkEnd w:id="0"/>
      <w:r>
        <w:rPr>
          <w:rFonts w:ascii="Arial" w:hAnsi="Arial" w:cs="Arial"/>
          <w:noProof/>
          <w:color w:val="0000FF"/>
        </w:rPr>
        <w:drawing>
          <wp:inline distT="0" distB="0" distL="0" distR="0">
            <wp:extent cx="876300" cy="8305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830580"/>
                    </a:xfrm>
                    <a:prstGeom prst="rect">
                      <a:avLst/>
                    </a:prstGeom>
                    <a:noFill/>
                    <a:ln w="9525">
                      <a:noFill/>
                      <a:miter lim="800000"/>
                      <a:headEnd/>
                      <a:tailEnd/>
                    </a:ln>
                  </pic:spPr>
                </pic:pic>
              </a:graphicData>
            </a:graphic>
          </wp:inline>
        </w:drawing>
      </w:r>
    </w:p>
    <w:p w:rsidR="001B3BAF" w:rsidRPr="00521C2E" w:rsidRDefault="001B3BAF" w:rsidP="001B3BAF">
      <w:pPr>
        <w:widowControl w:val="0"/>
        <w:autoSpaceDE w:val="0"/>
        <w:autoSpaceDN w:val="0"/>
        <w:adjustRightInd w:val="0"/>
        <w:spacing w:line="465" w:lineRule="atLeast"/>
        <w:jc w:val="center"/>
        <w:rPr>
          <w:rFonts w:ascii="Book Antiqua" w:hAnsi="Book Antiqua"/>
          <w:i/>
          <w:color w:val="333399"/>
          <w:sz w:val="38"/>
          <w:szCs w:val="38"/>
        </w:rPr>
      </w:pPr>
      <w:r w:rsidRPr="00521C2E">
        <w:rPr>
          <w:rFonts w:ascii="Book Antiqua" w:hAnsi="Book Antiqua"/>
          <w:i/>
          <w:color w:val="333399"/>
          <w:sz w:val="38"/>
          <w:szCs w:val="38"/>
        </w:rPr>
        <w:t xml:space="preserve">COMMONWEALTH </w:t>
      </w:r>
      <w:r w:rsidRPr="00521C2E">
        <w:rPr>
          <w:rFonts w:ascii="Book Antiqua" w:hAnsi="Book Antiqua"/>
          <w:i/>
          <w:iCs/>
          <w:color w:val="333399"/>
          <w:sz w:val="38"/>
          <w:szCs w:val="38"/>
        </w:rPr>
        <w:t xml:space="preserve">of </w:t>
      </w:r>
      <w:r w:rsidRPr="00521C2E">
        <w:rPr>
          <w:rFonts w:ascii="Book Antiqua" w:hAnsi="Book Antiqua"/>
          <w:i/>
          <w:color w:val="333399"/>
          <w:sz w:val="38"/>
          <w:szCs w:val="38"/>
        </w:rPr>
        <w:t>VIRGINIA</w:t>
      </w:r>
    </w:p>
    <w:p w:rsidR="001B3BAF" w:rsidRPr="00521C2E" w:rsidRDefault="00521C2E" w:rsidP="00521C2E">
      <w:pPr>
        <w:widowControl w:val="0"/>
        <w:autoSpaceDE w:val="0"/>
        <w:autoSpaceDN w:val="0"/>
        <w:adjustRightInd w:val="0"/>
        <w:spacing w:line="240" w:lineRule="atLeast"/>
        <w:jc w:val="center"/>
        <w:rPr>
          <w:color w:val="333399"/>
        </w:rPr>
      </w:pPr>
      <w:r w:rsidRPr="00521C2E">
        <w:rPr>
          <w:i/>
          <w:iCs/>
          <w:color w:val="333399"/>
        </w:rPr>
        <w:t>Department of Health</w:t>
      </w:r>
    </w:p>
    <w:p w:rsidR="001B3BAF" w:rsidRPr="00521C2E" w:rsidRDefault="00763FF3" w:rsidP="007231FB">
      <w:pPr>
        <w:widowControl w:val="0"/>
        <w:tabs>
          <w:tab w:val="center" w:pos="5400"/>
          <w:tab w:val="right" w:pos="10800"/>
        </w:tabs>
        <w:autoSpaceDE w:val="0"/>
        <w:autoSpaceDN w:val="0"/>
        <w:adjustRightInd w:val="0"/>
        <w:spacing w:line="196" w:lineRule="atLeast"/>
        <w:jc w:val="both"/>
        <w:rPr>
          <w:rFonts w:ascii="Arial" w:hAnsi="Arial" w:cs="Arial"/>
          <w:color w:val="333399"/>
          <w:sz w:val="16"/>
          <w:szCs w:val="16"/>
        </w:rPr>
      </w:pPr>
      <w:r>
        <w:rPr>
          <w:rFonts w:ascii="Arial" w:hAnsi="Arial" w:cs="Arial"/>
          <w:color w:val="333399"/>
          <w:sz w:val="16"/>
          <w:szCs w:val="16"/>
        </w:rPr>
        <w:t xml:space="preserve">  </w:t>
      </w:r>
      <w:r w:rsidR="007231FB">
        <w:rPr>
          <w:rFonts w:ascii="Arial" w:hAnsi="Arial" w:cs="Arial"/>
          <w:color w:val="333399"/>
          <w:sz w:val="16"/>
          <w:szCs w:val="16"/>
        </w:rPr>
        <w:tab/>
      </w:r>
      <w:r>
        <w:rPr>
          <w:rFonts w:ascii="Arial" w:hAnsi="Arial" w:cs="Arial"/>
          <w:color w:val="333399"/>
          <w:sz w:val="16"/>
          <w:szCs w:val="16"/>
        </w:rPr>
        <w:t xml:space="preserve"> </w:t>
      </w:r>
      <w:r w:rsidR="00521C2E" w:rsidRPr="007231FB">
        <w:rPr>
          <w:rFonts w:ascii="Arial" w:hAnsi="Arial" w:cs="Arial"/>
          <w:color w:val="333399"/>
          <w:sz w:val="18"/>
          <w:szCs w:val="18"/>
        </w:rPr>
        <w:t xml:space="preserve">P O BOX </w:t>
      </w:r>
      <w:r w:rsidR="00521C2E" w:rsidRPr="007231FB">
        <w:rPr>
          <w:rFonts w:ascii="Arial" w:hAnsi="Arial" w:cs="Arial"/>
          <w:color w:val="333399"/>
          <w:sz w:val="16"/>
          <w:szCs w:val="16"/>
        </w:rPr>
        <w:t>2448</w:t>
      </w:r>
      <w:r w:rsidR="007231FB">
        <w:rPr>
          <w:rFonts w:ascii="Arial" w:hAnsi="Arial" w:cs="Arial"/>
          <w:color w:val="333399"/>
          <w:sz w:val="16"/>
          <w:szCs w:val="16"/>
        </w:rPr>
        <w:tab/>
      </w:r>
      <w:r w:rsidR="00521C2E" w:rsidRPr="00521C2E">
        <w:rPr>
          <w:rFonts w:ascii="Arial" w:hAnsi="Arial" w:cs="Arial"/>
          <w:color w:val="333399"/>
          <w:sz w:val="16"/>
          <w:szCs w:val="16"/>
        </w:rPr>
        <w:t>TTY 7-1-1 OR</w:t>
      </w:r>
      <w:r w:rsidR="00521C2E">
        <w:rPr>
          <w:rFonts w:ascii="Arial" w:hAnsi="Arial" w:cs="Arial"/>
          <w:sz w:val="16"/>
          <w:szCs w:val="16"/>
        </w:rPr>
        <w:t xml:space="preserve"> </w:t>
      </w:r>
    </w:p>
    <w:p w:rsidR="00521C2E" w:rsidRPr="00521C2E" w:rsidRDefault="00763FF3" w:rsidP="007231FB">
      <w:pPr>
        <w:widowControl w:val="0"/>
        <w:tabs>
          <w:tab w:val="center" w:pos="5400"/>
          <w:tab w:val="right" w:pos="10800"/>
        </w:tabs>
        <w:autoSpaceDE w:val="0"/>
        <w:autoSpaceDN w:val="0"/>
        <w:adjustRightInd w:val="0"/>
        <w:spacing w:line="216" w:lineRule="atLeast"/>
        <w:jc w:val="both"/>
        <w:rPr>
          <w:rFonts w:ascii="Arial" w:hAnsi="Arial" w:cs="Arial"/>
          <w:color w:val="333399"/>
          <w:sz w:val="18"/>
          <w:szCs w:val="18"/>
        </w:rPr>
      </w:pPr>
      <w:r>
        <w:rPr>
          <w:rFonts w:ascii="Arial" w:hAnsi="Arial" w:cs="Arial"/>
          <w:color w:val="333399"/>
          <w:sz w:val="16"/>
          <w:szCs w:val="16"/>
        </w:rPr>
        <w:t xml:space="preserve">  </w:t>
      </w:r>
      <w:r w:rsidR="007231FB">
        <w:rPr>
          <w:rFonts w:ascii="Arial" w:hAnsi="Arial" w:cs="Arial"/>
          <w:sz w:val="16"/>
          <w:szCs w:val="16"/>
        </w:rPr>
        <w:tab/>
      </w:r>
      <w:r>
        <w:rPr>
          <w:rFonts w:ascii="Arial" w:hAnsi="Arial" w:cs="Arial"/>
          <w:sz w:val="16"/>
          <w:szCs w:val="16"/>
        </w:rPr>
        <w:t xml:space="preserve"> </w:t>
      </w:r>
      <w:r w:rsidR="00521C2E" w:rsidRPr="007231FB">
        <w:rPr>
          <w:rFonts w:ascii="Arial" w:hAnsi="Arial" w:cs="Arial"/>
          <w:color w:val="333399"/>
          <w:sz w:val="16"/>
          <w:szCs w:val="16"/>
        </w:rPr>
        <w:t>RICHMOND, VA 23218</w:t>
      </w:r>
      <w:r w:rsidR="007231FB">
        <w:rPr>
          <w:rFonts w:ascii="Arial" w:hAnsi="Arial" w:cs="Arial"/>
          <w:color w:val="333399"/>
          <w:sz w:val="18"/>
          <w:szCs w:val="18"/>
        </w:rPr>
        <w:tab/>
      </w:r>
      <w:r w:rsidR="00521C2E" w:rsidRPr="00521C2E">
        <w:rPr>
          <w:rFonts w:ascii="Arial" w:hAnsi="Arial" w:cs="Arial"/>
          <w:color w:val="333399"/>
          <w:sz w:val="16"/>
          <w:szCs w:val="16"/>
        </w:rPr>
        <w:t>1-800-828-1120</w:t>
      </w:r>
    </w:p>
    <w:p w:rsidR="007231FB" w:rsidRDefault="007231FB" w:rsidP="007231FB">
      <w:pPr>
        <w:widowControl w:val="0"/>
        <w:tabs>
          <w:tab w:val="center" w:pos="5400"/>
          <w:tab w:val="right" w:pos="10800"/>
        </w:tabs>
        <w:autoSpaceDE w:val="0"/>
        <w:autoSpaceDN w:val="0"/>
        <w:adjustRightInd w:val="0"/>
        <w:spacing w:line="196" w:lineRule="atLeast"/>
        <w:jc w:val="both"/>
        <w:rPr>
          <w:rFonts w:ascii="Arial" w:hAnsi="Arial" w:cs="Arial"/>
          <w:color w:val="333399"/>
          <w:sz w:val="18"/>
          <w:szCs w:val="18"/>
        </w:rPr>
      </w:pPr>
    </w:p>
    <w:p w:rsidR="007231FB" w:rsidRDefault="007231FB" w:rsidP="007231FB">
      <w:pPr>
        <w:widowControl w:val="0"/>
        <w:tabs>
          <w:tab w:val="center" w:pos="5400"/>
          <w:tab w:val="right" w:pos="10800"/>
        </w:tabs>
        <w:autoSpaceDE w:val="0"/>
        <w:autoSpaceDN w:val="0"/>
        <w:adjustRightInd w:val="0"/>
        <w:spacing w:line="196" w:lineRule="atLeast"/>
        <w:jc w:val="both"/>
        <w:rPr>
          <w:rFonts w:ascii="Arial" w:hAnsi="Arial" w:cs="Arial"/>
          <w:color w:val="333399"/>
          <w:sz w:val="18"/>
          <w:szCs w:val="18"/>
        </w:rPr>
        <w:sectPr w:rsidR="007231FB" w:rsidSect="00521C2E">
          <w:footerReference w:type="default" r:id="rId9"/>
          <w:pgSz w:w="12240" w:h="15840"/>
          <w:pgMar w:top="720" w:right="720" w:bottom="1440" w:left="720" w:header="720" w:footer="720" w:gutter="0"/>
          <w:cols w:space="720"/>
          <w:noEndnote/>
        </w:sectPr>
      </w:pPr>
    </w:p>
    <w:p w:rsidR="00787E0F" w:rsidRPr="00A265E4" w:rsidRDefault="00065EE1" w:rsidP="00787E0F">
      <w:pPr>
        <w:pStyle w:val="HTMLPreformatted"/>
        <w:jc w:val="center"/>
        <w:rPr>
          <w:rFonts w:ascii="Times New Roman" w:hAnsi="Times New Roman" w:cs="Times New Roman"/>
          <w:sz w:val="24"/>
          <w:szCs w:val="24"/>
        </w:rPr>
      </w:pPr>
      <w:r>
        <w:rPr>
          <w:rFonts w:ascii="Times New Roman" w:hAnsi="Times New Roman" w:cs="Times New Roman"/>
          <w:sz w:val="24"/>
          <w:szCs w:val="24"/>
        </w:rPr>
        <w:lastRenderedPageBreak/>
        <w:t xml:space="preserve">March </w:t>
      </w:r>
      <w:r w:rsidR="00372013">
        <w:rPr>
          <w:rFonts w:ascii="Times New Roman" w:hAnsi="Times New Roman" w:cs="Times New Roman"/>
          <w:sz w:val="24"/>
          <w:szCs w:val="24"/>
        </w:rPr>
        <w:t>6</w:t>
      </w:r>
      <w:r w:rsidR="006B6A55">
        <w:rPr>
          <w:rFonts w:ascii="Times New Roman" w:hAnsi="Times New Roman" w:cs="Times New Roman"/>
          <w:sz w:val="24"/>
          <w:szCs w:val="24"/>
        </w:rPr>
        <w:t>, 2015</w:t>
      </w:r>
    </w:p>
    <w:p w:rsidR="00787E0F" w:rsidRPr="00A265E4" w:rsidRDefault="00787E0F" w:rsidP="00787E0F">
      <w:pPr>
        <w:pStyle w:val="HTMLPreformatted"/>
        <w:jc w:val="center"/>
        <w:rPr>
          <w:rFonts w:ascii="Times New Roman" w:hAnsi="Times New Roman" w:cs="Times New Roman"/>
          <w:sz w:val="24"/>
          <w:szCs w:val="24"/>
        </w:rPr>
      </w:pPr>
    </w:p>
    <w:p w:rsidR="00787E0F" w:rsidRPr="00A265E4" w:rsidRDefault="00787E0F" w:rsidP="00787E0F">
      <w:pPr>
        <w:pStyle w:val="HTMLPreformatted"/>
        <w:rPr>
          <w:rFonts w:ascii="Times New Roman" w:hAnsi="Times New Roman" w:cs="Times New Roman"/>
          <w:sz w:val="24"/>
          <w:szCs w:val="24"/>
        </w:rPr>
      </w:pPr>
      <w:r w:rsidRPr="00A265E4">
        <w:rPr>
          <w:rFonts w:ascii="Times New Roman" w:hAnsi="Times New Roman" w:cs="Times New Roman"/>
          <w:sz w:val="24"/>
          <w:szCs w:val="24"/>
        </w:rPr>
        <w:t>Dear Doctor,</w:t>
      </w:r>
    </w:p>
    <w:p w:rsidR="00787E0F" w:rsidRPr="00824025" w:rsidRDefault="00787E0F" w:rsidP="00787E0F">
      <w:pPr>
        <w:pStyle w:val="HTMLPreformatted"/>
        <w:rPr>
          <w:rFonts w:ascii="Times New Roman" w:hAnsi="Times New Roman" w:cs="Times New Roman"/>
        </w:rPr>
      </w:pPr>
    </w:p>
    <w:p w:rsidR="00E43656" w:rsidRDefault="00E43656" w:rsidP="00A81F0E">
      <w:pPr>
        <w:rPr>
          <w:rStyle w:val="moz-txt-citetags"/>
        </w:rPr>
      </w:pPr>
      <w:r>
        <w:rPr>
          <w:rStyle w:val="moz-txt-citetags"/>
        </w:rPr>
        <w:tab/>
        <w:t xml:space="preserve">The </w:t>
      </w:r>
      <w:r w:rsidRPr="00A265E4">
        <w:t>Virginia Department of Health</w:t>
      </w:r>
      <w:r>
        <w:t xml:space="preserve"> (VDH) would like to invite you to participate in two opportunities designed to increase access to dental care for children with special health care needs </w:t>
      </w:r>
      <w:r w:rsidR="004B3FD3">
        <w:t>(CSHCN) and very young children</w:t>
      </w:r>
      <w:r>
        <w:t>.</w:t>
      </w:r>
      <w:r w:rsidR="00677784">
        <w:rPr>
          <w:rStyle w:val="moz-txt-citetags"/>
        </w:rPr>
        <w:t xml:space="preserve"> Dental providers are desperately needed for this population!</w:t>
      </w:r>
    </w:p>
    <w:p w:rsidR="00E43656" w:rsidRDefault="00AA1AB4" w:rsidP="00E43656">
      <w:pPr>
        <w:pStyle w:val="ListParagraph"/>
        <w:rPr>
          <w:rStyle w:val="moz-txt-citetags"/>
        </w:rPr>
      </w:pPr>
      <w:r>
        <w:rPr>
          <w:rStyle w:val="moz-txt-citetags"/>
          <w:noProof/>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111125</wp:posOffset>
                </wp:positionV>
                <wp:extent cx="5724525" cy="276225"/>
                <wp:effectExtent l="7620" t="10160" r="1143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76225"/>
                        </a:xfrm>
                        <a:prstGeom prst="rect">
                          <a:avLst/>
                        </a:prstGeom>
                        <a:solidFill>
                          <a:schemeClr val="bg1">
                            <a:lumMod val="95000"/>
                            <a:lumOff val="0"/>
                          </a:schemeClr>
                        </a:solidFill>
                        <a:ln w="9525">
                          <a:solidFill>
                            <a:srgbClr val="000000"/>
                          </a:solidFill>
                          <a:miter lim="800000"/>
                          <a:headEnd/>
                          <a:tailEnd/>
                        </a:ln>
                      </wps:spPr>
                      <wps:txbx>
                        <w:txbxContent>
                          <w:p w:rsidR="004B3FD3" w:rsidRPr="003F3862" w:rsidRDefault="004B3FD3" w:rsidP="003F3862">
                            <w:pPr>
                              <w:pStyle w:val="ListParagraph"/>
                              <w:numPr>
                                <w:ilvl w:val="0"/>
                                <w:numId w:val="3"/>
                              </w:numPr>
                              <w:jc w:val="center"/>
                              <w:rPr>
                                <w:b/>
                              </w:rPr>
                            </w:pPr>
                            <w:r w:rsidRPr="003F3862">
                              <w:rPr>
                                <w:rStyle w:val="moz-txt-citetags"/>
                                <w:b/>
                              </w:rPr>
                              <w:t>Free Two-day Continuing Education Courses Offered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8.75pt;width:450.7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" fillcolor="#f2f2f2 [3052]">
                <v:textbox style="mso-fit-shape-to-text:t">
                  <w:txbxContent>
                    <w:p w:rsidR="004B3FD3" w:rsidRPr="003F3862" w:rsidRDefault="004B3FD3" w:rsidP="003F3862">
                      <w:pPr>
                        <w:pStyle w:val="ListParagraph"/>
                        <w:numPr>
                          <w:ilvl w:val="0"/>
                          <w:numId w:val="3"/>
                        </w:numPr>
                        <w:jc w:val="center"/>
                        <w:rPr>
                          <w:b/>
                        </w:rPr>
                      </w:pPr>
                      <w:r w:rsidRPr="003F3862">
                        <w:rPr>
                          <w:rStyle w:val="moz-txt-citetags"/>
                          <w:b/>
                        </w:rPr>
                        <w:t>Free Two-day Continuing Education Courses Offered</w:t>
                      </w:r>
                    </w:p>
                  </w:txbxContent>
                </v:textbox>
              </v:shape>
            </w:pict>
          </mc:Fallback>
        </mc:AlternateContent>
      </w:r>
    </w:p>
    <w:p w:rsidR="003F3862" w:rsidRDefault="003F3862" w:rsidP="00E43656">
      <w:pPr>
        <w:pStyle w:val="ListParagraph"/>
        <w:rPr>
          <w:rStyle w:val="moz-txt-citetags"/>
        </w:rPr>
      </w:pPr>
    </w:p>
    <w:p w:rsidR="00A21903" w:rsidRDefault="00E43656" w:rsidP="00A81F0E">
      <w:r>
        <w:tab/>
      </w:r>
    </w:p>
    <w:p w:rsidR="00334FEB" w:rsidRDefault="00A81F0E" w:rsidP="00A81F0E">
      <w:r>
        <w:tab/>
      </w:r>
      <w:r w:rsidR="00E43656">
        <w:t>In</w:t>
      </w:r>
      <w:r w:rsidR="007B1F5F">
        <w:t xml:space="preserve"> collaboration with the </w:t>
      </w:r>
      <w:r w:rsidR="00334FEB">
        <w:t xml:space="preserve">Virginia Dental Association and </w:t>
      </w:r>
      <w:r w:rsidR="001C7318" w:rsidRPr="00A265E4">
        <w:t>Virginia Dental Association</w:t>
      </w:r>
      <w:r w:rsidR="001C7318">
        <w:t xml:space="preserve"> Foundation,</w:t>
      </w:r>
      <w:r w:rsidR="003F3862">
        <w:t xml:space="preserve"> VDH</w:t>
      </w:r>
      <w:r w:rsidR="001C7318">
        <w:t xml:space="preserve"> </w:t>
      </w:r>
      <w:r w:rsidR="007B1F5F">
        <w:t>i</w:t>
      </w:r>
      <w:r w:rsidR="00787E0F" w:rsidRPr="00A265E4">
        <w:t xml:space="preserve">s pleased to offer free </w:t>
      </w:r>
      <w:r w:rsidR="00A265E4" w:rsidRPr="00A265E4">
        <w:t xml:space="preserve">two-day </w:t>
      </w:r>
      <w:r w:rsidR="00787E0F" w:rsidRPr="00A265E4">
        <w:t xml:space="preserve">continuing education </w:t>
      </w:r>
      <w:r w:rsidR="003F3862">
        <w:t xml:space="preserve">(CE) </w:t>
      </w:r>
      <w:r w:rsidR="00787E0F" w:rsidRPr="00A265E4">
        <w:t>course</w:t>
      </w:r>
      <w:r w:rsidR="009B4263">
        <w:t>s</w:t>
      </w:r>
      <w:r w:rsidR="00787E0F" w:rsidRPr="00A265E4">
        <w:t xml:space="preserve"> for </w:t>
      </w:r>
      <w:r w:rsidR="00594292" w:rsidRPr="004E7A27">
        <w:t xml:space="preserve">actively practicing </w:t>
      </w:r>
      <w:r w:rsidR="009B4263">
        <w:t xml:space="preserve">Virginia </w:t>
      </w:r>
      <w:r w:rsidR="00787E0F" w:rsidRPr="004E7A27">
        <w:t>dentists</w:t>
      </w:r>
      <w:r w:rsidR="00787E0F" w:rsidRPr="00A265E4">
        <w:t xml:space="preserve"> wishing to improve their skills in caring for </w:t>
      </w:r>
      <w:r w:rsidR="003F3862">
        <w:t>CSHCN</w:t>
      </w:r>
      <w:r w:rsidR="00787E0F" w:rsidRPr="00A265E4">
        <w:t xml:space="preserve"> and very young children.  Matthew Cooke,</w:t>
      </w:r>
      <w:r w:rsidR="009B4263">
        <w:t xml:space="preserve"> </w:t>
      </w:r>
      <w:r w:rsidR="009B4263" w:rsidRPr="009B4263">
        <w:t>D.D.S., M.D., M.P.H.</w:t>
      </w:r>
      <w:r w:rsidR="009B5FDB">
        <w:t xml:space="preserve">, </w:t>
      </w:r>
      <w:r w:rsidR="00787E0F" w:rsidRPr="00A265E4">
        <w:t>a pediatric dentist and the Director of Healthy Athletes</w:t>
      </w:r>
      <w:r w:rsidR="00677784">
        <w:t xml:space="preserve">, </w:t>
      </w:r>
      <w:r w:rsidR="00787E0F" w:rsidRPr="00A265E4">
        <w:t xml:space="preserve">Special Olympics of Virginia, will present a </w:t>
      </w:r>
      <w:r w:rsidR="000545A1" w:rsidRPr="007E0068">
        <w:t>full</w:t>
      </w:r>
      <w:r w:rsidR="003F3862">
        <w:t>-day didactic seminar</w:t>
      </w:r>
      <w:r w:rsidR="00A265E4" w:rsidRPr="00A265E4">
        <w:t xml:space="preserve"> on Friday</w:t>
      </w:r>
      <w:r w:rsidR="00677784">
        <w:t xml:space="preserve"> with a focus on case-based approaches which will be clinically relevant to patients in your practice. </w:t>
      </w:r>
      <w:r w:rsidR="00C6589F">
        <w:t>Kami A. Piscitelli, R.D.H., VDH Special Needs Oral Health Coordinator, will provide a brief presentation regarding daily oral hygiene adaptations/modifications and early child oral health. P</w:t>
      </w:r>
      <w:r w:rsidR="00C6589F" w:rsidRPr="00A265E4">
        <w:t>articipants will</w:t>
      </w:r>
      <w:r w:rsidR="00C6589F">
        <w:t xml:space="preserve"> then</w:t>
      </w:r>
      <w:r w:rsidR="00C6589F" w:rsidRPr="00A265E4">
        <w:t xml:space="preserve"> practice what they</w:t>
      </w:r>
      <w:r w:rsidR="00C6589F">
        <w:t xml:space="preserve"> ha</w:t>
      </w:r>
      <w:r w:rsidR="00C6589F" w:rsidRPr="00A265E4">
        <w:t xml:space="preserve">ve learned in a </w:t>
      </w:r>
      <w:r w:rsidR="00C6589F">
        <w:t xml:space="preserve">half-day </w:t>
      </w:r>
      <w:r w:rsidR="00C6589F" w:rsidRPr="00A265E4">
        <w:t>hands-on clinical session on Saturday.</w:t>
      </w:r>
      <w:r w:rsidR="00C6589F">
        <w:t xml:space="preserve"> Patients are provided. </w:t>
      </w:r>
      <w:r w:rsidR="00677784">
        <w:t xml:space="preserve">Our goal is to encourage integration of patients with special needs into your practice, as well as increase your comfort level and productivity. </w:t>
      </w:r>
    </w:p>
    <w:p w:rsidR="00787E0F" w:rsidRPr="0054213A" w:rsidRDefault="00787E0F" w:rsidP="00834BBE">
      <w:pPr>
        <w:rPr>
          <w:sz w:val="16"/>
          <w:szCs w:val="16"/>
        </w:rPr>
      </w:pPr>
    </w:p>
    <w:p w:rsidR="00E43656" w:rsidRDefault="00334FEB" w:rsidP="00787E0F">
      <w:pPr>
        <w:pStyle w:val="HTMLPreformatted"/>
        <w:rPr>
          <w:rFonts w:ascii="Times New Roman" w:hAnsi="Times New Roman" w:cs="Times New Roman"/>
          <w:sz w:val="24"/>
          <w:szCs w:val="24"/>
        </w:rPr>
      </w:pPr>
      <w:r w:rsidRPr="00E43656">
        <w:rPr>
          <w:rFonts w:ascii="Times New Roman" w:hAnsi="Times New Roman" w:cs="Times New Roman"/>
          <w:b/>
          <w:sz w:val="24"/>
          <w:szCs w:val="24"/>
          <w:u w:val="single"/>
        </w:rPr>
        <w:t>Course title:</w:t>
      </w:r>
      <w:r>
        <w:rPr>
          <w:rFonts w:ascii="Times New Roman" w:hAnsi="Times New Roman" w:cs="Times New Roman"/>
          <w:sz w:val="24"/>
          <w:szCs w:val="24"/>
        </w:rPr>
        <w:t xml:space="preserve"> </w:t>
      </w:r>
    </w:p>
    <w:p w:rsidR="00677784" w:rsidRDefault="009B5FDB" w:rsidP="00787E0F">
      <w:pPr>
        <w:pStyle w:val="HTMLPreformatted"/>
        <w:rPr>
          <w:rFonts w:ascii="Times New Roman" w:hAnsi="Times New Roman" w:cs="Times New Roman"/>
          <w:b/>
          <w:sz w:val="24"/>
          <w:szCs w:val="24"/>
        </w:rPr>
      </w:pPr>
      <w:r w:rsidRPr="003F3862">
        <w:rPr>
          <w:rFonts w:ascii="Times New Roman" w:hAnsi="Times New Roman" w:cs="Times New Roman"/>
          <w:b/>
          <w:sz w:val="24"/>
          <w:szCs w:val="24"/>
        </w:rPr>
        <w:t>Dental Care</w:t>
      </w:r>
      <w:r w:rsidR="00E43656" w:rsidRPr="003F3862">
        <w:rPr>
          <w:rFonts w:ascii="Times New Roman" w:hAnsi="Times New Roman" w:cs="Times New Roman"/>
          <w:b/>
          <w:sz w:val="24"/>
          <w:szCs w:val="24"/>
        </w:rPr>
        <w:t xml:space="preserve"> f</w:t>
      </w:r>
      <w:r w:rsidR="00334FEB" w:rsidRPr="003F3862">
        <w:rPr>
          <w:rFonts w:ascii="Times New Roman" w:hAnsi="Times New Roman" w:cs="Times New Roman"/>
          <w:b/>
          <w:sz w:val="24"/>
          <w:szCs w:val="24"/>
        </w:rPr>
        <w:t xml:space="preserve">or Children </w:t>
      </w:r>
      <w:r w:rsidR="00021AA0" w:rsidRPr="003F3862">
        <w:rPr>
          <w:rFonts w:ascii="Times New Roman" w:hAnsi="Times New Roman" w:cs="Times New Roman"/>
          <w:b/>
          <w:sz w:val="24"/>
          <w:szCs w:val="24"/>
        </w:rPr>
        <w:t>with</w:t>
      </w:r>
      <w:r w:rsidR="00334FEB" w:rsidRPr="003F3862">
        <w:rPr>
          <w:rFonts w:ascii="Times New Roman" w:hAnsi="Times New Roman" w:cs="Times New Roman"/>
          <w:b/>
          <w:sz w:val="24"/>
          <w:szCs w:val="24"/>
        </w:rPr>
        <w:t xml:space="preserve"> </w:t>
      </w:r>
      <w:r w:rsidRPr="003F3862">
        <w:rPr>
          <w:rFonts w:ascii="Times New Roman" w:hAnsi="Times New Roman" w:cs="Times New Roman"/>
          <w:b/>
          <w:sz w:val="24"/>
          <w:szCs w:val="24"/>
        </w:rPr>
        <w:t>Special Health Care Needs</w:t>
      </w:r>
      <w:r w:rsidR="00334FEB" w:rsidRPr="003F3862">
        <w:rPr>
          <w:rFonts w:ascii="Times New Roman" w:hAnsi="Times New Roman" w:cs="Times New Roman"/>
          <w:b/>
          <w:sz w:val="24"/>
          <w:szCs w:val="24"/>
        </w:rPr>
        <w:t xml:space="preserve"> and Very Young Children</w:t>
      </w:r>
      <w:r w:rsidR="00677784">
        <w:rPr>
          <w:rFonts w:ascii="Times New Roman" w:hAnsi="Times New Roman" w:cs="Times New Roman"/>
          <w:b/>
          <w:sz w:val="24"/>
          <w:szCs w:val="24"/>
        </w:rPr>
        <w:t xml:space="preserve">: </w:t>
      </w:r>
    </w:p>
    <w:p w:rsidR="00787E0F" w:rsidRPr="003F3862" w:rsidRDefault="00677784" w:rsidP="00787E0F">
      <w:pPr>
        <w:pStyle w:val="HTMLPreformatted"/>
        <w:rPr>
          <w:rFonts w:ascii="Times New Roman" w:hAnsi="Times New Roman" w:cs="Times New Roman"/>
          <w:b/>
          <w:sz w:val="24"/>
          <w:szCs w:val="24"/>
        </w:rPr>
      </w:pPr>
      <w:r>
        <w:rPr>
          <w:rFonts w:ascii="Times New Roman" w:hAnsi="Times New Roman" w:cs="Times New Roman"/>
          <w:b/>
          <w:sz w:val="24"/>
          <w:szCs w:val="24"/>
        </w:rPr>
        <w:t>A Case-Based Approach</w:t>
      </w:r>
    </w:p>
    <w:p w:rsidR="00E43656" w:rsidRPr="0054213A" w:rsidRDefault="00E43656" w:rsidP="00787E0F">
      <w:pPr>
        <w:pStyle w:val="HTMLPreformatted"/>
        <w:rPr>
          <w:rFonts w:ascii="Times New Roman" w:hAnsi="Times New Roman" w:cs="Times New Roman"/>
          <w:b/>
          <w:sz w:val="16"/>
          <w:szCs w:val="16"/>
        </w:rPr>
      </w:pPr>
    </w:p>
    <w:tbl>
      <w:tblPr>
        <w:tblStyle w:val="TableGrid"/>
        <w:tblW w:w="4841" w:type="pct"/>
        <w:tblInd w:w="108" w:type="dxa"/>
        <w:tblLook w:val="04A0" w:firstRow="1" w:lastRow="0" w:firstColumn="1" w:lastColumn="0" w:noHBand="0" w:noVBand="1"/>
      </w:tblPr>
      <w:tblGrid>
        <w:gridCol w:w="2160"/>
        <w:gridCol w:w="5131"/>
        <w:gridCol w:w="1980"/>
      </w:tblGrid>
      <w:tr w:rsidR="003719C4" w:rsidTr="003719C4">
        <w:tc>
          <w:tcPr>
            <w:tcW w:w="1165" w:type="pct"/>
          </w:tcPr>
          <w:p w:rsidR="0057407F" w:rsidRPr="00E43656" w:rsidRDefault="003719C4" w:rsidP="00787E0F">
            <w:pPr>
              <w:pStyle w:val="HTMLPreformatted"/>
              <w:rPr>
                <w:rFonts w:ascii="Times New Roman" w:hAnsi="Times New Roman" w:cs="Times New Roman"/>
                <w:b/>
                <w:sz w:val="24"/>
                <w:szCs w:val="24"/>
              </w:rPr>
            </w:pPr>
            <w:r>
              <w:rPr>
                <w:rFonts w:ascii="Times New Roman" w:hAnsi="Times New Roman" w:cs="Times New Roman"/>
                <w:b/>
                <w:sz w:val="24"/>
                <w:szCs w:val="24"/>
              </w:rPr>
              <w:t>2</w:t>
            </w:r>
            <w:r w:rsidR="00E43656" w:rsidRPr="00E43656">
              <w:rPr>
                <w:rFonts w:ascii="Times New Roman" w:hAnsi="Times New Roman" w:cs="Times New Roman"/>
                <w:b/>
                <w:sz w:val="24"/>
                <w:szCs w:val="24"/>
              </w:rPr>
              <w:t xml:space="preserve">015 </w:t>
            </w:r>
            <w:r w:rsidR="0057407F" w:rsidRPr="00E43656">
              <w:rPr>
                <w:rFonts w:ascii="Times New Roman" w:hAnsi="Times New Roman" w:cs="Times New Roman"/>
                <w:b/>
                <w:sz w:val="24"/>
                <w:szCs w:val="24"/>
              </w:rPr>
              <w:t>Scheduled Date</w:t>
            </w:r>
            <w:r w:rsidR="00E43656" w:rsidRPr="00E43656">
              <w:rPr>
                <w:rFonts w:ascii="Times New Roman" w:hAnsi="Times New Roman" w:cs="Times New Roman"/>
                <w:b/>
                <w:sz w:val="24"/>
                <w:szCs w:val="24"/>
              </w:rPr>
              <w:t>s</w:t>
            </w:r>
          </w:p>
        </w:tc>
        <w:tc>
          <w:tcPr>
            <w:tcW w:w="2767" w:type="pct"/>
          </w:tcPr>
          <w:p w:rsidR="0057407F" w:rsidRPr="00E43656" w:rsidRDefault="003719C4" w:rsidP="00787E0F">
            <w:pPr>
              <w:pStyle w:val="HTMLPreformatted"/>
              <w:rPr>
                <w:rFonts w:ascii="Times New Roman" w:hAnsi="Times New Roman" w:cs="Times New Roman"/>
                <w:b/>
                <w:sz w:val="24"/>
                <w:szCs w:val="24"/>
              </w:rPr>
            </w:pPr>
            <w:r>
              <w:rPr>
                <w:rFonts w:ascii="Times New Roman" w:hAnsi="Times New Roman" w:cs="Times New Roman"/>
                <w:b/>
                <w:sz w:val="24"/>
                <w:szCs w:val="24"/>
              </w:rPr>
              <w:t xml:space="preserve">Virginia </w:t>
            </w:r>
            <w:r w:rsidR="0057407F" w:rsidRPr="00E43656">
              <w:rPr>
                <w:rFonts w:ascii="Times New Roman" w:hAnsi="Times New Roman" w:cs="Times New Roman"/>
                <w:b/>
                <w:sz w:val="24"/>
                <w:szCs w:val="24"/>
              </w:rPr>
              <w:t>Location</w:t>
            </w:r>
            <w:r>
              <w:rPr>
                <w:rFonts w:ascii="Times New Roman" w:hAnsi="Times New Roman" w:cs="Times New Roman"/>
                <w:b/>
                <w:sz w:val="24"/>
                <w:szCs w:val="24"/>
              </w:rPr>
              <w:t>s</w:t>
            </w:r>
          </w:p>
        </w:tc>
        <w:tc>
          <w:tcPr>
            <w:tcW w:w="1068" w:type="pct"/>
          </w:tcPr>
          <w:p w:rsidR="0057407F" w:rsidRPr="00E43656" w:rsidRDefault="0057407F" w:rsidP="00787E0F">
            <w:pPr>
              <w:pStyle w:val="HTMLPreformatted"/>
              <w:rPr>
                <w:rFonts w:ascii="Times New Roman" w:hAnsi="Times New Roman" w:cs="Times New Roman"/>
                <w:b/>
                <w:sz w:val="24"/>
                <w:szCs w:val="24"/>
              </w:rPr>
            </w:pPr>
            <w:r w:rsidRPr="00E43656">
              <w:rPr>
                <w:rFonts w:ascii="Times New Roman" w:hAnsi="Times New Roman" w:cs="Times New Roman"/>
                <w:b/>
                <w:sz w:val="24"/>
                <w:szCs w:val="24"/>
              </w:rPr>
              <w:t>Registration Deadline</w:t>
            </w:r>
          </w:p>
        </w:tc>
      </w:tr>
      <w:tr w:rsidR="003719C4" w:rsidRPr="00EB4938" w:rsidTr="003719C4">
        <w:tc>
          <w:tcPr>
            <w:tcW w:w="1165" w:type="pct"/>
          </w:tcPr>
          <w:p w:rsidR="003719C4" w:rsidRDefault="003719C4">
            <w:pPr>
              <w:rPr>
                <w:rFonts w:ascii="Calibri" w:hAnsi="Calibri"/>
                <w:sz w:val="22"/>
                <w:szCs w:val="22"/>
              </w:rPr>
            </w:pPr>
            <w:r>
              <w:t>June 5-6, 2015</w:t>
            </w:r>
          </w:p>
        </w:tc>
        <w:tc>
          <w:tcPr>
            <w:tcW w:w="2767" w:type="pct"/>
          </w:tcPr>
          <w:p w:rsidR="003719C4" w:rsidRDefault="003719C4" w:rsidP="003719C4">
            <w:pPr>
              <w:rPr>
                <w:rFonts w:ascii="Calibri" w:hAnsi="Calibri"/>
                <w:sz w:val="22"/>
                <w:szCs w:val="22"/>
              </w:rPr>
            </w:pPr>
            <w:r>
              <w:t>Augusta Regional Dental Clinic – Fishersville</w:t>
            </w:r>
          </w:p>
        </w:tc>
        <w:tc>
          <w:tcPr>
            <w:tcW w:w="1068" w:type="pct"/>
          </w:tcPr>
          <w:p w:rsidR="003719C4" w:rsidRPr="003719C4" w:rsidRDefault="003719C4" w:rsidP="00372013">
            <w:pPr>
              <w:pStyle w:val="HTMLPreformatted"/>
              <w:rPr>
                <w:rFonts w:ascii="Times New Roman" w:hAnsi="Times New Roman" w:cs="Times New Roman"/>
                <w:sz w:val="24"/>
                <w:szCs w:val="24"/>
              </w:rPr>
            </w:pPr>
            <w:r w:rsidRPr="003719C4">
              <w:rPr>
                <w:rFonts w:ascii="Times New Roman" w:hAnsi="Times New Roman" w:cs="Times New Roman"/>
                <w:sz w:val="24"/>
                <w:szCs w:val="24"/>
              </w:rPr>
              <w:t>May 2</w:t>
            </w:r>
            <w:r w:rsidR="00372013">
              <w:rPr>
                <w:rFonts w:ascii="Times New Roman" w:hAnsi="Times New Roman" w:cs="Times New Roman"/>
                <w:sz w:val="24"/>
                <w:szCs w:val="24"/>
              </w:rPr>
              <w:t>9</w:t>
            </w:r>
            <w:r w:rsidRPr="003719C4">
              <w:rPr>
                <w:rFonts w:ascii="Times New Roman" w:hAnsi="Times New Roman" w:cs="Times New Roman"/>
                <w:sz w:val="24"/>
                <w:szCs w:val="24"/>
              </w:rPr>
              <w:t>, 2015</w:t>
            </w:r>
          </w:p>
        </w:tc>
      </w:tr>
      <w:tr w:rsidR="003719C4" w:rsidRPr="00EB4938" w:rsidTr="003719C4">
        <w:tc>
          <w:tcPr>
            <w:tcW w:w="1165" w:type="pct"/>
          </w:tcPr>
          <w:p w:rsidR="003719C4" w:rsidRDefault="003719C4">
            <w:pPr>
              <w:rPr>
                <w:rFonts w:ascii="Calibri" w:hAnsi="Calibri"/>
                <w:sz w:val="22"/>
                <w:szCs w:val="22"/>
              </w:rPr>
            </w:pPr>
            <w:r>
              <w:t>July 24-25, 2015</w:t>
            </w:r>
          </w:p>
        </w:tc>
        <w:tc>
          <w:tcPr>
            <w:tcW w:w="2767" w:type="pct"/>
          </w:tcPr>
          <w:p w:rsidR="003719C4" w:rsidRDefault="00372013" w:rsidP="00372013">
            <w:pPr>
              <w:rPr>
                <w:rFonts w:ascii="Calibri" w:hAnsi="Calibri"/>
                <w:sz w:val="22"/>
                <w:szCs w:val="22"/>
              </w:rPr>
            </w:pPr>
            <w:r>
              <w:t xml:space="preserve">Sentara </w:t>
            </w:r>
            <w:r w:rsidR="003719C4">
              <w:t>Halifax Dental Clinic – South Boston</w:t>
            </w:r>
          </w:p>
        </w:tc>
        <w:tc>
          <w:tcPr>
            <w:tcW w:w="1068" w:type="pct"/>
          </w:tcPr>
          <w:p w:rsidR="003719C4" w:rsidRPr="003719C4" w:rsidRDefault="003719C4" w:rsidP="00372013">
            <w:pPr>
              <w:pStyle w:val="HTMLPreformatted"/>
              <w:rPr>
                <w:rFonts w:ascii="Times New Roman" w:hAnsi="Times New Roman" w:cs="Times New Roman"/>
                <w:sz w:val="24"/>
                <w:szCs w:val="24"/>
              </w:rPr>
            </w:pPr>
            <w:r>
              <w:rPr>
                <w:rFonts w:ascii="Times New Roman" w:hAnsi="Times New Roman" w:cs="Times New Roman"/>
                <w:sz w:val="24"/>
                <w:szCs w:val="24"/>
              </w:rPr>
              <w:t>July 1</w:t>
            </w:r>
            <w:r w:rsidR="00372013">
              <w:rPr>
                <w:rFonts w:ascii="Times New Roman" w:hAnsi="Times New Roman" w:cs="Times New Roman"/>
                <w:sz w:val="24"/>
                <w:szCs w:val="24"/>
              </w:rPr>
              <w:t>7</w:t>
            </w:r>
            <w:r>
              <w:rPr>
                <w:rFonts w:ascii="Times New Roman" w:hAnsi="Times New Roman" w:cs="Times New Roman"/>
                <w:sz w:val="24"/>
                <w:szCs w:val="24"/>
              </w:rPr>
              <w:t>, 2015</w:t>
            </w:r>
          </w:p>
        </w:tc>
      </w:tr>
      <w:tr w:rsidR="003719C4" w:rsidRPr="00EB4938" w:rsidTr="003719C4">
        <w:tc>
          <w:tcPr>
            <w:tcW w:w="1165" w:type="pct"/>
          </w:tcPr>
          <w:p w:rsidR="003719C4" w:rsidRDefault="003719C4">
            <w:pPr>
              <w:rPr>
                <w:rFonts w:ascii="Calibri" w:hAnsi="Calibri"/>
                <w:sz w:val="22"/>
                <w:szCs w:val="22"/>
              </w:rPr>
            </w:pPr>
            <w:r>
              <w:t>August 14-15, 2015</w:t>
            </w:r>
          </w:p>
        </w:tc>
        <w:tc>
          <w:tcPr>
            <w:tcW w:w="2767" w:type="pct"/>
          </w:tcPr>
          <w:p w:rsidR="003719C4" w:rsidRDefault="003719C4" w:rsidP="003719C4">
            <w:pPr>
              <w:rPr>
                <w:rFonts w:ascii="Calibri" w:hAnsi="Calibri"/>
                <w:sz w:val="22"/>
                <w:szCs w:val="22"/>
              </w:rPr>
            </w:pPr>
            <w:r>
              <w:t>Southwest VA Regional Dental Center – Saltville</w:t>
            </w:r>
          </w:p>
        </w:tc>
        <w:tc>
          <w:tcPr>
            <w:tcW w:w="1068" w:type="pct"/>
          </w:tcPr>
          <w:p w:rsidR="003719C4" w:rsidRPr="003719C4" w:rsidRDefault="003719C4" w:rsidP="00372013">
            <w:pPr>
              <w:pStyle w:val="HTMLPreformatted"/>
              <w:rPr>
                <w:rFonts w:ascii="Times New Roman" w:hAnsi="Times New Roman" w:cs="Times New Roman"/>
                <w:sz w:val="24"/>
                <w:szCs w:val="24"/>
              </w:rPr>
            </w:pPr>
            <w:r>
              <w:rPr>
                <w:rFonts w:ascii="Times New Roman" w:hAnsi="Times New Roman" w:cs="Times New Roman"/>
                <w:sz w:val="24"/>
                <w:szCs w:val="24"/>
              </w:rPr>
              <w:t xml:space="preserve">August </w:t>
            </w:r>
            <w:r w:rsidR="00372013">
              <w:rPr>
                <w:rFonts w:ascii="Times New Roman" w:hAnsi="Times New Roman" w:cs="Times New Roman"/>
                <w:sz w:val="24"/>
                <w:szCs w:val="24"/>
              </w:rPr>
              <w:t>7</w:t>
            </w:r>
            <w:r>
              <w:rPr>
                <w:rFonts w:ascii="Times New Roman" w:hAnsi="Times New Roman" w:cs="Times New Roman"/>
                <w:sz w:val="24"/>
                <w:szCs w:val="24"/>
              </w:rPr>
              <w:t>, 2015</w:t>
            </w:r>
          </w:p>
        </w:tc>
      </w:tr>
    </w:tbl>
    <w:p w:rsidR="00021AA0" w:rsidRPr="0054213A" w:rsidRDefault="0057407F" w:rsidP="00834BBE">
      <w:pPr>
        <w:rPr>
          <w:b/>
          <w:sz w:val="16"/>
          <w:szCs w:val="16"/>
        </w:rPr>
      </w:pPr>
      <w:r>
        <w:rPr>
          <w:b/>
        </w:rPr>
        <w:tab/>
      </w:r>
    </w:p>
    <w:p w:rsidR="00787E0F" w:rsidRPr="00A265E4" w:rsidRDefault="00834BBE" w:rsidP="00021AA0">
      <w:pPr>
        <w:ind w:firstLine="720"/>
        <w:rPr>
          <w:b/>
        </w:rPr>
      </w:pPr>
      <w:r w:rsidRPr="00834BBE">
        <w:t>T</w:t>
      </w:r>
      <w:r w:rsidR="00787E0F" w:rsidRPr="00A265E4">
        <w:t xml:space="preserve">o provide the most effective learning environment, the </w:t>
      </w:r>
      <w:r w:rsidR="008D2467">
        <w:t>course</w:t>
      </w:r>
      <w:r w:rsidR="00787E0F" w:rsidRPr="00A265E4">
        <w:t xml:space="preserve"> will be limited to </w:t>
      </w:r>
      <w:r w:rsidR="00787E0F" w:rsidRPr="007E0068">
        <w:t>1</w:t>
      </w:r>
      <w:r w:rsidR="0079579E" w:rsidRPr="007E0068">
        <w:t>6</w:t>
      </w:r>
      <w:r w:rsidR="00787E0F" w:rsidRPr="00A265E4">
        <w:t xml:space="preserve"> dentists per site plus one auxiliary staff member per dentist.  </w:t>
      </w:r>
      <w:r w:rsidR="00787E0F" w:rsidRPr="009101CF">
        <w:rPr>
          <w:b/>
        </w:rPr>
        <w:t xml:space="preserve">A total of </w:t>
      </w:r>
      <w:r w:rsidR="00A265E4" w:rsidRPr="009101CF">
        <w:rPr>
          <w:b/>
        </w:rPr>
        <w:t>1</w:t>
      </w:r>
      <w:r w:rsidR="00677784">
        <w:rPr>
          <w:b/>
        </w:rPr>
        <w:t>1</w:t>
      </w:r>
      <w:r w:rsidR="00A265E4" w:rsidRPr="009101CF">
        <w:rPr>
          <w:b/>
        </w:rPr>
        <w:t xml:space="preserve"> </w:t>
      </w:r>
      <w:r w:rsidR="00787E0F" w:rsidRPr="009101CF">
        <w:rPr>
          <w:b/>
        </w:rPr>
        <w:t>hours of Continuing Education Units</w:t>
      </w:r>
      <w:r w:rsidR="00FE10D1">
        <w:rPr>
          <w:b/>
        </w:rPr>
        <w:t xml:space="preserve"> (CEU)</w:t>
      </w:r>
      <w:r w:rsidR="00787E0F" w:rsidRPr="009101CF">
        <w:rPr>
          <w:b/>
        </w:rPr>
        <w:t xml:space="preserve"> will be earned upon completion of both the lecture and </w:t>
      </w:r>
      <w:r w:rsidR="00021AA0">
        <w:rPr>
          <w:b/>
        </w:rPr>
        <w:t xml:space="preserve">the </w:t>
      </w:r>
      <w:r w:rsidR="00787E0F" w:rsidRPr="009101CF">
        <w:rPr>
          <w:b/>
        </w:rPr>
        <w:t>hands-on session.</w:t>
      </w:r>
      <w:r w:rsidR="00787E0F" w:rsidRPr="00A265E4">
        <w:t xml:space="preserve">  </w:t>
      </w:r>
      <w:r w:rsidR="00E43656">
        <w:t xml:space="preserve">See pages 3-4 for more details and the registration form. </w:t>
      </w:r>
    </w:p>
    <w:p w:rsidR="0057407F" w:rsidRPr="00824025" w:rsidRDefault="0057407F" w:rsidP="0057407F">
      <w:pPr>
        <w:rPr>
          <w:sz w:val="20"/>
          <w:szCs w:val="20"/>
        </w:rPr>
      </w:pPr>
    </w:p>
    <w:p w:rsidR="00787E0F" w:rsidRPr="00A265E4" w:rsidRDefault="00787E0F" w:rsidP="0057407F">
      <w:pPr>
        <w:ind w:firstLine="720"/>
      </w:pPr>
      <w:r w:rsidRPr="00A265E4">
        <w:t>If you would like to attend, complete the registration form</w:t>
      </w:r>
      <w:r w:rsidR="00677784">
        <w:t xml:space="preserve"> on page four</w:t>
      </w:r>
      <w:r w:rsidR="00A81F0E">
        <w:t xml:space="preserve"> as soon as possible to reserve your space.</w:t>
      </w:r>
      <w:r w:rsidRPr="00A265E4">
        <w:t xml:space="preserve">  </w:t>
      </w:r>
      <w:r w:rsidR="00A265E4" w:rsidRPr="00A265E4">
        <w:t xml:space="preserve">For further information and to register, contact Kami Piscitelli </w:t>
      </w:r>
      <w:r w:rsidR="00A81F0E">
        <w:t xml:space="preserve">via </w:t>
      </w:r>
      <w:r w:rsidR="00A81F0E" w:rsidRPr="00A81F0E">
        <w:rPr>
          <w:b/>
        </w:rPr>
        <w:t>Email</w:t>
      </w:r>
      <w:r w:rsidR="00A81F0E">
        <w:t xml:space="preserve">: </w:t>
      </w:r>
      <w:hyperlink r:id="rId10" w:history="1">
        <w:r w:rsidR="00A265E4" w:rsidRPr="00BD0A65">
          <w:rPr>
            <w:rStyle w:val="Hyperlink"/>
            <w:color w:val="auto"/>
          </w:rPr>
          <w:t>kami.piscitelli@vdh.virginia.gov</w:t>
        </w:r>
      </w:hyperlink>
      <w:r w:rsidR="00A81F0E" w:rsidRPr="00BD0A65">
        <w:t xml:space="preserve"> </w:t>
      </w:r>
      <w:r w:rsidR="00A81F0E">
        <w:t xml:space="preserve">; </w:t>
      </w:r>
      <w:r w:rsidR="00A81F0E" w:rsidRPr="00A81F0E">
        <w:rPr>
          <w:b/>
        </w:rPr>
        <w:t>Fax</w:t>
      </w:r>
      <w:r w:rsidR="00A81F0E">
        <w:rPr>
          <w:b/>
        </w:rPr>
        <w:t>:</w:t>
      </w:r>
      <w:r w:rsidR="00A81F0E">
        <w:t xml:space="preserve"> (804) 864-7783; or </w:t>
      </w:r>
      <w:r w:rsidR="00A81F0E" w:rsidRPr="00A81F0E">
        <w:rPr>
          <w:b/>
        </w:rPr>
        <w:t>Phone</w:t>
      </w:r>
      <w:r w:rsidR="00A81F0E">
        <w:t xml:space="preserve">: </w:t>
      </w:r>
      <w:r w:rsidR="00A81F0E" w:rsidRPr="00A265E4">
        <w:t>(804) 864-7804</w:t>
      </w:r>
      <w:r w:rsidR="00A265E4" w:rsidRPr="00A265E4">
        <w:t>.</w:t>
      </w:r>
      <w:r w:rsidR="00A265E4">
        <w:t xml:space="preserve"> </w:t>
      </w:r>
    </w:p>
    <w:p w:rsidR="0054213A" w:rsidRDefault="0054213A" w:rsidP="00834BBE">
      <w:pPr>
        <w:ind w:firstLine="720"/>
      </w:pPr>
    </w:p>
    <w:p w:rsidR="00A81F0E" w:rsidRDefault="00AA1AB4" w:rsidP="00834BBE">
      <w:pPr>
        <w:ind w:firstLine="720"/>
      </w:pPr>
      <w:r>
        <w:rPr>
          <w:noProof/>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-160020</wp:posOffset>
                </wp:positionV>
                <wp:extent cx="5908040" cy="449580"/>
                <wp:effectExtent l="11430" t="5715" r="5080" b="114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449580"/>
                        </a:xfrm>
                        <a:prstGeom prst="rect">
                          <a:avLst/>
                        </a:prstGeom>
                        <a:solidFill>
                          <a:schemeClr val="bg1">
                            <a:lumMod val="95000"/>
                            <a:lumOff val="0"/>
                          </a:schemeClr>
                        </a:solidFill>
                        <a:ln w="9525">
                          <a:solidFill>
                            <a:srgbClr val="000000"/>
                          </a:solidFill>
                          <a:miter lim="800000"/>
                          <a:headEnd/>
                          <a:tailEnd/>
                        </a:ln>
                      </wps:spPr>
                      <wps:txbx>
                        <w:txbxContent>
                          <w:p w:rsidR="004B3FD3" w:rsidRDefault="004B3FD3" w:rsidP="00A21903">
                            <w:pPr>
                              <w:pStyle w:val="ListParagraph"/>
                              <w:numPr>
                                <w:ilvl w:val="0"/>
                                <w:numId w:val="3"/>
                              </w:numPr>
                              <w:jc w:val="center"/>
                              <w:rPr>
                                <w:b/>
                              </w:rPr>
                            </w:pPr>
                            <w:r>
                              <w:rPr>
                                <w:b/>
                              </w:rPr>
                              <w:t>Free Directory of Dentists Willing to Care for People with Special Needs or</w:t>
                            </w:r>
                          </w:p>
                          <w:p w:rsidR="004B3FD3" w:rsidRPr="003F3862" w:rsidRDefault="004B3FD3" w:rsidP="00A21903">
                            <w:pPr>
                              <w:pStyle w:val="ListParagraph"/>
                              <w:jc w:val="center"/>
                              <w:rPr>
                                <w:b/>
                              </w:rPr>
                            </w:pPr>
                            <w:r>
                              <w:rPr>
                                <w:b/>
                              </w:rPr>
                              <w:t>Very Young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pt;margin-top:-12.6pt;width:465.2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" fillcolor="#f2f2f2 [3052]">
                <v:textbox>
                  <w:txbxContent>
                    <w:p w:rsidR="004B3FD3" w:rsidRDefault="004B3FD3" w:rsidP="00A21903">
                      <w:pPr>
                        <w:pStyle w:val="ListParagraph"/>
                        <w:numPr>
                          <w:ilvl w:val="0"/>
                          <w:numId w:val="3"/>
                        </w:numPr>
                        <w:jc w:val="center"/>
                        <w:rPr>
                          <w:b/>
                        </w:rPr>
                      </w:pPr>
                      <w:r>
                        <w:rPr>
                          <w:b/>
                        </w:rPr>
                        <w:t>Free Directory of Dentists Willing to Care for People with Special Needs or</w:t>
                      </w:r>
                    </w:p>
                    <w:p w:rsidR="004B3FD3" w:rsidRPr="003F3862" w:rsidRDefault="004B3FD3" w:rsidP="00A21903">
                      <w:pPr>
                        <w:pStyle w:val="ListParagraph"/>
                        <w:jc w:val="center"/>
                        <w:rPr>
                          <w:b/>
                        </w:rPr>
                      </w:pPr>
                      <w:r>
                        <w:rPr>
                          <w:b/>
                        </w:rPr>
                        <w:t>Very Young Children</w:t>
                      </w:r>
                    </w:p>
                  </w:txbxContent>
                </v:textbox>
              </v:shape>
            </w:pict>
          </mc:Fallback>
        </mc:AlternateContent>
      </w:r>
    </w:p>
    <w:p w:rsidR="006B6A55" w:rsidRPr="00A21903" w:rsidRDefault="006B6A55" w:rsidP="00834BBE">
      <w:pPr>
        <w:ind w:firstLine="720"/>
        <w:rPr>
          <w:sz w:val="16"/>
          <w:szCs w:val="16"/>
        </w:rPr>
      </w:pPr>
    </w:p>
    <w:p w:rsidR="00E22A02" w:rsidRDefault="00A81F0E" w:rsidP="0054213A">
      <w:pPr>
        <w:pStyle w:val="NormalWeb"/>
        <w:shd w:val="clear" w:color="auto" w:fill="FFFFFF"/>
        <w:spacing w:after="0" w:afterAutospacing="0" w:line="240" w:lineRule="auto"/>
      </w:pPr>
      <w:r>
        <w:tab/>
      </w:r>
      <w:r w:rsidRPr="00177E4F">
        <w:rPr>
          <w:color w:val="000000" w:themeColor="text1"/>
        </w:rPr>
        <w:t xml:space="preserve">Since June 2009, VDH has </w:t>
      </w:r>
      <w:r w:rsidR="0072609E">
        <w:rPr>
          <w:color w:val="000000" w:themeColor="text1"/>
        </w:rPr>
        <w:t>managed</w:t>
      </w:r>
      <w:r w:rsidRPr="00177E4F">
        <w:rPr>
          <w:color w:val="000000" w:themeColor="text1"/>
        </w:rPr>
        <w:t xml:space="preserve"> an online </w:t>
      </w:r>
      <w:r w:rsidR="006B6A55" w:rsidRPr="00177E4F">
        <w:rPr>
          <w:color w:val="000000" w:themeColor="text1"/>
        </w:rPr>
        <w:t>directory to identify dentists</w:t>
      </w:r>
      <w:r w:rsidRPr="00177E4F">
        <w:rPr>
          <w:color w:val="000000" w:themeColor="text1"/>
        </w:rPr>
        <w:t xml:space="preserve"> within the Commonwealth of Virginia</w:t>
      </w:r>
      <w:r w:rsidR="006B6A55" w:rsidRPr="00177E4F">
        <w:rPr>
          <w:color w:val="000000" w:themeColor="text1"/>
        </w:rPr>
        <w:t xml:space="preserve"> who </w:t>
      </w:r>
      <w:r w:rsidR="0054213A">
        <w:rPr>
          <w:color w:val="000000" w:themeColor="text1"/>
        </w:rPr>
        <w:t xml:space="preserve">are </w:t>
      </w:r>
      <w:r w:rsidR="006B6A55" w:rsidRPr="00177E4F">
        <w:rPr>
          <w:color w:val="000000" w:themeColor="text1"/>
        </w:rPr>
        <w:t>will</w:t>
      </w:r>
      <w:r w:rsidR="0054213A">
        <w:rPr>
          <w:color w:val="000000" w:themeColor="text1"/>
        </w:rPr>
        <w:t xml:space="preserve">ing to </w:t>
      </w:r>
      <w:r w:rsidRPr="00177E4F">
        <w:rPr>
          <w:color w:val="000000" w:themeColor="text1"/>
        </w:rPr>
        <w:t xml:space="preserve">provide dental care for </w:t>
      </w:r>
      <w:r w:rsidR="006B6A55" w:rsidRPr="004B3FD3">
        <w:rPr>
          <w:color w:val="000000" w:themeColor="text1"/>
          <w:u w:val="single"/>
        </w:rPr>
        <w:t>child</w:t>
      </w:r>
      <w:r w:rsidR="0072609E" w:rsidRPr="004B3FD3">
        <w:rPr>
          <w:color w:val="000000" w:themeColor="text1"/>
          <w:u w:val="single"/>
        </w:rPr>
        <w:t xml:space="preserve">ren or </w:t>
      </w:r>
      <w:r w:rsidRPr="004B3FD3">
        <w:rPr>
          <w:color w:val="000000" w:themeColor="text1"/>
          <w:u w:val="single"/>
        </w:rPr>
        <w:t>a</w:t>
      </w:r>
      <w:r w:rsidR="00177E4F" w:rsidRPr="004B3FD3">
        <w:rPr>
          <w:color w:val="000000" w:themeColor="text1"/>
          <w:u w:val="single"/>
        </w:rPr>
        <w:t>dult</w:t>
      </w:r>
      <w:r w:rsidR="0072609E" w:rsidRPr="004B3FD3">
        <w:rPr>
          <w:color w:val="000000" w:themeColor="text1"/>
          <w:u w:val="single"/>
        </w:rPr>
        <w:t>s</w:t>
      </w:r>
      <w:r w:rsidR="0072609E">
        <w:rPr>
          <w:color w:val="000000" w:themeColor="text1"/>
        </w:rPr>
        <w:t xml:space="preserve"> </w:t>
      </w:r>
      <w:r w:rsidR="006B6A55" w:rsidRPr="00177E4F">
        <w:rPr>
          <w:color w:val="000000" w:themeColor="text1"/>
        </w:rPr>
        <w:t xml:space="preserve">with special </w:t>
      </w:r>
      <w:r w:rsidR="00177E4F" w:rsidRPr="00177E4F">
        <w:rPr>
          <w:color w:val="000000" w:themeColor="text1"/>
        </w:rPr>
        <w:t xml:space="preserve">health care </w:t>
      </w:r>
      <w:r w:rsidR="006B6A55" w:rsidRPr="00177E4F">
        <w:rPr>
          <w:color w:val="000000" w:themeColor="text1"/>
        </w:rPr>
        <w:t>needs</w:t>
      </w:r>
      <w:r w:rsidR="00E22A02">
        <w:rPr>
          <w:color w:val="000000" w:themeColor="text1"/>
        </w:rPr>
        <w:t xml:space="preserve"> and </w:t>
      </w:r>
      <w:r w:rsidR="004B3FD3">
        <w:rPr>
          <w:color w:val="000000" w:themeColor="text1"/>
        </w:rPr>
        <w:t xml:space="preserve">very young </w:t>
      </w:r>
      <w:r w:rsidR="00E22A02">
        <w:rPr>
          <w:color w:val="000000" w:themeColor="text1"/>
        </w:rPr>
        <w:t>children</w:t>
      </w:r>
      <w:r w:rsidR="00177E4F" w:rsidRPr="00177E4F">
        <w:rPr>
          <w:color w:val="000000" w:themeColor="text1"/>
        </w:rPr>
        <w:t xml:space="preserve">. </w:t>
      </w:r>
      <w:r w:rsidR="002C63FC">
        <w:rPr>
          <w:color w:val="000000" w:themeColor="text1"/>
        </w:rPr>
        <w:t xml:space="preserve">This is a free service to connect patients with dentists who can provide an oral health assessment, preventive and/or restorative dental treatments. </w:t>
      </w:r>
      <w:r w:rsidR="00E22A02" w:rsidRPr="00A81F0E">
        <w:t xml:space="preserve">The goal is to facilitate access and referral of </w:t>
      </w:r>
      <w:r w:rsidR="00E22A02">
        <w:t xml:space="preserve">these </w:t>
      </w:r>
      <w:r w:rsidR="00E22A02" w:rsidRPr="00A81F0E">
        <w:t xml:space="preserve">individuals </w:t>
      </w:r>
      <w:r w:rsidR="00E22A02">
        <w:t>to</w:t>
      </w:r>
      <w:r w:rsidR="00E22A02" w:rsidRPr="00A81F0E">
        <w:t xml:space="preserve"> those dentists listed in the directory.</w:t>
      </w:r>
      <w:r w:rsidR="00E22A02">
        <w:t xml:space="preserve"> </w:t>
      </w:r>
    </w:p>
    <w:p w:rsidR="004567D5" w:rsidRDefault="00E22A02" w:rsidP="00372013">
      <w:pPr>
        <w:pStyle w:val="NormalWeb"/>
        <w:shd w:val="clear" w:color="auto" w:fill="FFFFFF"/>
        <w:spacing w:before="0" w:beforeAutospacing="0" w:line="240" w:lineRule="auto"/>
      </w:pPr>
      <w:r>
        <w:tab/>
      </w:r>
      <w:r w:rsidR="0072609E">
        <w:t>You might have received and filled out a survey</w:t>
      </w:r>
      <w:r>
        <w:t xml:space="preserve"> related to this directory</w:t>
      </w:r>
      <w:r w:rsidR="0072609E">
        <w:t xml:space="preserve"> </w:t>
      </w:r>
      <w:r>
        <w:t xml:space="preserve">that was </w:t>
      </w:r>
      <w:r w:rsidR="0072609E">
        <w:t xml:space="preserve">mailed to all licensed dentists in Virginia in 2008 </w:t>
      </w:r>
      <w:r w:rsidR="00AC1E24">
        <w:t>and</w:t>
      </w:r>
      <w:r w:rsidR="0072609E">
        <w:t xml:space="preserve"> 2010. You might already participate on the directory! Thank you! </w:t>
      </w:r>
    </w:p>
    <w:p w:rsidR="00177E4F" w:rsidRDefault="002C63FC" w:rsidP="00372013">
      <w:pPr>
        <w:pStyle w:val="NormalWeb"/>
        <w:shd w:val="clear" w:color="auto" w:fill="FFFFFF"/>
        <w:spacing w:before="0" w:beforeAutospacing="0" w:after="0" w:afterAutospacing="0" w:line="240" w:lineRule="auto"/>
        <w:rPr>
          <w:b/>
          <w:u w:val="single"/>
        </w:rPr>
      </w:pPr>
      <w:r>
        <w:tab/>
      </w:r>
      <w:r w:rsidR="0072609E" w:rsidRPr="0054213A">
        <w:rPr>
          <w:b/>
          <w:u w:val="single"/>
        </w:rPr>
        <w:t>There are two reasons we are asking again:</w:t>
      </w:r>
    </w:p>
    <w:p w:rsidR="00372013" w:rsidRPr="00372013" w:rsidRDefault="00372013" w:rsidP="00A21903">
      <w:pPr>
        <w:pStyle w:val="NormalWeb"/>
        <w:shd w:val="clear" w:color="auto" w:fill="FFFFFF"/>
        <w:spacing w:after="0" w:afterAutospacing="0" w:line="240" w:lineRule="auto"/>
        <w:rPr>
          <w:b/>
          <w:sz w:val="16"/>
          <w:szCs w:val="16"/>
          <w:u w:val="single"/>
        </w:rPr>
      </w:pPr>
    </w:p>
    <w:p w:rsidR="0084120C" w:rsidRPr="00372013" w:rsidRDefault="0072609E" w:rsidP="008B1246">
      <w:pPr>
        <w:pStyle w:val="NormalWeb"/>
        <w:numPr>
          <w:ilvl w:val="0"/>
          <w:numId w:val="4"/>
        </w:numPr>
        <w:shd w:val="clear" w:color="auto" w:fill="FFFFFF"/>
        <w:spacing w:before="0" w:beforeAutospacing="0" w:after="0" w:afterAutospacing="0" w:line="240" w:lineRule="auto"/>
      </w:pPr>
      <w:r w:rsidRPr="0084120C">
        <w:rPr>
          <w:b/>
        </w:rPr>
        <w:t xml:space="preserve">If you have registered, </w:t>
      </w:r>
      <w:r w:rsidRPr="0084120C">
        <w:rPr>
          <w:b/>
          <w:u w:val="single"/>
        </w:rPr>
        <w:t>we need you to update your information</w:t>
      </w:r>
      <w:r w:rsidR="004567D5" w:rsidRPr="0084120C">
        <w:rPr>
          <w:b/>
        </w:rPr>
        <w:t>.</w:t>
      </w:r>
      <w:r>
        <w:t xml:space="preserve"> Without current office contact information, patients simply cannot find you. Please go to the website at </w:t>
      </w:r>
      <w:hyperlink r:id="rId11" w:history="1">
        <w:r w:rsidRPr="00BD0A65">
          <w:rPr>
            <w:rStyle w:val="Hyperlink"/>
            <w:b/>
            <w:i/>
            <w:color w:val="auto"/>
          </w:rPr>
          <w:t>http://www.vahealth.org/dental/dentaldirectory/</w:t>
        </w:r>
      </w:hyperlink>
      <w:r w:rsidRPr="00BD0A65">
        <w:rPr>
          <w:b/>
          <w:i/>
        </w:rPr>
        <w:t xml:space="preserve"> </w:t>
      </w:r>
      <w:r>
        <w:rPr>
          <w:color w:val="000000" w:themeColor="text1"/>
        </w:rPr>
        <w:t xml:space="preserve">and check your listing. If changes are needed, please submit to Kami Piscitelli via </w:t>
      </w:r>
      <w:r w:rsidR="004567D5">
        <w:rPr>
          <w:color w:val="000000" w:themeColor="text1"/>
        </w:rPr>
        <w:t xml:space="preserve">the </w:t>
      </w:r>
      <w:r w:rsidR="0084120C">
        <w:rPr>
          <w:color w:val="000000" w:themeColor="text1"/>
        </w:rPr>
        <w:t xml:space="preserve">“Change Request Form” </w:t>
      </w:r>
      <w:r w:rsidR="004567D5">
        <w:rPr>
          <w:color w:val="000000" w:themeColor="text1"/>
        </w:rPr>
        <w:t>link at the bottom of the webpage</w:t>
      </w:r>
      <w:r w:rsidR="0084120C">
        <w:rPr>
          <w:color w:val="000000" w:themeColor="text1"/>
        </w:rPr>
        <w:t xml:space="preserve"> </w:t>
      </w:r>
      <w:r w:rsidR="004567D5">
        <w:rPr>
          <w:color w:val="000000" w:themeColor="text1"/>
        </w:rPr>
        <w:t xml:space="preserve">or </w:t>
      </w:r>
      <w:r>
        <w:rPr>
          <w:color w:val="000000" w:themeColor="text1"/>
        </w:rPr>
        <w:t>email</w:t>
      </w:r>
      <w:r w:rsidR="004567D5">
        <w:rPr>
          <w:color w:val="000000" w:themeColor="text1"/>
        </w:rPr>
        <w:t xml:space="preserve"> to</w:t>
      </w:r>
      <w:r>
        <w:rPr>
          <w:color w:val="000000" w:themeColor="text1"/>
        </w:rPr>
        <w:t xml:space="preserve"> </w:t>
      </w:r>
      <w:hyperlink r:id="rId12" w:history="1">
        <w:r w:rsidRPr="00BD0A65">
          <w:rPr>
            <w:rStyle w:val="Hyperlink"/>
            <w:b/>
            <w:color w:val="auto"/>
          </w:rPr>
          <w:t>kami.piscitelli@vdh.virginia.gov</w:t>
        </w:r>
      </w:hyperlink>
      <w:r w:rsidRPr="00BD0A65">
        <w:rPr>
          <w:b/>
        </w:rPr>
        <w:t xml:space="preserve">. </w:t>
      </w:r>
      <w:r>
        <w:rPr>
          <w:color w:val="000000" w:themeColor="text1"/>
        </w:rPr>
        <w:t>Your email address will only be used by the VDH Dental Health Program</w:t>
      </w:r>
      <w:r w:rsidR="004B3FD3">
        <w:rPr>
          <w:color w:val="000000" w:themeColor="text1"/>
        </w:rPr>
        <w:t xml:space="preserve"> to communicate </w:t>
      </w:r>
      <w:r w:rsidR="004567D5">
        <w:rPr>
          <w:color w:val="000000" w:themeColor="text1"/>
        </w:rPr>
        <w:t>updates and</w:t>
      </w:r>
      <w:r w:rsidR="004B3FD3">
        <w:rPr>
          <w:color w:val="000000" w:themeColor="text1"/>
        </w:rPr>
        <w:t xml:space="preserve"> will</w:t>
      </w:r>
      <w:r w:rsidR="004567D5">
        <w:rPr>
          <w:color w:val="000000" w:themeColor="text1"/>
        </w:rPr>
        <w:t xml:space="preserve"> </w:t>
      </w:r>
      <w:r>
        <w:rPr>
          <w:color w:val="000000" w:themeColor="text1"/>
        </w:rPr>
        <w:t xml:space="preserve">not </w:t>
      </w:r>
      <w:r w:rsidR="004B3FD3">
        <w:rPr>
          <w:color w:val="000000" w:themeColor="text1"/>
        </w:rPr>
        <w:t xml:space="preserve">be </w:t>
      </w:r>
      <w:r>
        <w:rPr>
          <w:color w:val="000000" w:themeColor="text1"/>
        </w:rPr>
        <w:t>seen by the public.</w:t>
      </w:r>
    </w:p>
    <w:p w:rsidR="00372013" w:rsidRPr="008B1246" w:rsidRDefault="00372013" w:rsidP="00372013">
      <w:pPr>
        <w:pStyle w:val="NormalWeb"/>
        <w:shd w:val="clear" w:color="auto" w:fill="FFFFFF"/>
        <w:spacing w:before="0" w:beforeAutospacing="0" w:after="0" w:afterAutospacing="0" w:line="240" w:lineRule="auto"/>
        <w:ind w:left="720"/>
      </w:pPr>
    </w:p>
    <w:p w:rsidR="004B3FD3" w:rsidRPr="008B1246" w:rsidRDefault="004567D5" w:rsidP="004B3FD3">
      <w:pPr>
        <w:pStyle w:val="NormalWeb"/>
        <w:numPr>
          <w:ilvl w:val="0"/>
          <w:numId w:val="4"/>
        </w:numPr>
        <w:shd w:val="clear" w:color="auto" w:fill="FFFFFF"/>
        <w:spacing w:before="0" w:beforeAutospacing="0" w:after="0" w:afterAutospacing="0" w:line="240" w:lineRule="auto"/>
      </w:pPr>
      <w:r w:rsidRPr="0084120C">
        <w:rPr>
          <w:b/>
          <w:color w:val="000000" w:themeColor="text1"/>
        </w:rPr>
        <w:t xml:space="preserve">If you have </w:t>
      </w:r>
      <w:r w:rsidRPr="0084120C">
        <w:rPr>
          <w:b/>
          <w:color w:val="000000" w:themeColor="text1"/>
          <w:u w:val="single"/>
        </w:rPr>
        <w:t>not</w:t>
      </w:r>
      <w:r w:rsidRPr="0084120C">
        <w:rPr>
          <w:b/>
          <w:color w:val="000000" w:themeColor="text1"/>
        </w:rPr>
        <w:t xml:space="preserve"> registered</w:t>
      </w:r>
      <w:r>
        <w:rPr>
          <w:color w:val="000000" w:themeColor="text1"/>
        </w:rPr>
        <w:t xml:space="preserve"> and are willing to provide care to people with special needs </w:t>
      </w:r>
      <w:r w:rsidR="00E22A02">
        <w:rPr>
          <w:color w:val="000000" w:themeColor="text1"/>
        </w:rPr>
        <w:t>and/</w:t>
      </w:r>
      <w:r>
        <w:rPr>
          <w:color w:val="000000" w:themeColor="text1"/>
        </w:rPr>
        <w:t xml:space="preserve">or children under three years old, please go to the website at </w:t>
      </w:r>
      <w:hyperlink r:id="rId13" w:history="1">
        <w:r w:rsidRPr="00BD0A65">
          <w:rPr>
            <w:rStyle w:val="Hyperlink"/>
            <w:b/>
            <w:i/>
            <w:color w:val="auto"/>
          </w:rPr>
          <w:t>http://www.vahealth.org/dental/dentaldirectory/</w:t>
        </w:r>
      </w:hyperlink>
      <w:r>
        <w:rPr>
          <w:i/>
        </w:rPr>
        <w:t xml:space="preserve"> </w:t>
      </w:r>
      <w:r>
        <w:rPr>
          <w:color w:val="000000" w:themeColor="text1"/>
        </w:rPr>
        <w:t>and click on “</w:t>
      </w:r>
      <w:r w:rsidR="0084120C">
        <w:rPr>
          <w:color w:val="000000" w:themeColor="text1"/>
        </w:rPr>
        <w:t xml:space="preserve">Dentist Registration Form”. </w:t>
      </w:r>
      <w:r w:rsidR="002C63FC">
        <w:rPr>
          <w:color w:val="000000" w:themeColor="text1"/>
        </w:rPr>
        <w:t xml:space="preserve">The directory allows you to choose age ranges, languages offered, specific disabilities/conditions, etc. </w:t>
      </w:r>
      <w:r w:rsidR="004B3FD3">
        <w:rPr>
          <w:color w:val="000000" w:themeColor="text1"/>
        </w:rPr>
        <w:t>Your email address will only be used by the VDH Dental Health Program to communicate updates and will not be seen by the public.</w:t>
      </w:r>
    </w:p>
    <w:p w:rsidR="006B6A55" w:rsidRPr="008B1246" w:rsidRDefault="006B6A55" w:rsidP="00A81F0E">
      <w:pPr>
        <w:pStyle w:val="NormalWeb"/>
        <w:shd w:val="clear" w:color="auto" w:fill="FFFFFF"/>
        <w:spacing w:line="240" w:lineRule="auto"/>
        <w:rPr>
          <w:b/>
        </w:rPr>
      </w:pPr>
      <w:r w:rsidRPr="00A81F0E">
        <w:t>The Virginia Department of Health</w:t>
      </w:r>
      <w:r w:rsidR="00F91639">
        <w:t xml:space="preserve">, </w:t>
      </w:r>
      <w:r w:rsidRPr="00A81F0E">
        <w:t>Virginia Dental Association</w:t>
      </w:r>
      <w:r w:rsidR="00F91639">
        <w:t>, and Virginia Dental Association Foundation</w:t>
      </w:r>
      <w:r w:rsidRPr="00A81F0E">
        <w:t xml:space="preserve"> would like to thank each of the dentists listed in th</w:t>
      </w:r>
      <w:r w:rsidR="002C63FC">
        <w:t>e</w:t>
      </w:r>
      <w:r w:rsidRPr="00A81F0E">
        <w:t xml:space="preserve"> directory for their interest in treating patients with special health care needs</w:t>
      </w:r>
      <w:r w:rsidR="00AC1E24">
        <w:t xml:space="preserve"> and very young patients</w:t>
      </w:r>
      <w:r w:rsidRPr="00A81F0E">
        <w:t>. We also would like to thank the Medical University of South Carolina, College of Dental Medicine, for allowing us to use their materials</w:t>
      </w:r>
      <w:r w:rsidR="00AC1E24">
        <w:t xml:space="preserve"> when developing the directory</w:t>
      </w:r>
      <w:r w:rsidRPr="00A81F0E">
        <w:t xml:space="preserve">. </w:t>
      </w:r>
    </w:p>
    <w:p w:rsidR="00787E0F" w:rsidRPr="00A265E4" w:rsidRDefault="00787E0F" w:rsidP="00021AA0">
      <w:pPr>
        <w:pStyle w:val="HTMLPreformatted"/>
        <w:tabs>
          <w:tab w:val="clear" w:pos="3664"/>
          <w:tab w:val="left" w:pos="3960"/>
        </w:tabs>
        <w:rPr>
          <w:rFonts w:ascii="Times New Roman" w:hAnsi="Times New Roman" w:cs="Times New Roman"/>
          <w:sz w:val="24"/>
          <w:szCs w:val="24"/>
        </w:rPr>
      </w:pPr>
      <w:r w:rsidRPr="00A265E4">
        <w:rPr>
          <w:rFonts w:ascii="Times New Roman" w:hAnsi="Times New Roman" w:cs="Times New Roman"/>
          <w:sz w:val="24"/>
          <w:szCs w:val="24"/>
        </w:rPr>
        <w:tab/>
      </w:r>
      <w:r w:rsidRPr="00A265E4">
        <w:rPr>
          <w:rFonts w:ascii="Times New Roman" w:hAnsi="Times New Roman" w:cs="Times New Roman"/>
          <w:sz w:val="24"/>
          <w:szCs w:val="24"/>
        </w:rPr>
        <w:tab/>
      </w:r>
      <w:r w:rsidRPr="00A265E4">
        <w:rPr>
          <w:rFonts w:ascii="Times New Roman" w:hAnsi="Times New Roman" w:cs="Times New Roman"/>
          <w:sz w:val="24"/>
          <w:szCs w:val="24"/>
        </w:rPr>
        <w:tab/>
      </w:r>
      <w:r w:rsidRPr="00A265E4">
        <w:rPr>
          <w:rFonts w:ascii="Times New Roman" w:hAnsi="Times New Roman" w:cs="Times New Roman"/>
          <w:sz w:val="24"/>
          <w:szCs w:val="24"/>
        </w:rPr>
        <w:tab/>
        <w:t>Sincerely,</w:t>
      </w:r>
      <w:r w:rsidRPr="00A265E4">
        <w:rPr>
          <w:rFonts w:ascii="Times New Roman" w:hAnsi="Times New Roman" w:cs="Times New Roman"/>
          <w:sz w:val="24"/>
          <w:szCs w:val="24"/>
        </w:rPr>
        <w:tab/>
      </w:r>
    </w:p>
    <w:p w:rsidR="003933AA" w:rsidRDefault="00787E0F" w:rsidP="00787E0F">
      <w:pPr>
        <w:pStyle w:val="HTMLPreformatted"/>
        <w:tabs>
          <w:tab w:val="clear" w:pos="3664"/>
          <w:tab w:val="left" w:pos="3960"/>
        </w:tabs>
        <w:rPr>
          <w:rFonts w:ascii="Times New Roman" w:hAnsi="Times New Roman" w:cs="Times New Roman"/>
          <w:sz w:val="24"/>
          <w:szCs w:val="24"/>
        </w:rPr>
      </w:pPr>
      <w:r w:rsidRPr="00A265E4">
        <w:rPr>
          <w:rFonts w:ascii="Times New Roman" w:hAnsi="Times New Roman" w:cs="Times New Roman"/>
          <w:sz w:val="24"/>
          <w:szCs w:val="24"/>
        </w:rPr>
        <w:tab/>
      </w:r>
      <w:r w:rsidRPr="00A265E4">
        <w:rPr>
          <w:rFonts w:ascii="Times New Roman" w:hAnsi="Times New Roman" w:cs="Times New Roman"/>
          <w:sz w:val="24"/>
          <w:szCs w:val="24"/>
        </w:rPr>
        <w:tab/>
      </w:r>
      <w:r w:rsidRPr="00A265E4">
        <w:rPr>
          <w:rFonts w:ascii="Times New Roman" w:hAnsi="Times New Roman" w:cs="Times New Roman"/>
          <w:sz w:val="24"/>
          <w:szCs w:val="24"/>
        </w:rPr>
        <w:tab/>
      </w:r>
      <w:r w:rsidRPr="00A265E4">
        <w:rPr>
          <w:rFonts w:ascii="Times New Roman" w:hAnsi="Times New Roman" w:cs="Times New Roman"/>
          <w:sz w:val="24"/>
          <w:szCs w:val="24"/>
        </w:rPr>
        <w:tab/>
      </w:r>
    </w:p>
    <w:p w:rsidR="00A9561B" w:rsidRDefault="00A9561B" w:rsidP="00787E0F">
      <w:pPr>
        <w:pStyle w:val="HTMLPreformatted"/>
        <w:tabs>
          <w:tab w:val="clear" w:pos="3664"/>
          <w:tab w:val="left" w:pos="3960"/>
        </w:tabs>
        <w:rPr>
          <w:rFonts w:ascii="Times New Roman" w:hAnsi="Times New Roman" w:cs="Times New Roman"/>
          <w:sz w:val="24"/>
          <w:szCs w:val="24"/>
        </w:rPr>
      </w:pPr>
    </w:p>
    <w:p w:rsidR="00787E0F" w:rsidRPr="00A265E4" w:rsidRDefault="00021AA0" w:rsidP="00787E0F">
      <w:pPr>
        <w:pStyle w:val="HTMLPreformatted"/>
        <w:tabs>
          <w:tab w:val="clear" w:pos="3664"/>
          <w:tab w:val="left" w:pos="39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2467">
        <w:rPr>
          <w:rFonts w:ascii="Times New Roman" w:hAnsi="Times New Roman" w:cs="Times New Roman"/>
          <w:sz w:val="24"/>
          <w:szCs w:val="24"/>
        </w:rPr>
        <w:t xml:space="preserve">Tonya </w:t>
      </w:r>
      <w:r w:rsidR="00BA64EE">
        <w:rPr>
          <w:rFonts w:ascii="Times New Roman" w:hAnsi="Times New Roman" w:cs="Times New Roman"/>
          <w:sz w:val="24"/>
          <w:szCs w:val="24"/>
        </w:rPr>
        <w:t xml:space="preserve">McRae </w:t>
      </w:r>
      <w:r w:rsidR="008D2467">
        <w:rPr>
          <w:rFonts w:ascii="Times New Roman" w:hAnsi="Times New Roman" w:cs="Times New Roman"/>
          <w:sz w:val="24"/>
          <w:szCs w:val="24"/>
        </w:rPr>
        <w:t>Adiches,</w:t>
      </w:r>
      <w:r w:rsidR="00BA64EE">
        <w:rPr>
          <w:rFonts w:ascii="Times New Roman" w:hAnsi="Times New Roman" w:cs="Times New Roman"/>
          <w:sz w:val="24"/>
          <w:szCs w:val="24"/>
        </w:rPr>
        <w:t xml:space="preserve"> R</w:t>
      </w:r>
      <w:r w:rsidR="00945A02">
        <w:rPr>
          <w:rFonts w:ascii="Times New Roman" w:hAnsi="Times New Roman" w:cs="Times New Roman"/>
          <w:sz w:val="24"/>
          <w:szCs w:val="24"/>
        </w:rPr>
        <w:t>.</w:t>
      </w:r>
      <w:r w:rsidR="00BA64EE">
        <w:rPr>
          <w:rFonts w:ascii="Times New Roman" w:hAnsi="Times New Roman" w:cs="Times New Roman"/>
          <w:sz w:val="24"/>
          <w:szCs w:val="24"/>
        </w:rPr>
        <w:t>D</w:t>
      </w:r>
      <w:r w:rsidR="00945A02">
        <w:rPr>
          <w:rFonts w:ascii="Times New Roman" w:hAnsi="Times New Roman" w:cs="Times New Roman"/>
          <w:sz w:val="24"/>
          <w:szCs w:val="24"/>
        </w:rPr>
        <w:t>.</w:t>
      </w:r>
      <w:r w:rsidR="00BA64EE">
        <w:rPr>
          <w:rFonts w:ascii="Times New Roman" w:hAnsi="Times New Roman" w:cs="Times New Roman"/>
          <w:sz w:val="24"/>
          <w:szCs w:val="24"/>
        </w:rPr>
        <w:t>H</w:t>
      </w:r>
      <w:r w:rsidR="00945A02">
        <w:rPr>
          <w:rFonts w:ascii="Times New Roman" w:hAnsi="Times New Roman" w:cs="Times New Roman"/>
          <w:sz w:val="24"/>
          <w:szCs w:val="24"/>
        </w:rPr>
        <w:t>.</w:t>
      </w:r>
      <w:r w:rsidR="008D2467">
        <w:rPr>
          <w:rFonts w:ascii="Times New Roman" w:hAnsi="Times New Roman" w:cs="Times New Roman"/>
          <w:sz w:val="24"/>
          <w:szCs w:val="24"/>
        </w:rPr>
        <w:t xml:space="preserve"> </w:t>
      </w:r>
      <w:r w:rsidR="00787E0F" w:rsidRPr="00A265E4">
        <w:rPr>
          <w:rFonts w:ascii="Times New Roman" w:hAnsi="Times New Roman" w:cs="Times New Roman"/>
          <w:sz w:val="24"/>
          <w:szCs w:val="24"/>
        </w:rPr>
        <w:tab/>
        <w:t xml:space="preserve">               </w:t>
      </w:r>
      <w:r w:rsidR="00787E0F" w:rsidRPr="00A265E4">
        <w:rPr>
          <w:rFonts w:ascii="Times New Roman" w:hAnsi="Times New Roman" w:cs="Times New Roman"/>
          <w:sz w:val="24"/>
          <w:szCs w:val="24"/>
        </w:rPr>
        <w:tab/>
      </w:r>
    </w:p>
    <w:p w:rsidR="00824025" w:rsidRDefault="00787E0F" w:rsidP="00021AA0">
      <w:pPr>
        <w:tabs>
          <w:tab w:val="left" w:pos="3960"/>
        </w:tabs>
      </w:pPr>
      <w:r w:rsidRPr="00A265E4">
        <w:tab/>
      </w:r>
      <w:r w:rsidRPr="00DF245B">
        <w:t>Dental Health Program Manager</w:t>
      </w:r>
    </w:p>
    <w:p w:rsidR="00372013" w:rsidRDefault="00372013" w:rsidP="00021AA0">
      <w:pPr>
        <w:tabs>
          <w:tab w:val="left" w:pos="3960"/>
        </w:tabs>
      </w:pPr>
      <w:r>
        <w:tab/>
        <w:t>Office of Family Health Services</w:t>
      </w:r>
    </w:p>
    <w:p w:rsidR="008B1246" w:rsidRDefault="00824025" w:rsidP="00021AA0">
      <w:pPr>
        <w:tabs>
          <w:tab w:val="left" w:pos="3960"/>
        </w:tabs>
      </w:pPr>
      <w:r>
        <w:tab/>
      </w:r>
      <w:r w:rsidR="00787E0F" w:rsidRPr="00A265E4">
        <w:t xml:space="preserve">Virginia Department of Health </w:t>
      </w:r>
    </w:p>
    <w:p w:rsidR="00372013" w:rsidRPr="00F91639" w:rsidRDefault="00372013" w:rsidP="00021AA0">
      <w:pPr>
        <w:tabs>
          <w:tab w:val="left" w:pos="3960"/>
        </w:tabs>
        <w:rPr>
          <w:rStyle w:val="Strong"/>
          <w:b w:val="0"/>
          <w:i/>
          <w:iCs/>
          <w:sz w:val="28"/>
          <w:szCs w:val="28"/>
        </w:rPr>
      </w:pPr>
    </w:p>
    <w:p w:rsidR="00787E0F" w:rsidRPr="00661BE7" w:rsidRDefault="00782B11" w:rsidP="00021AA0">
      <w:pPr>
        <w:tabs>
          <w:tab w:val="left" w:pos="3960"/>
        </w:tabs>
        <w:rPr>
          <w:i/>
          <w:sz w:val="16"/>
          <w:szCs w:val="16"/>
        </w:rPr>
      </w:pPr>
      <w:r w:rsidRPr="00C5600A">
        <w:rPr>
          <w:rStyle w:val="Strong"/>
          <w:b w:val="0"/>
          <w:i/>
          <w:iCs/>
          <w:sz w:val="16"/>
          <w:szCs w:val="16"/>
        </w:rPr>
        <w:t>This project was</w:t>
      </w:r>
      <w:r w:rsidR="00A83AB5">
        <w:rPr>
          <w:rStyle w:val="Strong"/>
          <w:b w:val="0"/>
          <w:i/>
          <w:iCs/>
          <w:sz w:val="16"/>
          <w:szCs w:val="16"/>
        </w:rPr>
        <w:t xml:space="preserve"> originally</w:t>
      </w:r>
      <w:r w:rsidRPr="00C5600A">
        <w:rPr>
          <w:rStyle w:val="Strong"/>
          <w:b w:val="0"/>
          <w:i/>
          <w:iCs/>
          <w:sz w:val="16"/>
          <w:szCs w:val="16"/>
        </w:rPr>
        <w:t xml:space="preserve"> funded by the Maternal and Child Health Block Grant</w:t>
      </w:r>
      <w:r w:rsidR="00A83AB5">
        <w:rPr>
          <w:rStyle w:val="Strong"/>
          <w:b w:val="0"/>
          <w:i/>
          <w:iCs/>
          <w:sz w:val="16"/>
          <w:szCs w:val="16"/>
        </w:rPr>
        <w:t xml:space="preserve"> and continues with the assistance of a </w:t>
      </w:r>
      <w:r w:rsidR="00661BE7" w:rsidRPr="00661BE7">
        <w:rPr>
          <w:i/>
          <w:sz w:val="16"/>
          <w:szCs w:val="16"/>
        </w:rPr>
        <w:t xml:space="preserve">CDC </w:t>
      </w:r>
      <w:r w:rsidR="00661BE7" w:rsidRPr="00661BE7">
        <w:rPr>
          <w:rStyle w:val="Strong"/>
          <w:b w:val="0"/>
          <w:i/>
          <w:sz w:val="16"/>
          <w:szCs w:val="16"/>
        </w:rPr>
        <w:t>Preventive Health and Health Services Block Grant</w:t>
      </w:r>
      <w:r w:rsidR="00A83AB5" w:rsidRPr="00661BE7">
        <w:rPr>
          <w:rStyle w:val="Strong"/>
          <w:b w:val="0"/>
          <w:i/>
          <w:iCs/>
          <w:sz w:val="16"/>
          <w:szCs w:val="16"/>
        </w:rPr>
        <w:t>.</w:t>
      </w:r>
    </w:p>
    <w:p w:rsidR="00C5600A" w:rsidRPr="00BD0A65" w:rsidRDefault="00C5600A" w:rsidP="00C5600A">
      <w:pPr>
        <w:pStyle w:val="NoSpacing"/>
        <w:jc w:val="center"/>
        <w:rPr>
          <w:rFonts w:ascii="Times New Roman" w:hAnsi="Times New Roman" w:cs="Times New Roman"/>
          <w:iCs/>
          <w:sz w:val="24"/>
          <w:szCs w:val="24"/>
        </w:rPr>
      </w:pPr>
      <w:r w:rsidRPr="00BD0A65">
        <w:rPr>
          <w:rFonts w:ascii="Times New Roman" w:hAnsi="Times New Roman" w:cs="Times New Roman"/>
          <w:b/>
          <w:sz w:val="24"/>
          <w:szCs w:val="24"/>
          <w:u w:val="single"/>
        </w:rPr>
        <w:lastRenderedPageBreak/>
        <w:t>Additional Information</w:t>
      </w:r>
      <w:r>
        <w:rPr>
          <w:rFonts w:ascii="Times New Roman" w:hAnsi="Times New Roman" w:cs="Times New Roman"/>
          <w:b/>
          <w:sz w:val="24"/>
          <w:szCs w:val="24"/>
          <w:u w:val="single"/>
        </w:rPr>
        <w:t xml:space="preserve"> about the </w:t>
      </w:r>
      <w:r w:rsidRPr="00BD0A65">
        <w:rPr>
          <w:rFonts w:ascii="Times New Roman" w:hAnsi="Times New Roman" w:cs="Times New Roman"/>
          <w:b/>
          <w:sz w:val="24"/>
          <w:szCs w:val="24"/>
          <w:u w:val="single"/>
        </w:rPr>
        <w:t>Dentist CE Courses</w:t>
      </w:r>
    </w:p>
    <w:p w:rsidR="00C5600A" w:rsidRPr="00BD0A65" w:rsidRDefault="00C5600A" w:rsidP="00C5600A">
      <w:pPr>
        <w:rPr>
          <w:b/>
          <w:sz w:val="16"/>
          <w:szCs w:val="16"/>
        </w:rPr>
      </w:pPr>
    </w:p>
    <w:p w:rsidR="00C5600A" w:rsidRPr="00BD0A65" w:rsidRDefault="00C5600A" w:rsidP="00C5600A">
      <w:pPr>
        <w:rPr>
          <w:u w:val="single"/>
        </w:rPr>
      </w:pPr>
      <w:r w:rsidRPr="00BD0A65">
        <w:rPr>
          <w:b/>
        </w:rPr>
        <w:t>Title:</w:t>
      </w:r>
      <w:r>
        <w:t xml:space="preserve"> </w:t>
      </w:r>
      <w:r w:rsidRPr="00BD0A65">
        <w:t>Dental Care for Children with Special Health Care Needs</w:t>
      </w:r>
      <w:r w:rsidR="004B3FD3">
        <w:t xml:space="preserve"> (CSHCN)</w:t>
      </w:r>
      <w:r w:rsidRPr="00BD0A65">
        <w:t xml:space="preserve"> and Very Young </w:t>
      </w:r>
      <w:r>
        <w:t>C</w:t>
      </w:r>
      <w:r w:rsidRPr="00BD0A65">
        <w:t>hildren</w:t>
      </w:r>
      <w:r w:rsidR="004B3FD3">
        <w:t>: A Case-Based Approach</w:t>
      </w:r>
    </w:p>
    <w:p w:rsidR="00C5600A" w:rsidRPr="00616203" w:rsidRDefault="00C5600A" w:rsidP="00C5600A">
      <w:pPr>
        <w:rPr>
          <w:sz w:val="16"/>
          <w:szCs w:val="16"/>
          <w:u w:val="single"/>
        </w:rPr>
      </w:pPr>
    </w:p>
    <w:tbl>
      <w:tblPr>
        <w:tblStyle w:val="TableGrid"/>
        <w:tblW w:w="4841" w:type="pct"/>
        <w:tblInd w:w="108" w:type="dxa"/>
        <w:tblLook w:val="04A0" w:firstRow="1" w:lastRow="0" w:firstColumn="1" w:lastColumn="0" w:noHBand="0" w:noVBand="1"/>
      </w:tblPr>
      <w:tblGrid>
        <w:gridCol w:w="3239"/>
        <w:gridCol w:w="6032"/>
      </w:tblGrid>
      <w:tr w:rsidR="00C5600A" w:rsidRPr="00E43656" w:rsidTr="004B3FD3">
        <w:tc>
          <w:tcPr>
            <w:tcW w:w="1747" w:type="pct"/>
          </w:tcPr>
          <w:p w:rsidR="00C5600A" w:rsidRPr="00E43656" w:rsidRDefault="00C5600A" w:rsidP="004B3FD3">
            <w:pPr>
              <w:pStyle w:val="HTMLPreformatted"/>
              <w:rPr>
                <w:rFonts w:ascii="Times New Roman" w:hAnsi="Times New Roman" w:cs="Times New Roman"/>
                <w:b/>
                <w:sz w:val="24"/>
                <w:szCs w:val="24"/>
              </w:rPr>
            </w:pPr>
            <w:r w:rsidRPr="00E43656">
              <w:rPr>
                <w:rFonts w:ascii="Times New Roman" w:hAnsi="Times New Roman" w:cs="Times New Roman"/>
                <w:b/>
                <w:sz w:val="24"/>
                <w:szCs w:val="24"/>
              </w:rPr>
              <w:t>2015 Scheduled Dates</w:t>
            </w:r>
          </w:p>
        </w:tc>
        <w:tc>
          <w:tcPr>
            <w:tcW w:w="3253" w:type="pct"/>
          </w:tcPr>
          <w:p w:rsidR="00C5600A" w:rsidRPr="00E43656" w:rsidRDefault="00C5600A" w:rsidP="004B3FD3">
            <w:pPr>
              <w:pStyle w:val="HTMLPreformatted"/>
              <w:rPr>
                <w:rFonts w:ascii="Times New Roman" w:hAnsi="Times New Roman" w:cs="Times New Roman"/>
                <w:b/>
                <w:sz w:val="24"/>
                <w:szCs w:val="24"/>
              </w:rPr>
            </w:pPr>
            <w:r w:rsidRPr="00E43656">
              <w:rPr>
                <w:rFonts w:ascii="Times New Roman" w:hAnsi="Times New Roman" w:cs="Times New Roman"/>
                <w:b/>
                <w:sz w:val="24"/>
                <w:szCs w:val="24"/>
              </w:rPr>
              <w:t>Location</w:t>
            </w:r>
          </w:p>
        </w:tc>
      </w:tr>
      <w:tr w:rsidR="0063104D" w:rsidRPr="007E0068" w:rsidTr="004B3FD3">
        <w:tc>
          <w:tcPr>
            <w:tcW w:w="1747" w:type="pct"/>
          </w:tcPr>
          <w:p w:rsidR="0063104D" w:rsidRDefault="0063104D" w:rsidP="00DF1248">
            <w:pPr>
              <w:rPr>
                <w:rFonts w:ascii="Calibri" w:hAnsi="Calibri"/>
                <w:sz w:val="22"/>
                <w:szCs w:val="22"/>
              </w:rPr>
            </w:pPr>
            <w:r>
              <w:t>June 5-6, 2015</w:t>
            </w:r>
          </w:p>
        </w:tc>
        <w:tc>
          <w:tcPr>
            <w:tcW w:w="3253" w:type="pct"/>
          </w:tcPr>
          <w:p w:rsidR="0063104D" w:rsidRDefault="0063104D" w:rsidP="00DF1248">
            <w:pPr>
              <w:rPr>
                <w:rFonts w:ascii="Calibri" w:hAnsi="Calibri"/>
                <w:sz w:val="22"/>
                <w:szCs w:val="22"/>
              </w:rPr>
            </w:pPr>
            <w:r>
              <w:t>Augusta Regional Dental Clinic – Fishersville, VA</w:t>
            </w:r>
          </w:p>
        </w:tc>
      </w:tr>
      <w:tr w:rsidR="0063104D" w:rsidRPr="007E0068" w:rsidTr="004B3FD3">
        <w:tc>
          <w:tcPr>
            <w:tcW w:w="1747" w:type="pct"/>
          </w:tcPr>
          <w:p w:rsidR="0063104D" w:rsidRDefault="0063104D" w:rsidP="00DF1248">
            <w:pPr>
              <w:rPr>
                <w:rFonts w:ascii="Calibri" w:hAnsi="Calibri"/>
                <w:sz w:val="22"/>
                <w:szCs w:val="22"/>
              </w:rPr>
            </w:pPr>
            <w:r>
              <w:t>July 24-25, 2015</w:t>
            </w:r>
          </w:p>
        </w:tc>
        <w:tc>
          <w:tcPr>
            <w:tcW w:w="3253" w:type="pct"/>
          </w:tcPr>
          <w:p w:rsidR="0063104D" w:rsidRDefault="00D77E2A" w:rsidP="00D77E2A">
            <w:pPr>
              <w:rPr>
                <w:rFonts w:ascii="Calibri" w:hAnsi="Calibri"/>
                <w:sz w:val="22"/>
                <w:szCs w:val="22"/>
              </w:rPr>
            </w:pPr>
            <w:r>
              <w:t xml:space="preserve">Sentara </w:t>
            </w:r>
            <w:r w:rsidR="0063104D">
              <w:t>Halifax Dental Clinic – South Boston, VA</w:t>
            </w:r>
          </w:p>
        </w:tc>
      </w:tr>
      <w:tr w:rsidR="0063104D" w:rsidRPr="007E0068" w:rsidTr="004B3FD3">
        <w:tc>
          <w:tcPr>
            <w:tcW w:w="1747" w:type="pct"/>
          </w:tcPr>
          <w:p w:rsidR="0063104D" w:rsidRDefault="0063104D" w:rsidP="00DF1248">
            <w:pPr>
              <w:rPr>
                <w:rFonts w:ascii="Calibri" w:hAnsi="Calibri"/>
                <w:sz w:val="22"/>
                <w:szCs w:val="22"/>
              </w:rPr>
            </w:pPr>
            <w:r>
              <w:t>August 14-15, 2015</w:t>
            </w:r>
          </w:p>
        </w:tc>
        <w:tc>
          <w:tcPr>
            <w:tcW w:w="3253" w:type="pct"/>
          </w:tcPr>
          <w:p w:rsidR="0063104D" w:rsidRDefault="0063104D" w:rsidP="00DF1248">
            <w:pPr>
              <w:rPr>
                <w:rFonts w:ascii="Calibri" w:hAnsi="Calibri"/>
                <w:sz w:val="22"/>
                <w:szCs w:val="22"/>
              </w:rPr>
            </w:pPr>
            <w:r>
              <w:t>Southwest VA Regional Dental Center – Saltville, VA</w:t>
            </w:r>
          </w:p>
        </w:tc>
      </w:tr>
    </w:tbl>
    <w:p w:rsidR="00C5600A" w:rsidRPr="00F44990" w:rsidRDefault="00C5600A" w:rsidP="00C5600A">
      <w:pPr>
        <w:rPr>
          <w:sz w:val="16"/>
          <w:szCs w:val="16"/>
        </w:rPr>
      </w:pPr>
    </w:p>
    <w:p w:rsidR="00C5600A" w:rsidRPr="00A26546" w:rsidRDefault="00C5600A" w:rsidP="00C5600A">
      <w:pPr>
        <w:rPr>
          <w:b/>
        </w:rPr>
      </w:pPr>
      <w:r w:rsidRPr="006462BE">
        <w:rPr>
          <w:b/>
        </w:rPr>
        <w:t>Continuing Education Opportunity!</w:t>
      </w:r>
      <w:r>
        <w:t xml:space="preserve"> The Virginia Department of Health, co-sponsored by the Virginia Dental Association and Virginia Dental Association Foundation,</w:t>
      </w:r>
      <w:r w:rsidRPr="00EA2C8A">
        <w:t xml:space="preserve"> </w:t>
      </w:r>
      <w:r>
        <w:t xml:space="preserve">is offering this </w:t>
      </w:r>
      <w:r w:rsidRPr="00164223">
        <w:t>two-day</w:t>
      </w:r>
      <w:r>
        <w:t xml:space="preserve"> training for dentists wishing to increase their ability to provide care for children with special health care needs and very young children. </w:t>
      </w:r>
      <w:r w:rsidR="00FF2C8F">
        <w:t xml:space="preserve">The lecture on Friday </w:t>
      </w:r>
      <w:r w:rsidR="00651F31">
        <w:t xml:space="preserve">will </w:t>
      </w:r>
      <w:r w:rsidR="00FF2C8F">
        <w:t>focus on case-based approaches which will be clinically relevant to patients in your practice. P</w:t>
      </w:r>
      <w:r w:rsidR="00FF2C8F" w:rsidRPr="00A265E4">
        <w:t>articipants will</w:t>
      </w:r>
      <w:r w:rsidR="00FF2C8F">
        <w:t xml:space="preserve"> then</w:t>
      </w:r>
      <w:r w:rsidR="00FF2C8F" w:rsidRPr="00A265E4">
        <w:t xml:space="preserve"> practice what they</w:t>
      </w:r>
      <w:r w:rsidR="00FF2C8F">
        <w:t xml:space="preserve"> ha</w:t>
      </w:r>
      <w:r w:rsidR="00FF2C8F" w:rsidRPr="00A265E4">
        <w:t xml:space="preserve">ve learned in a </w:t>
      </w:r>
      <w:r w:rsidR="00FF2C8F">
        <w:t xml:space="preserve">half-day </w:t>
      </w:r>
      <w:r w:rsidR="00FF2C8F" w:rsidRPr="00A265E4">
        <w:t>hands-on clinical session on Saturday.</w:t>
      </w:r>
      <w:r w:rsidR="00FF2C8F">
        <w:t xml:space="preserve"> Patients are provided. Our goal is to encourage integration of patients with special needs into your practice, as well as increase your comfort level and productivity. </w:t>
      </w:r>
      <w:r w:rsidRPr="00A26546">
        <w:rPr>
          <w:b/>
        </w:rPr>
        <w:t>The first day is a prerequisite for the second day.</w:t>
      </w:r>
    </w:p>
    <w:p w:rsidR="00C5600A" w:rsidRPr="00F44990" w:rsidRDefault="00C5600A" w:rsidP="00C5600A">
      <w:pPr>
        <w:rPr>
          <w:sz w:val="16"/>
          <w:szCs w:val="16"/>
        </w:rPr>
      </w:pPr>
    </w:p>
    <w:p w:rsidR="00C5600A" w:rsidRPr="00300C0B" w:rsidRDefault="00A26546" w:rsidP="00C5600A">
      <w:pPr>
        <w:rPr>
          <w:b/>
        </w:rPr>
      </w:pPr>
      <w:r>
        <w:rPr>
          <w:b/>
        </w:rPr>
        <w:t>Learning</w:t>
      </w:r>
      <w:r w:rsidR="00C5600A" w:rsidRPr="00300C0B">
        <w:rPr>
          <w:b/>
        </w:rPr>
        <w:t xml:space="preserve"> objectives:</w:t>
      </w:r>
    </w:p>
    <w:p w:rsidR="00C5600A" w:rsidRPr="00BF71E4" w:rsidRDefault="00A26546" w:rsidP="00C5600A">
      <w:pPr>
        <w:pStyle w:val="ListParagraph"/>
        <w:numPr>
          <w:ilvl w:val="0"/>
          <w:numId w:val="1"/>
        </w:numPr>
      </w:pPr>
      <w:r>
        <w:t>I</w:t>
      </w:r>
      <w:r w:rsidR="00C5600A" w:rsidRPr="00BF71E4">
        <w:t xml:space="preserve">dentify </w:t>
      </w:r>
      <w:r w:rsidR="004B3FD3" w:rsidRPr="00BF71E4">
        <w:t>alternative or useful methods</w:t>
      </w:r>
      <w:r w:rsidR="004B3FD3">
        <w:t xml:space="preserve"> of dental treatment</w:t>
      </w:r>
      <w:r w:rsidR="00C5600A" w:rsidRPr="00BF71E4">
        <w:t xml:space="preserve"> related to</w:t>
      </w:r>
      <w:r w:rsidR="004B3FD3">
        <w:t xml:space="preserve"> specific conditions common to</w:t>
      </w:r>
      <w:r w:rsidR="00C5600A" w:rsidRPr="00BF71E4">
        <w:t xml:space="preserve"> </w:t>
      </w:r>
      <w:r>
        <w:t>CSHCN.</w:t>
      </w:r>
    </w:p>
    <w:p w:rsidR="004B3FD3" w:rsidRDefault="00A26546" w:rsidP="00C5600A">
      <w:pPr>
        <w:pStyle w:val="ListParagraph"/>
        <w:numPr>
          <w:ilvl w:val="0"/>
          <w:numId w:val="1"/>
        </w:numPr>
      </w:pPr>
      <w:r>
        <w:t>I</w:t>
      </w:r>
      <w:r w:rsidR="00C5600A" w:rsidRPr="00BF71E4">
        <w:t xml:space="preserve">dentify </w:t>
      </w:r>
      <w:r w:rsidR="004B3FD3">
        <w:t>possible adaptations/modifications for CSHCN to use for daily oral hygiene.</w:t>
      </w:r>
    </w:p>
    <w:p w:rsidR="00C5600A" w:rsidRDefault="00A26546" w:rsidP="00C5600A">
      <w:pPr>
        <w:pStyle w:val="ListParagraph"/>
        <w:numPr>
          <w:ilvl w:val="0"/>
          <w:numId w:val="1"/>
        </w:numPr>
      </w:pPr>
      <w:r>
        <w:t>I</w:t>
      </w:r>
      <w:r w:rsidR="00C5600A" w:rsidRPr="00BF71E4">
        <w:t xml:space="preserve">dentify and/or demonstrate procedures appropriate for </w:t>
      </w:r>
      <w:r w:rsidR="004B3FD3">
        <w:t>early child</w:t>
      </w:r>
      <w:r w:rsidR="00C5600A" w:rsidRPr="00BF71E4">
        <w:t xml:space="preserve"> dental visit</w:t>
      </w:r>
      <w:r w:rsidR="004B3FD3">
        <w:t xml:space="preserve">s. </w:t>
      </w:r>
    </w:p>
    <w:p w:rsidR="00C5600A" w:rsidRPr="00F44990" w:rsidRDefault="00C5600A" w:rsidP="00C5600A">
      <w:pPr>
        <w:pStyle w:val="ListParagraph"/>
        <w:rPr>
          <w:sz w:val="16"/>
          <w:szCs w:val="16"/>
        </w:rPr>
      </w:pPr>
    </w:p>
    <w:p w:rsidR="00C5600A" w:rsidRDefault="00C5600A" w:rsidP="00C5600A">
      <w:r>
        <w:rPr>
          <w:b/>
        </w:rPr>
        <w:t xml:space="preserve">Cost: </w:t>
      </w:r>
      <w:r>
        <w:t>Free</w:t>
      </w:r>
    </w:p>
    <w:p w:rsidR="00C5600A" w:rsidRPr="00BD0A65" w:rsidRDefault="00C5600A" w:rsidP="00C5600A">
      <w:pPr>
        <w:rPr>
          <w:b/>
          <w:sz w:val="16"/>
          <w:szCs w:val="16"/>
        </w:rPr>
      </w:pPr>
    </w:p>
    <w:p w:rsidR="00C5600A" w:rsidRDefault="00C5600A" w:rsidP="00C5600A">
      <w:r w:rsidRPr="00BB0A26">
        <w:rPr>
          <w:b/>
        </w:rPr>
        <w:t>Continuing Education Credits:</w:t>
      </w:r>
      <w:r>
        <w:t xml:space="preserve"> 1</w:t>
      </w:r>
      <w:r w:rsidR="004B3FD3">
        <w:t>1</w:t>
      </w:r>
      <w:r>
        <w:t xml:space="preserve"> hours, based on attendance both days.</w:t>
      </w:r>
    </w:p>
    <w:p w:rsidR="00C5600A" w:rsidRPr="00616203" w:rsidRDefault="00C5600A" w:rsidP="00C5600A">
      <w:pPr>
        <w:rPr>
          <w:b/>
          <w:sz w:val="16"/>
          <w:szCs w:val="16"/>
        </w:rPr>
      </w:pPr>
    </w:p>
    <w:p w:rsidR="00C5600A" w:rsidRDefault="00C5600A" w:rsidP="00C5600A">
      <w:pPr>
        <w:rPr>
          <w:b/>
        </w:rPr>
      </w:pPr>
      <w:r w:rsidRPr="00BB0A26">
        <w:rPr>
          <w:b/>
        </w:rPr>
        <w:t>Speaker</w:t>
      </w:r>
      <w:r>
        <w:rPr>
          <w:b/>
        </w:rPr>
        <w:t>s</w:t>
      </w:r>
      <w:r w:rsidRPr="00BB0A26">
        <w:rPr>
          <w:b/>
        </w:rPr>
        <w:t xml:space="preserve">: </w:t>
      </w:r>
    </w:p>
    <w:p w:rsidR="00C5600A" w:rsidRPr="00F44990" w:rsidRDefault="00C5600A" w:rsidP="00C5600A">
      <w:pPr>
        <w:rPr>
          <w:sz w:val="16"/>
          <w:szCs w:val="16"/>
        </w:rPr>
      </w:pPr>
      <w:r w:rsidRPr="00C6589F">
        <w:rPr>
          <w:b/>
        </w:rPr>
        <w:t>Dr. Matthew Cooke</w:t>
      </w:r>
      <w:r>
        <w:t xml:space="preserve"> is a pediatric dentist and the Director of Healthy Athletes, Special Olympics of Virginia. In addition to his pediatric dental background, Dr. Cooke is a physician and dental anesthesiologist, giving him a unique perspective on children’s oral health needs. </w:t>
      </w:r>
    </w:p>
    <w:p w:rsidR="00FF2C8F" w:rsidRPr="00FF2C8F" w:rsidRDefault="00FF2C8F" w:rsidP="00FF2C8F">
      <w:pPr>
        <w:rPr>
          <w:b/>
          <w:sz w:val="16"/>
          <w:szCs w:val="16"/>
        </w:rPr>
      </w:pPr>
    </w:p>
    <w:p w:rsidR="00FF2C8F" w:rsidRDefault="00FF2C8F" w:rsidP="00FF2C8F">
      <w:r w:rsidRPr="00C6589F">
        <w:rPr>
          <w:b/>
        </w:rPr>
        <w:t>Kami A. Piscitelli</w:t>
      </w:r>
      <w:r>
        <w:t xml:space="preserve">, R.D.H., VDH Special Needs Oral Health Coordinator, will provide a brief presentation regarding daily oral hygiene adaptations/modifications and early child oral health. </w:t>
      </w:r>
    </w:p>
    <w:p w:rsidR="00C5600A" w:rsidRPr="00F44990" w:rsidRDefault="00C5600A" w:rsidP="00C5600A">
      <w:pPr>
        <w:rPr>
          <w:sz w:val="16"/>
          <w:szCs w:val="16"/>
        </w:rPr>
      </w:pPr>
    </w:p>
    <w:p w:rsidR="00C5600A" w:rsidRDefault="00C5600A" w:rsidP="00C5600A">
      <w:r w:rsidRPr="00300C0B">
        <w:rPr>
          <w:b/>
        </w:rPr>
        <w:t>Disclosure information:</w:t>
      </w:r>
      <w:r>
        <w:rPr>
          <w:b/>
        </w:rPr>
        <w:t xml:space="preserve"> </w:t>
      </w:r>
      <w:r>
        <w:t>Dr. Cooke and Mrs. Piscitelli have no relevant financial relationships or commercial support to disclose.</w:t>
      </w:r>
    </w:p>
    <w:p w:rsidR="00C5600A" w:rsidRPr="00F44990" w:rsidRDefault="00C5600A" w:rsidP="00C5600A">
      <w:pPr>
        <w:rPr>
          <w:sz w:val="16"/>
          <w:szCs w:val="16"/>
        </w:rPr>
      </w:pPr>
    </w:p>
    <w:p w:rsidR="00C5600A" w:rsidRPr="00616203" w:rsidRDefault="00C5600A" w:rsidP="00C5600A">
      <w:pPr>
        <w:rPr>
          <w:sz w:val="16"/>
          <w:szCs w:val="16"/>
        </w:rPr>
      </w:pPr>
      <w:r w:rsidRPr="00D32654">
        <w:rPr>
          <w:b/>
        </w:rPr>
        <w:t xml:space="preserve">Registration: </w:t>
      </w:r>
      <w:r>
        <w:t xml:space="preserve">limited to 16 dentists per site plus one auxiliary staff member per dentist. </w:t>
      </w:r>
      <w:r w:rsidRPr="00DB4F72">
        <w:rPr>
          <w:u w:val="single"/>
        </w:rPr>
        <w:t>See</w:t>
      </w:r>
      <w:r>
        <w:t xml:space="preserve"> </w:t>
      </w:r>
      <w:r w:rsidRPr="00661BE7">
        <w:rPr>
          <w:u w:val="single"/>
        </w:rPr>
        <w:t>registration form on page four</w:t>
      </w:r>
      <w:r>
        <w:t xml:space="preserve">. </w:t>
      </w:r>
      <w:r w:rsidRPr="00616203">
        <w:rPr>
          <w:b/>
        </w:rPr>
        <w:t>Please give at least 72 hrs notice if cancellation is necessary.</w:t>
      </w:r>
    </w:p>
    <w:p w:rsidR="00C5600A" w:rsidRPr="00D63D34" w:rsidRDefault="00C5600A" w:rsidP="00C5600A">
      <w:pPr>
        <w:rPr>
          <w:b/>
          <w:sz w:val="16"/>
          <w:szCs w:val="16"/>
        </w:rPr>
      </w:pPr>
    </w:p>
    <w:p w:rsidR="00C5600A" w:rsidRDefault="00C5600A" w:rsidP="00C5600A">
      <w:r>
        <w:rPr>
          <w:b/>
        </w:rPr>
        <w:t>F</w:t>
      </w:r>
      <w:r w:rsidRPr="00D32654">
        <w:rPr>
          <w:b/>
        </w:rPr>
        <w:t>or further information</w:t>
      </w:r>
      <w:r>
        <w:rPr>
          <w:b/>
        </w:rPr>
        <w:t xml:space="preserve">: </w:t>
      </w:r>
      <w:r>
        <w:t xml:space="preserve">contact Kami Piscitelli at </w:t>
      </w:r>
      <w:hyperlink r:id="rId14" w:history="1">
        <w:r w:rsidRPr="00616203">
          <w:rPr>
            <w:rStyle w:val="Hyperlink"/>
            <w:b/>
            <w:color w:val="auto"/>
          </w:rPr>
          <w:t>kami.piscitelli@vdh.virginia.gov</w:t>
        </w:r>
      </w:hyperlink>
      <w:r>
        <w:rPr>
          <w:b/>
        </w:rPr>
        <w:t>.</w:t>
      </w:r>
    </w:p>
    <w:p w:rsidR="00C5600A" w:rsidRPr="00D63D34" w:rsidRDefault="00C5600A" w:rsidP="00C5600A">
      <w:pPr>
        <w:pStyle w:val="NoSpacing"/>
        <w:rPr>
          <w:rFonts w:ascii="Times New Roman" w:hAnsi="Times New Roman" w:cs="Times New Roman"/>
          <w:sz w:val="16"/>
          <w:szCs w:val="16"/>
        </w:rPr>
      </w:pPr>
    </w:p>
    <w:p w:rsidR="00823A06" w:rsidRDefault="00823A06" w:rsidP="00823A06">
      <w:pPr>
        <w:pStyle w:val="NoSpacing"/>
        <w:jc w:val="center"/>
        <w:rPr>
          <w:sz w:val="16"/>
          <w:szCs w:val="16"/>
        </w:rPr>
      </w:pPr>
      <w:r w:rsidRPr="00F44249">
        <w:rPr>
          <w:sz w:val="16"/>
          <w:szCs w:val="16"/>
        </w:rPr>
        <w:t>The Virginia Dental Association is an ADA CERP Recognized Provider.</w:t>
      </w:r>
      <w:r>
        <w:rPr>
          <w:sz w:val="16"/>
          <w:szCs w:val="16"/>
        </w:rPr>
        <w:t xml:space="preserve"> </w:t>
      </w:r>
    </w:p>
    <w:p w:rsidR="00823A06" w:rsidRPr="00C52CAB" w:rsidRDefault="00971CD8" w:rsidP="00823A06">
      <w:pPr>
        <w:pStyle w:val="NoSpacing"/>
        <w:jc w:val="center"/>
        <w:rPr>
          <w:sz w:val="16"/>
          <w:szCs w:val="16"/>
        </w:rPr>
      </w:pPr>
      <w:r>
        <w:rPr>
          <w:noProof/>
          <w:sz w:val="16"/>
          <w:szCs w:val="16"/>
        </w:rPr>
        <w:drawing>
          <wp:anchor distT="0" distB="0" distL="114300" distR="114300" simplePos="0" relativeHeight="251676672" behindDoc="0" locked="0" layoutInCell="1" allowOverlap="1">
            <wp:simplePos x="0" y="0"/>
            <wp:positionH relativeFrom="column">
              <wp:posOffset>3882390</wp:posOffset>
            </wp:positionH>
            <wp:positionV relativeFrom="paragraph">
              <wp:posOffset>683260</wp:posOffset>
            </wp:positionV>
            <wp:extent cx="689610" cy="510540"/>
            <wp:effectExtent l="19050" t="0" r="0" b="0"/>
            <wp:wrapNone/>
            <wp:docPr id="4" name="Picture 1" descr="VDAF.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F.4c"/>
                    <pic:cNvPicPr>
                      <a:picLocks noChangeAspect="1" noChangeArrowheads="1"/>
                    </pic:cNvPicPr>
                  </pic:nvPicPr>
                  <pic:blipFill>
                    <a:blip r:embed="rId15" r:link="rId16" cstate="print"/>
                    <a:srcRect/>
                    <a:stretch>
                      <a:fillRect/>
                    </a:stretch>
                  </pic:blipFill>
                  <pic:spPr bwMode="auto">
                    <a:xfrm>
                      <a:off x="0" y="0"/>
                      <a:ext cx="689610" cy="51054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70528" behindDoc="1" locked="0" layoutInCell="1" allowOverlap="1">
            <wp:simplePos x="0" y="0"/>
            <wp:positionH relativeFrom="column">
              <wp:posOffset>971550</wp:posOffset>
            </wp:positionH>
            <wp:positionV relativeFrom="paragraph">
              <wp:posOffset>782320</wp:posOffset>
            </wp:positionV>
            <wp:extent cx="2792730" cy="220980"/>
            <wp:effectExtent l="19050" t="0" r="7620" b="0"/>
            <wp:wrapTight wrapText="bothSides">
              <wp:wrapPolygon edited="0">
                <wp:start x="-147" y="0"/>
                <wp:lineTo x="-147" y="20483"/>
                <wp:lineTo x="21659" y="20483"/>
                <wp:lineTo x="21659" y="0"/>
                <wp:lineTo x="-147" y="0"/>
              </wp:wrapPolygon>
            </wp:wrapTight>
            <wp:docPr id="9" name="Picture 1" descr="http://click.adapubs.adamail.org/?ju=fe5212737c61027d7c13&amp;ls=fdfc17777764077576167371&amp;m=fef61079726005&amp;l=fe8e16707260027b7d&amp;s=fe2d15707667037d721079&amp;jb=ffcf14&a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ck.adapubs.adamail.org/?ju=fe5212737c61027d7c13&amp;ls=fdfc17777764077576167371&amp;m=fef61079726005&amp;l=fe8e16707260027b7d&amp;s=fe2d15707667037d721079&amp;jb=ffcf14&amp;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2730" cy="220980"/>
                    </a:xfrm>
                    <a:prstGeom prst="rect">
                      <a:avLst/>
                    </a:prstGeom>
                    <a:noFill/>
                    <a:ln>
                      <a:noFill/>
                    </a:ln>
                  </pic:spPr>
                </pic:pic>
              </a:graphicData>
            </a:graphic>
          </wp:anchor>
        </w:drawing>
      </w:r>
      <w:r>
        <w:rPr>
          <w:noProof/>
          <w:sz w:val="16"/>
          <w:szCs w:val="16"/>
        </w:rPr>
        <w:drawing>
          <wp:anchor distT="0" distB="0" distL="114300" distR="114300" simplePos="0" relativeHeight="251671552" behindDoc="0" locked="0" layoutInCell="1" allowOverlap="1">
            <wp:simplePos x="0" y="0"/>
            <wp:positionH relativeFrom="column">
              <wp:posOffset>64135</wp:posOffset>
            </wp:positionH>
            <wp:positionV relativeFrom="paragraph">
              <wp:posOffset>721360</wp:posOffset>
            </wp:positionV>
            <wp:extent cx="819150" cy="411480"/>
            <wp:effectExtent l="19050" t="0" r="0" b="0"/>
            <wp:wrapNone/>
            <wp:docPr id="8" name="Picture 1" descr="C:\Documents and Settings\avg04193\My Documents\Dentist CE Seminar &amp; Hands-On\VDA CE Information\VDA4 issu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vg04193\My Documents\Dentist CE Seminar &amp; Hands-On\VDA CE Information\VDA4 issue pic.jpg"/>
                    <pic:cNvPicPr>
                      <a:picLocks noChangeAspect="1" noChangeArrowheads="1"/>
                    </pic:cNvPicPr>
                  </pic:nvPicPr>
                  <pic:blipFill>
                    <a:blip r:embed="rId18" cstate="print"/>
                    <a:srcRect/>
                    <a:stretch>
                      <a:fillRect/>
                    </a:stretch>
                  </pic:blipFill>
                  <pic:spPr bwMode="auto">
                    <a:xfrm>
                      <a:off x="0" y="0"/>
                      <a:ext cx="819150" cy="41148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78720" behindDoc="0" locked="0" layoutInCell="1" allowOverlap="1">
            <wp:simplePos x="0" y="0"/>
            <wp:positionH relativeFrom="column">
              <wp:posOffset>4728210</wp:posOffset>
            </wp:positionH>
            <wp:positionV relativeFrom="paragraph">
              <wp:posOffset>683260</wp:posOffset>
            </wp:positionV>
            <wp:extent cx="1002030" cy="411480"/>
            <wp:effectExtent l="19050" t="0" r="7620" b="0"/>
            <wp:wrapNone/>
            <wp:docPr id="10" name="Picture 1" descr="VD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 logo.jpg"/>
                    <pic:cNvPicPr/>
                  </pic:nvPicPr>
                  <pic:blipFill>
                    <a:blip r:embed="rId19" cstate="print"/>
                    <a:stretch>
                      <a:fillRect/>
                    </a:stretch>
                  </pic:blipFill>
                  <pic:spPr>
                    <a:xfrm>
                      <a:off x="0" y="0"/>
                      <a:ext cx="1002030" cy="411480"/>
                    </a:xfrm>
                    <a:prstGeom prst="rect">
                      <a:avLst/>
                    </a:prstGeom>
                  </pic:spPr>
                </pic:pic>
              </a:graphicData>
            </a:graphic>
          </wp:anchor>
        </w:drawing>
      </w:r>
      <w:r w:rsidR="00823A06" w:rsidRPr="00F44249">
        <w:rPr>
          <w:sz w:val="16"/>
          <w:szCs w:val="16"/>
        </w:rPr>
        <w:t>ADA CERP is a service of the American Dental Association to assist dental professionals in identifying quality providers of continuing dental education. ADA CERP does not approve or endorse individual courses or instructors, nor does it imply acceptance of credit hours by boards of dentistry.  The Virginia Dental Association designates this activity for 1</w:t>
      </w:r>
      <w:r w:rsidR="00823A06">
        <w:rPr>
          <w:sz w:val="16"/>
          <w:szCs w:val="16"/>
        </w:rPr>
        <w:t>1</w:t>
      </w:r>
      <w:r w:rsidR="00823A06" w:rsidRPr="00F44249">
        <w:rPr>
          <w:sz w:val="16"/>
          <w:szCs w:val="16"/>
        </w:rPr>
        <w:t xml:space="preserve"> continuing education credits. </w:t>
      </w:r>
      <w:r w:rsidR="00823A06" w:rsidRPr="00C52CAB">
        <w:rPr>
          <w:iCs/>
          <w:sz w:val="16"/>
          <w:szCs w:val="16"/>
        </w:rPr>
        <w:t>This continuing education activity has been planned and implemented in accordance with the standards of the ADA Continuing Education Recognition Program (ADA CERP) through joint efforts between The Virginia Dental Association</w:t>
      </w:r>
      <w:r w:rsidR="00823A06">
        <w:rPr>
          <w:iCs/>
          <w:sz w:val="16"/>
          <w:szCs w:val="16"/>
        </w:rPr>
        <w:t xml:space="preserve">, Virginia Dental Association Foundation, </w:t>
      </w:r>
      <w:r w:rsidR="00823A06" w:rsidRPr="00C52CAB">
        <w:rPr>
          <w:iCs/>
          <w:sz w:val="16"/>
          <w:szCs w:val="16"/>
        </w:rPr>
        <w:t xml:space="preserve">and </w:t>
      </w:r>
      <w:r w:rsidR="00823A06">
        <w:rPr>
          <w:iCs/>
          <w:sz w:val="16"/>
          <w:szCs w:val="16"/>
        </w:rPr>
        <w:t>Virginia Department of Health</w:t>
      </w:r>
      <w:r w:rsidR="00823A06" w:rsidRPr="00C52CAB">
        <w:rPr>
          <w:iCs/>
          <w:sz w:val="16"/>
          <w:szCs w:val="16"/>
        </w:rPr>
        <w:t>.</w:t>
      </w:r>
    </w:p>
    <w:p w:rsidR="00C5600A" w:rsidRPr="00D63D34" w:rsidRDefault="00C5600A" w:rsidP="00C5600A">
      <w:pPr>
        <w:pStyle w:val="NoSpacing"/>
        <w:rPr>
          <w:sz w:val="16"/>
          <w:szCs w:val="16"/>
        </w:rPr>
      </w:pPr>
    </w:p>
    <w:p w:rsidR="00DB4F72" w:rsidRDefault="00AA1AB4" w:rsidP="00757014">
      <w:pPr>
        <w:tabs>
          <w:tab w:val="left" w:pos="3960"/>
        </w:tabs>
        <w:rPr>
          <w:b/>
          <w:i/>
          <w:sz w:val="26"/>
          <w:szCs w:val="26"/>
        </w:rPr>
      </w:pPr>
      <w:r>
        <w:rPr>
          <w:b/>
          <w:i/>
          <w:noProof/>
          <w:sz w:val="26"/>
          <w:szCs w:val="26"/>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-480060</wp:posOffset>
                </wp:positionV>
                <wp:extent cx="5943600" cy="261620"/>
                <wp:effectExtent l="13335" t="5715" r="5715"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620"/>
                        </a:xfrm>
                        <a:prstGeom prst="rect">
                          <a:avLst/>
                        </a:prstGeom>
                        <a:solidFill>
                          <a:schemeClr val="bg1">
                            <a:lumMod val="95000"/>
                            <a:lumOff val="0"/>
                          </a:schemeClr>
                        </a:solidFill>
                        <a:ln w="9525">
                          <a:solidFill>
                            <a:srgbClr val="000000"/>
                          </a:solidFill>
                          <a:miter lim="800000"/>
                          <a:headEnd/>
                          <a:tailEnd/>
                        </a:ln>
                      </wps:spPr>
                      <wps:txbx>
                        <w:txbxContent>
                          <w:p w:rsidR="004B3FD3" w:rsidRDefault="004B3FD3" w:rsidP="00FE10D1">
                            <w:pPr>
                              <w:pStyle w:val="HTMLPreformatted"/>
                              <w:rPr>
                                <w:rFonts w:ascii="Times New Roman" w:hAnsi="Times New Roman" w:cs="Times New Roman"/>
                                <w:b/>
                                <w:sz w:val="24"/>
                                <w:szCs w:val="24"/>
                              </w:rPr>
                            </w:pPr>
                            <w:r>
                              <w:rPr>
                                <w:rFonts w:ascii="Times New Roman" w:hAnsi="Times New Roman" w:cs="Times New Roman"/>
                                <w:b/>
                                <w:sz w:val="24"/>
                                <w:szCs w:val="24"/>
                              </w:rPr>
                              <w:t>REGISTRATION FORM FOR CONTINUING EDUCATION (CE):</w:t>
                            </w:r>
                            <w:r w:rsidR="00757014">
                              <w:rPr>
                                <w:rFonts w:ascii="Times New Roman" w:hAnsi="Times New Roman" w:cs="Times New Roman"/>
                                <w:b/>
                                <w:sz w:val="24"/>
                                <w:szCs w:val="24"/>
                              </w:rPr>
                              <w:t xml:space="preserve"> PLEASE PRINT</w:t>
                            </w:r>
                          </w:p>
                          <w:p w:rsidR="004B3FD3" w:rsidRDefault="004B3F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2pt;margin-top:-37.8pt;width:468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" fillcolor="#f2f2f2 [3052]">
                <v:textbox>
                  <w:txbxContent>
                    <w:p w:rsidR="004B3FD3" w:rsidRDefault="004B3FD3" w:rsidP="00FE10D1">
                      <w:pPr>
                        <w:pStyle w:val="HTMLPreformatted"/>
                        <w:rPr>
                          <w:rFonts w:ascii="Times New Roman" w:hAnsi="Times New Roman" w:cs="Times New Roman"/>
                          <w:b/>
                          <w:sz w:val="24"/>
                          <w:szCs w:val="24"/>
                        </w:rPr>
                      </w:pPr>
                      <w:r>
                        <w:rPr>
                          <w:rFonts w:ascii="Times New Roman" w:hAnsi="Times New Roman" w:cs="Times New Roman"/>
                          <w:b/>
                          <w:sz w:val="24"/>
                          <w:szCs w:val="24"/>
                        </w:rPr>
                        <w:t>REGISTRATION FORM FOR CONTINUING EDUCATION (CE):</w:t>
                      </w:r>
                      <w:r w:rsidR="00757014">
                        <w:rPr>
                          <w:rFonts w:ascii="Times New Roman" w:hAnsi="Times New Roman" w:cs="Times New Roman"/>
                          <w:b/>
                          <w:sz w:val="24"/>
                          <w:szCs w:val="24"/>
                        </w:rPr>
                        <w:t xml:space="preserve"> PLEASE PRINT</w:t>
                      </w:r>
                    </w:p>
                    <w:p w:rsidR="004B3FD3" w:rsidRDefault="004B3FD3"/>
                  </w:txbxContent>
                </v:textbox>
              </v:shape>
            </w:pict>
          </mc:Fallback>
        </mc:AlternateContent>
      </w:r>
      <w:r w:rsidR="00FE10D1" w:rsidRPr="00BD0A65">
        <w:rPr>
          <w:b/>
          <w:i/>
          <w:sz w:val="26"/>
          <w:szCs w:val="26"/>
        </w:rPr>
        <w:t>Dental Care for Children with Special Health Care Needs and Very Young Children</w:t>
      </w:r>
      <w:r w:rsidR="00DB4F72">
        <w:rPr>
          <w:b/>
          <w:i/>
          <w:sz w:val="26"/>
          <w:szCs w:val="26"/>
        </w:rPr>
        <w:t>:</w:t>
      </w:r>
    </w:p>
    <w:p w:rsidR="00FE10D1" w:rsidRPr="00BD0A65" w:rsidRDefault="00DB4F72" w:rsidP="00FE10D1">
      <w:pPr>
        <w:pStyle w:val="HTMLPreformatted"/>
        <w:jc w:val="center"/>
        <w:rPr>
          <w:rFonts w:ascii="Times New Roman" w:hAnsi="Times New Roman" w:cs="Times New Roman"/>
          <w:b/>
          <w:i/>
          <w:sz w:val="26"/>
          <w:szCs w:val="26"/>
        </w:rPr>
      </w:pPr>
      <w:r>
        <w:rPr>
          <w:rFonts w:ascii="Times New Roman" w:hAnsi="Times New Roman" w:cs="Times New Roman"/>
          <w:b/>
          <w:i/>
          <w:sz w:val="26"/>
          <w:szCs w:val="26"/>
        </w:rPr>
        <w:t xml:space="preserve"> </w:t>
      </w:r>
      <w:r w:rsidR="001D3AE5">
        <w:rPr>
          <w:rFonts w:ascii="Times New Roman" w:hAnsi="Times New Roman" w:cs="Times New Roman"/>
          <w:b/>
          <w:i/>
          <w:sz w:val="26"/>
          <w:szCs w:val="26"/>
        </w:rPr>
        <w:t xml:space="preserve">A </w:t>
      </w:r>
      <w:r>
        <w:rPr>
          <w:rFonts w:ascii="Times New Roman" w:hAnsi="Times New Roman" w:cs="Times New Roman"/>
          <w:b/>
          <w:i/>
          <w:sz w:val="26"/>
          <w:szCs w:val="26"/>
        </w:rPr>
        <w:t>Case-Based Approach</w:t>
      </w:r>
    </w:p>
    <w:p w:rsidR="00DB4F72" w:rsidRPr="00757014" w:rsidRDefault="00DB4F72" w:rsidP="00FE10D1">
      <w:pPr>
        <w:ind w:firstLine="720"/>
        <w:rPr>
          <w:sz w:val="16"/>
          <w:szCs w:val="16"/>
        </w:rPr>
      </w:pPr>
    </w:p>
    <w:p w:rsidR="00C60098" w:rsidRDefault="00B20E6A" w:rsidP="00DB4F72">
      <w:r>
        <w:t>T</w:t>
      </w:r>
      <w:r w:rsidR="00FE10D1" w:rsidRPr="0054213A">
        <w:t>he course will be limited to 16 dentists per site plus one auxiliary staff member per dentist.</w:t>
      </w:r>
      <w:r w:rsidR="00787E0F" w:rsidRPr="0054213A">
        <w:t xml:space="preserve"> </w:t>
      </w:r>
      <w:r w:rsidR="00FE10D1" w:rsidRPr="0054213A">
        <w:t>Auxiliaries must register on the same form as the</w:t>
      </w:r>
      <w:r w:rsidR="00C60098">
        <w:t>ir supervising</w:t>
      </w:r>
      <w:r w:rsidR="00FE10D1" w:rsidRPr="0054213A">
        <w:t xml:space="preserve"> dentist</w:t>
      </w:r>
      <w:r w:rsidR="00C60098">
        <w:t>.</w:t>
      </w:r>
      <w:r w:rsidR="001D3AE5">
        <w:t xml:space="preserve"> </w:t>
      </w:r>
    </w:p>
    <w:p w:rsidR="00FE10D1" w:rsidRPr="00F44249" w:rsidRDefault="00FE10D1" w:rsidP="00787E0F">
      <w:pPr>
        <w:pStyle w:val="HTMLPreformatted"/>
        <w:rPr>
          <w:rFonts w:ascii="Times New Roman" w:hAnsi="Times New Roman" w:cs="Times New Roman"/>
          <w:b/>
          <w:sz w:val="16"/>
          <w:szCs w:val="16"/>
        </w:rPr>
      </w:pPr>
    </w:p>
    <w:p w:rsidR="00787E0F" w:rsidRPr="00BD0A65" w:rsidRDefault="00FE10D1" w:rsidP="00787E0F">
      <w:pPr>
        <w:pStyle w:val="HTMLPreformatted"/>
        <w:rPr>
          <w:rFonts w:ascii="Times New Roman" w:hAnsi="Times New Roman" w:cs="Times New Roman"/>
          <w:b/>
          <w:sz w:val="24"/>
          <w:szCs w:val="24"/>
        </w:rPr>
      </w:pPr>
      <w:r>
        <w:rPr>
          <w:rFonts w:ascii="Times New Roman" w:hAnsi="Times New Roman" w:cs="Times New Roman"/>
          <w:b/>
          <w:sz w:val="24"/>
          <w:szCs w:val="24"/>
        </w:rPr>
        <w:t>Register</w:t>
      </w:r>
      <w:r w:rsidR="00787E0F" w:rsidRPr="00DA59EE">
        <w:rPr>
          <w:rFonts w:ascii="Times New Roman" w:hAnsi="Times New Roman" w:cs="Times New Roman"/>
          <w:b/>
          <w:sz w:val="24"/>
          <w:szCs w:val="24"/>
        </w:rPr>
        <w:t xml:space="preserve"> only if you feel certain that you can </w:t>
      </w:r>
      <w:r w:rsidR="00EF7DE0" w:rsidRPr="00DA59EE">
        <w:rPr>
          <w:rFonts w:ascii="Times New Roman" w:hAnsi="Times New Roman" w:cs="Times New Roman"/>
          <w:b/>
          <w:sz w:val="24"/>
          <w:szCs w:val="24"/>
        </w:rPr>
        <w:t>attend</w:t>
      </w:r>
      <w:r w:rsidR="001D3AE5">
        <w:rPr>
          <w:rFonts w:ascii="Times New Roman" w:hAnsi="Times New Roman" w:cs="Times New Roman"/>
          <w:b/>
          <w:sz w:val="24"/>
          <w:szCs w:val="24"/>
        </w:rPr>
        <w:t xml:space="preserve">.  Last minute </w:t>
      </w:r>
      <w:r w:rsidR="00787E0F" w:rsidRPr="00DA59EE">
        <w:rPr>
          <w:rFonts w:ascii="Times New Roman" w:hAnsi="Times New Roman" w:cs="Times New Roman"/>
          <w:b/>
          <w:sz w:val="24"/>
          <w:szCs w:val="24"/>
        </w:rPr>
        <w:t>cancellations</w:t>
      </w:r>
      <w:r w:rsidR="001D3AE5">
        <w:rPr>
          <w:rFonts w:ascii="Times New Roman" w:hAnsi="Times New Roman" w:cs="Times New Roman"/>
          <w:b/>
          <w:sz w:val="24"/>
          <w:szCs w:val="24"/>
        </w:rPr>
        <w:t xml:space="preserve"> are a logistical challenge due to patient scheduling for the Saturday hands-on clinical sessions.</w:t>
      </w:r>
      <w:r w:rsidR="00490EF6">
        <w:rPr>
          <w:rFonts w:ascii="Times New Roman" w:hAnsi="Times New Roman" w:cs="Times New Roman"/>
          <w:b/>
          <w:sz w:val="24"/>
          <w:szCs w:val="24"/>
        </w:rPr>
        <w:t xml:space="preserve"> </w:t>
      </w:r>
      <w:r w:rsidR="00490EF6" w:rsidRPr="00BD0A65">
        <w:rPr>
          <w:rFonts w:ascii="Times New Roman" w:hAnsi="Times New Roman" w:cs="Times New Roman"/>
          <w:b/>
          <w:sz w:val="24"/>
          <w:szCs w:val="24"/>
        </w:rPr>
        <w:t xml:space="preserve">Please give </w:t>
      </w:r>
      <w:r w:rsidR="00490EF6" w:rsidRPr="00757014">
        <w:rPr>
          <w:rFonts w:ascii="Times New Roman" w:hAnsi="Times New Roman" w:cs="Times New Roman"/>
          <w:b/>
          <w:sz w:val="24"/>
          <w:szCs w:val="24"/>
          <w:u w:val="single"/>
        </w:rPr>
        <w:t>at least 72 hours</w:t>
      </w:r>
      <w:r w:rsidR="00490EF6" w:rsidRPr="00BD0A65">
        <w:rPr>
          <w:rFonts w:ascii="Times New Roman" w:hAnsi="Times New Roman" w:cs="Times New Roman"/>
          <w:b/>
          <w:sz w:val="24"/>
          <w:szCs w:val="24"/>
        </w:rPr>
        <w:t xml:space="preserve"> notice if a cancellation is necessary.</w:t>
      </w:r>
    </w:p>
    <w:p w:rsidR="00787E0F" w:rsidRPr="00D97592" w:rsidRDefault="00787E0F" w:rsidP="00787E0F">
      <w:pPr>
        <w:pStyle w:val="HTMLPreformatted"/>
        <w:rPr>
          <w:rFonts w:ascii="Times New Roman" w:hAnsi="Times New Roman" w:cs="Times New Roman"/>
          <w:sz w:val="16"/>
          <w:szCs w:val="16"/>
        </w:rPr>
      </w:pPr>
    </w:p>
    <w:p w:rsidR="00787E0F" w:rsidRPr="0063104D" w:rsidRDefault="00787E0F" w:rsidP="00787E0F">
      <w:pPr>
        <w:pStyle w:val="HTMLPreformatted"/>
        <w:rPr>
          <w:rFonts w:ascii="Times New Roman" w:hAnsi="Times New Roman" w:cs="Times New Roman"/>
          <w:sz w:val="24"/>
          <w:szCs w:val="24"/>
          <w:u w:val="single"/>
        </w:rPr>
      </w:pPr>
      <w:r w:rsidRPr="00757014">
        <w:rPr>
          <w:rFonts w:ascii="Times New Roman" w:hAnsi="Times New Roman" w:cs="Times New Roman"/>
          <w:b/>
          <w:sz w:val="24"/>
          <w:szCs w:val="24"/>
          <w:u w:val="single"/>
        </w:rPr>
        <w:t>The</w:t>
      </w:r>
      <w:r w:rsidR="00301831" w:rsidRPr="00757014">
        <w:rPr>
          <w:rFonts w:ascii="Times New Roman" w:hAnsi="Times New Roman" w:cs="Times New Roman"/>
          <w:b/>
          <w:sz w:val="24"/>
          <w:szCs w:val="24"/>
          <w:u w:val="single"/>
        </w:rPr>
        <w:t xml:space="preserve"> Friday</w:t>
      </w:r>
      <w:r w:rsidRPr="00757014">
        <w:rPr>
          <w:rFonts w:ascii="Times New Roman" w:hAnsi="Times New Roman" w:cs="Times New Roman"/>
          <w:b/>
          <w:sz w:val="24"/>
          <w:szCs w:val="24"/>
          <w:u w:val="single"/>
        </w:rPr>
        <w:t xml:space="preserve"> lecture </w:t>
      </w:r>
      <w:r w:rsidR="00301831" w:rsidRPr="00757014">
        <w:rPr>
          <w:rFonts w:ascii="Times New Roman" w:hAnsi="Times New Roman" w:cs="Times New Roman"/>
          <w:b/>
          <w:sz w:val="24"/>
          <w:szCs w:val="24"/>
          <w:u w:val="single"/>
        </w:rPr>
        <w:t xml:space="preserve">is scheduled </w:t>
      </w:r>
      <w:r w:rsidR="00E7116A" w:rsidRPr="00757014">
        <w:rPr>
          <w:rFonts w:ascii="Times New Roman" w:hAnsi="Times New Roman" w:cs="Times New Roman"/>
          <w:b/>
          <w:sz w:val="24"/>
          <w:szCs w:val="24"/>
          <w:u w:val="single"/>
        </w:rPr>
        <w:t>for 8</w:t>
      </w:r>
      <w:r w:rsidR="00757014" w:rsidRPr="00757014">
        <w:rPr>
          <w:rFonts w:ascii="Times New Roman" w:hAnsi="Times New Roman" w:cs="Times New Roman"/>
          <w:b/>
          <w:sz w:val="24"/>
          <w:szCs w:val="24"/>
          <w:u w:val="single"/>
        </w:rPr>
        <w:t>:30</w:t>
      </w:r>
      <w:r w:rsidRPr="00757014">
        <w:rPr>
          <w:rFonts w:ascii="Times New Roman" w:hAnsi="Times New Roman" w:cs="Times New Roman"/>
          <w:b/>
          <w:sz w:val="24"/>
          <w:szCs w:val="24"/>
          <w:u w:val="single"/>
        </w:rPr>
        <w:t xml:space="preserve"> a</w:t>
      </w:r>
      <w:r w:rsidR="00301831" w:rsidRPr="00757014">
        <w:rPr>
          <w:rFonts w:ascii="Times New Roman" w:hAnsi="Times New Roman" w:cs="Times New Roman"/>
          <w:b/>
          <w:sz w:val="24"/>
          <w:szCs w:val="24"/>
          <w:u w:val="single"/>
        </w:rPr>
        <w:t>.</w:t>
      </w:r>
      <w:r w:rsidRPr="00757014">
        <w:rPr>
          <w:rFonts w:ascii="Times New Roman" w:hAnsi="Times New Roman" w:cs="Times New Roman"/>
          <w:b/>
          <w:sz w:val="24"/>
          <w:szCs w:val="24"/>
          <w:u w:val="single"/>
        </w:rPr>
        <w:t>m</w:t>
      </w:r>
      <w:r w:rsidR="00301831" w:rsidRPr="00757014">
        <w:rPr>
          <w:rFonts w:ascii="Times New Roman" w:hAnsi="Times New Roman" w:cs="Times New Roman"/>
          <w:b/>
          <w:sz w:val="24"/>
          <w:szCs w:val="24"/>
          <w:u w:val="single"/>
        </w:rPr>
        <w:t xml:space="preserve">. </w:t>
      </w:r>
      <w:r w:rsidRPr="00757014">
        <w:rPr>
          <w:rFonts w:ascii="Times New Roman" w:hAnsi="Times New Roman" w:cs="Times New Roman"/>
          <w:b/>
          <w:sz w:val="24"/>
          <w:szCs w:val="24"/>
          <w:u w:val="single"/>
        </w:rPr>
        <w:t xml:space="preserve">to </w:t>
      </w:r>
      <w:r w:rsidR="00757014" w:rsidRPr="00757014">
        <w:rPr>
          <w:rFonts w:ascii="Times New Roman" w:hAnsi="Times New Roman" w:cs="Times New Roman"/>
          <w:b/>
          <w:sz w:val="24"/>
          <w:szCs w:val="24"/>
          <w:u w:val="single"/>
        </w:rPr>
        <w:t>5:00</w:t>
      </w:r>
      <w:r w:rsidRPr="00757014">
        <w:rPr>
          <w:rFonts w:ascii="Times New Roman" w:hAnsi="Times New Roman" w:cs="Times New Roman"/>
          <w:b/>
          <w:sz w:val="24"/>
          <w:szCs w:val="24"/>
          <w:u w:val="single"/>
        </w:rPr>
        <w:t xml:space="preserve"> p</w:t>
      </w:r>
      <w:r w:rsidR="00301831" w:rsidRPr="00757014">
        <w:rPr>
          <w:rFonts w:ascii="Times New Roman" w:hAnsi="Times New Roman" w:cs="Times New Roman"/>
          <w:b/>
          <w:sz w:val="24"/>
          <w:szCs w:val="24"/>
          <w:u w:val="single"/>
        </w:rPr>
        <w:t>.</w:t>
      </w:r>
      <w:r w:rsidRPr="00757014">
        <w:rPr>
          <w:rFonts w:ascii="Times New Roman" w:hAnsi="Times New Roman" w:cs="Times New Roman"/>
          <w:b/>
          <w:sz w:val="24"/>
          <w:szCs w:val="24"/>
          <w:u w:val="single"/>
        </w:rPr>
        <w:t>m.</w:t>
      </w:r>
      <w:r w:rsidRPr="00757014">
        <w:rPr>
          <w:rFonts w:ascii="Times New Roman" w:hAnsi="Times New Roman" w:cs="Times New Roman"/>
          <w:sz w:val="24"/>
          <w:szCs w:val="24"/>
        </w:rPr>
        <w:t xml:space="preserve">  The</w:t>
      </w:r>
      <w:r w:rsidRPr="00DA59EE">
        <w:rPr>
          <w:rFonts w:ascii="Times New Roman" w:hAnsi="Times New Roman" w:cs="Times New Roman"/>
          <w:sz w:val="24"/>
          <w:szCs w:val="24"/>
        </w:rPr>
        <w:t xml:space="preserve"> </w:t>
      </w:r>
      <w:r w:rsidR="00301831" w:rsidRPr="00DA59EE">
        <w:rPr>
          <w:rFonts w:ascii="Times New Roman" w:hAnsi="Times New Roman" w:cs="Times New Roman"/>
          <w:sz w:val="24"/>
          <w:szCs w:val="24"/>
        </w:rPr>
        <w:t xml:space="preserve">Saturday </w:t>
      </w:r>
      <w:r w:rsidR="00D93A9C" w:rsidRPr="00DA59EE">
        <w:rPr>
          <w:rFonts w:ascii="Times New Roman" w:hAnsi="Times New Roman" w:cs="Times New Roman"/>
          <w:sz w:val="24"/>
          <w:szCs w:val="24"/>
        </w:rPr>
        <w:t xml:space="preserve">hands-on clinic is </w:t>
      </w:r>
      <w:r w:rsidR="00757014">
        <w:rPr>
          <w:rFonts w:ascii="Times New Roman" w:hAnsi="Times New Roman" w:cs="Times New Roman"/>
          <w:sz w:val="24"/>
          <w:szCs w:val="24"/>
        </w:rPr>
        <w:t>divided into</w:t>
      </w:r>
      <w:r w:rsidR="00D93A9C" w:rsidRPr="00DA59EE">
        <w:rPr>
          <w:rFonts w:ascii="Times New Roman" w:hAnsi="Times New Roman" w:cs="Times New Roman"/>
          <w:sz w:val="24"/>
          <w:szCs w:val="24"/>
        </w:rPr>
        <w:t xml:space="preserve"> two </w:t>
      </w:r>
      <w:r w:rsidR="00BE7E91" w:rsidRPr="00DA59EE">
        <w:rPr>
          <w:rFonts w:ascii="Times New Roman" w:hAnsi="Times New Roman" w:cs="Times New Roman"/>
          <w:sz w:val="24"/>
          <w:szCs w:val="24"/>
        </w:rPr>
        <w:t xml:space="preserve">half-day </w:t>
      </w:r>
      <w:r w:rsidR="00D93A9C" w:rsidRPr="00DA59EE">
        <w:rPr>
          <w:rFonts w:ascii="Times New Roman" w:hAnsi="Times New Roman" w:cs="Times New Roman"/>
          <w:sz w:val="24"/>
          <w:szCs w:val="24"/>
        </w:rPr>
        <w:t>sessions</w:t>
      </w:r>
      <w:r w:rsidR="00757014">
        <w:rPr>
          <w:rFonts w:ascii="Times New Roman" w:hAnsi="Times New Roman" w:cs="Times New Roman"/>
          <w:sz w:val="24"/>
          <w:szCs w:val="24"/>
        </w:rPr>
        <w:t xml:space="preserve">, see times in the chart below. </w:t>
      </w:r>
      <w:r w:rsidR="00D93A9C" w:rsidRPr="0063104D">
        <w:rPr>
          <w:rFonts w:ascii="Times New Roman" w:hAnsi="Times New Roman" w:cs="Times New Roman"/>
          <w:sz w:val="24"/>
          <w:szCs w:val="24"/>
          <w:u w:val="single"/>
        </w:rPr>
        <w:t>Your time preference will be taken into consideration, but not guaranteed.</w:t>
      </w:r>
      <w:r w:rsidR="00F012A7" w:rsidRPr="0063104D">
        <w:rPr>
          <w:rFonts w:ascii="Times New Roman" w:hAnsi="Times New Roman" w:cs="Times New Roman"/>
          <w:sz w:val="24"/>
          <w:szCs w:val="24"/>
          <w:u w:val="single"/>
        </w:rPr>
        <w:t xml:space="preserve"> </w:t>
      </w:r>
    </w:p>
    <w:p w:rsidR="00787E0F" w:rsidRPr="00A344EA" w:rsidRDefault="00787E0F" w:rsidP="00787E0F">
      <w:pPr>
        <w:pStyle w:val="HTMLPreformatted"/>
        <w:rPr>
          <w:rFonts w:ascii="Times New Roman" w:hAnsi="Times New Roman" w:cs="Times New Roman"/>
          <w:sz w:val="16"/>
          <w:szCs w:val="16"/>
        </w:rPr>
      </w:pPr>
    </w:p>
    <w:p w:rsidR="008B1246" w:rsidRPr="00901DAE" w:rsidRDefault="00D93A9C" w:rsidP="00D93A9C">
      <w:pPr>
        <w:pStyle w:val="HTMLPreformatted"/>
        <w:rPr>
          <w:rFonts w:ascii="Times New Roman" w:hAnsi="Times New Roman" w:cs="Times New Roman"/>
          <w:b/>
        </w:rPr>
      </w:pPr>
      <w:r w:rsidRPr="00901DAE">
        <w:rPr>
          <w:rFonts w:ascii="Times New Roman" w:hAnsi="Times New Roman" w:cs="Times New Roman"/>
          <w:b/>
        </w:rPr>
        <w:t>⁯</w:t>
      </w:r>
      <w:r w:rsidR="00901DAE">
        <w:rPr>
          <w:rFonts w:ascii="Times New Roman" w:hAnsi="Times New Roman" w:cs="Times New Roman"/>
          <w:b/>
        </w:rPr>
        <w:sym w:font="Wingdings 2" w:char="F050"/>
      </w:r>
      <w:r w:rsidR="008B1246" w:rsidRPr="00901DAE">
        <w:rPr>
          <w:rFonts w:ascii="Times New Roman" w:hAnsi="Times New Roman" w:cs="Times New Roman"/>
          <w:b/>
        </w:rPr>
        <w:t xml:space="preserve"> Check the box for the course you are interested in </w:t>
      </w:r>
      <w:r w:rsidR="00901DAE" w:rsidRPr="00901DAE">
        <w:rPr>
          <w:rFonts w:ascii="Times New Roman" w:hAnsi="Times New Roman" w:cs="Times New Roman"/>
          <w:b/>
          <w:u w:val="single"/>
        </w:rPr>
        <w:t>AND</w:t>
      </w:r>
      <w:r w:rsidR="008B1246" w:rsidRPr="00901DAE">
        <w:rPr>
          <w:rFonts w:ascii="Times New Roman" w:hAnsi="Times New Roman" w:cs="Times New Roman"/>
          <w:b/>
        </w:rPr>
        <w:t xml:space="preserve"> your preferred clinical session.</w:t>
      </w:r>
    </w:p>
    <w:tbl>
      <w:tblPr>
        <w:tblStyle w:val="TableGrid"/>
        <w:tblW w:w="4887" w:type="pct"/>
        <w:tblInd w:w="108" w:type="dxa"/>
        <w:tblLook w:val="04A0" w:firstRow="1" w:lastRow="0" w:firstColumn="1" w:lastColumn="0" w:noHBand="0" w:noVBand="1"/>
      </w:tblPr>
      <w:tblGrid>
        <w:gridCol w:w="1530"/>
        <w:gridCol w:w="1533"/>
        <w:gridCol w:w="988"/>
        <w:gridCol w:w="1889"/>
        <w:gridCol w:w="1750"/>
        <w:gridCol w:w="1670"/>
      </w:tblGrid>
      <w:tr w:rsidR="00D36627" w:rsidRPr="00E43656" w:rsidTr="0063104D">
        <w:tc>
          <w:tcPr>
            <w:tcW w:w="817" w:type="pct"/>
          </w:tcPr>
          <w:p w:rsidR="00475775" w:rsidRPr="008B1246" w:rsidRDefault="00475775" w:rsidP="008B1246">
            <w:pPr>
              <w:pStyle w:val="HTMLPreformatted"/>
              <w:rPr>
                <w:rFonts w:ascii="Times New Roman" w:hAnsi="Times New Roman" w:cs="Times New Roman"/>
                <w:b/>
              </w:rPr>
            </w:pPr>
            <w:r w:rsidRPr="008B1246">
              <w:rPr>
                <w:rFonts w:ascii="Times New Roman" w:hAnsi="Times New Roman" w:cs="Times New Roman"/>
                <w:b/>
              </w:rPr>
              <w:t>2015 Course Dates</w:t>
            </w:r>
          </w:p>
        </w:tc>
        <w:tc>
          <w:tcPr>
            <w:tcW w:w="819" w:type="pct"/>
          </w:tcPr>
          <w:p w:rsidR="00475775" w:rsidRPr="008B1246" w:rsidRDefault="00475775" w:rsidP="00475775">
            <w:pPr>
              <w:pStyle w:val="HTMLPreformatted"/>
              <w:rPr>
                <w:rFonts w:ascii="Times New Roman" w:hAnsi="Times New Roman" w:cs="Times New Roman"/>
                <w:b/>
              </w:rPr>
            </w:pPr>
            <w:r w:rsidRPr="008B1246">
              <w:rPr>
                <w:rFonts w:ascii="Times New Roman" w:hAnsi="Times New Roman" w:cs="Times New Roman"/>
                <w:b/>
              </w:rPr>
              <w:t>Location</w:t>
            </w:r>
          </w:p>
        </w:tc>
        <w:tc>
          <w:tcPr>
            <w:tcW w:w="528" w:type="pct"/>
          </w:tcPr>
          <w:p w:rsidR="00475775" w:rsidRPr="008B1246" w:rsidRDefault="00901DAE" w:rsidP="00475775">
            <w:pPr>
              <w:pStyle w:val="HTMLPreformatted"/>
              <w:rPr>
                <w:rFonts w:ascii="Times New Roman" w:hAnsi="Times New Roman" w:cs="Times New Roman"/>
                <w:b/>
              </w:rPr>
            </w:pPr>
            <w:r>
              <w:rPr>
                <w:rFonts w:ascii="Times New Roman" w:hAnsi="Times New Roman" w:cs="Times New Roman"/>
                <w:b/>
              </w:rPr>
              <w:sym w:font="Wingdings 2" w:char="F050"/>
            </w:r>
            <w:r w:rsidR="00475775">
              <w:rPr>
                <w:rFonts w:ascii="Times New Roman" w:hAnsi="Times New Roman" w:cs="Times New Roman"/>
                <w:b/>
              </w:rPr>
              <w:t>Course I plan to attend</w:t>
            </w:r>
          </w:p>
        </w:tc>
        <w:tc>
          <w:tcPr>
            <w:tcW w:w="1009" w:type="pct"/>
          </w:tcPr>
          <w:p w:rsidR="00475775" w:rsidRDefault="00901DAE" w:rsidP="00475775">
            <w:pPr>
              <w:pStyle w:val="HTMLPreformatted"/>
              <w:rPr>
                <w:rFonts w:ascii="Times New Roman" w:hAnsi="Times New Roman" w:cs="Times New Roman"/>
                <w:b/>
              </w:rPr>
            </w:pPr>
            <w:r>
              <w:rPr>
                <w:rFonts w:ascii="Times New Roman" w:hAnsi="Times New Roman" w:cs="Times New Roman"/>
                <w:b/>
              </w:rPr>
              <w:sym w:font="Wingdings 2" w:char="F050"/>
            </w:r>
            <w:r w:rsidR="00475775" w:rsidRPr="008B1246">
              <w:rPr>
                <w:rFonts w:ascii="Times New Roman" w:hAnsi="Times New Roman" w:cs="Times New Roman"/>
                <w:b/>
              </w:rPr>
              <w:t xml:space="preserve">Saturday </w:t>
            </w:r>
            <w:r w:rsidR="00D36627">
              <w:rPr>
                <w:rFonts w:ascii="Times New Roman" w:hAnsi="Times New Roman" w:cs="Times New Roman"/>
                <w:b/>
              </w:rPr>
              <w:t xml:space="preserve">a.m. </w:t>
            </w:r>
            <w:r w:rsidR="00475775" w:rsidRPr="008B1246">
              <w:rPr>
                <w:rFonts w:ascii="Times New Roman" w:hAnsi="Times New Roman" w:cs="Times New Roman"/>
                <w:b/>
              </w:rPr>
              <w:t>clinic</w:t>
            </w:r>
            <w:r w:rsidR="00475775">
              <w:rPr>
                <w:rFonts w:ascii="Times New Roman" w:hAnsi="Times New Roman" w:cs="Times New Roman"/>
                <w:b/>
              </w:rPr>
              <w:t>al session</w:t>
            </w:r>
          </w:p>
          <w:p w:rsidR="00475775" w:rsidRPr="008B1246" w:rsidRDefault="00475775" w:rsidP="00D36627">
            <w:pPr>
              <w:pStyle w:val="HTMLPreformatted"/>
              <w:rPr>
                <w:rFonts w:ascii="Times New Roman" w:hAnsi="Times New Roman" w:cs="Times New Roman"/>
                <w:b/>
              </w:rPr>
            </w:pPr>
            <w:r w:rsidRPr="008B1246">
              <w:rPr>
                <w:rFonts w:ascii="Times New Roman" w:hAnsi="Times New Roman" w:cs="Times New Roman"/>
                <w:b/>
              </w:rPr>
              <w:t>7:45 a.m. – 12</w:t>
            </w:r>
            <w:r w:rsidR="00D36627">
              <w:rPr>
                <w:rFonts w:ascii="Times New Roman" w:hAnsi="Times New Roman" w:cs="Times New Roman"/>
                <w:b/>
              </w:rPr>
              <w:t xml:space="preserve"> </w:t>
            </w:r>
            <w:r w:rsidRPr="008B1246">
              <w:rPr>
                <w:rFonts w:ascii="Times New Roman" w:hAnsi="Times New Roman" w:cs="Times New Roman"/>
                <w:b/>
              </w:rPr>
              <w:t>p.m.</w:t>
            </w:r>
          </w:p>
        </w:tc>
        <w:tc>
          <w:tcPr>
            <w:tcW w:w="935" w:type="pct"/>
          </w:tcPr>
          <w:p w:rsidR="00475775" w:rsidRDefault="00901DAE" w:rsidP="00475775">
            <w:pPr>
              <w:pStyle w:val="HTMLPreformatted"/>
              <w:rPr>
                <w:rFonts w:ascii="Times New Roman" w:hAnsi="Times New Roman" w:cs="Times New Roman"/>
                <w:b/>
              </w:rPr>
            </w:pPr>
            <w:r>
              <w:rPr>
                <w:rFonts w:ascii="Times New Roman" w:hAnsi="Times New Roman" w:cs="Times New Roman"/>
                <w:b/>
              </w:rPr>
              <w:sym w:font="Wingdings 2" w:char="F050"/>
            </w:r>
            <w:r w:rsidR="00475775" w:rsidRPr="008B1246">
              <w:rPr>
                <w:rFonts w:ascii="Times New Roman" w:hAnsi="Times New Roman" w:cs="Times New Roman"/>
                <w:b/>
              </w:rPr>
              <w:t>Saturday</w:t>
            </w:r>
            <w:r w:rsidR="00475775">
              <w:rPr>
                <w:rFonts w:ascii="Times New Roman" w:hAnsi="Times New Roman" w:cs="Times New Roman"/>
                <w:b/>
              </w:rPr>
              <w:t xml:space="preserve"> </w:t>
            </w:r>
            <w:r w:rsidR="00D36627">
              <w:rPr>
                <w:rFonts w:ascii="Times New Roman" w:hAnsi="Times New Roman" w:cs="Times New Roman"/>
                <w:b/>
              </w:rPr>
              <w:t>p.m.</w:t>
            </w:r>
            <w:r w:rsidR="00475775">
              <w:rPr>
                <w:rFonts w:ascii="Times New Roman" w:hAnsi="Times New Roman" w:cs="Times New Roman"/>
                <w:b/>
              </w:rPr>
              <w:t xml:space="preserve"> clinical session</w:t>
            </w:r>
          </w:p>
          <w:p w:rsidR="00475775" w:rsidRPr="008B1246" w:rsidRDefault="00475775" w:rsidP="00D36627">
            <w:pPr>
              <w:pStyle w:val="HTMLPreformatted"/>
              <w:rPr>
                <w:rFonts w:ascii="Times New Roman" w:hAnsi="Times New Roman" w:cs="Times New Roman"/>
                <w:b/>
              </w:rPr>
            </w:pPr>
            <w:r>
              <w:rPr>
                <w:rFonts w:ascii="Times New Roman" w:hAnsi="Times New Roman" w:cs="Times New Roman"/>
                <w:b/>
              </w:rPr>
              <w:t>12:45 – 5 p.m.</w:t>
            </w:r>
          </w:p>
        </w:tc>
        <w:tc>
          <w:tcPr>
            <w:tcW w:w="892" w:type="pct"/>
          </w:tcPr>
          <w:p w:rsidR="00475775" w:rsidRPr="008B1246" w:rsidRDefault="00901DAE" w:rsidP="00475775">
            <w:pPr>
              <w:pStyle w:val="HTMLPreformatted"/>
              <w:rPr>
                <w:rFonts w:ascii="Times New Roman" w:hAnsi="Times New Roman" w:cs="Times New Roman"/>
                <w:b/>
              </w:rPr>
            </w:pPr>
            <w:r>
              <w:rPr>
                <w:rFonts w:ascii="Times New Roman" w:hAnsi="Times New Roman" w:cs="Times New Roman"/>
                <w:b/>
              </w:rPr>
              <w:sym w:font="Wingdings 2" w:char="F050"/>
            </w:r>
            <w:r>
              <w:rPr>
                <w:rFonts w:ascii="Times New Roman" w:hAnsi="Times New Roman" w:cs="Times New Roman"/>
                <w:b/>
              </w:rPr>
              <w:t>N</w:t>
            </w:r>
            <w:r w:rsidR="00475775">
              <w:rPr>
                <w:rFonts w:ascii="Times New Roman" w:hAnsi="Times New Roman" w:cs="Times New Roman"/>
                <w:b/>
              </w:rPr>
              <w:t>o preference for clinical session</w:t>
            </w:r>
          </w:p>
        </w:tc>
      </w:tr>
      <w:tr w:rsidR="0063104D" w:rsidRPr="007E0068" w:rsidTr="0063104D">
        <w:tc>
          <w:tcPr>
            <w:tcW w:w="817" w:type="pct"/>
          </w:tcPr>
          <w:p w:rsidR="0063104D" w:rsidRDefault="0063104D" w:rsidP="0063104D">
            <w:pPr>
              <w:rPr>
                <w:rFonts w:ascii="Calibri" w:hAnsi="Calibri"/>
                <w:sz w:val="22"/>
                <w:szCs w:val="22"/>
              </w:rPr>
            </w:pPr>
            <w:r>
              <w:t>June 5-6</w:t>
            </w:r>
          </w:p>
        </w:tc>
        <w:tc>
          <w:tcPr>
            <w:tcW w:w="819" w:type="pct"/>
          </w:tcPr>
          <w:p w:rsidR="0063104D" w:rsidRPr="0063104D" w:rsidRDefault="0063104D" w:rsidP="00475775">
            <w:pPr>
              <w:pStyle w:val="HTMLPreformatted"/>
              <w:rPr>
                <w:rFonts w:ascii="Times New Roman" w:hAnsi="Times New Roman" w:cs="Times New Roman"/>
                <w:sz w:val="24"/>
                <w:szCs w:val="24"/>
              </w:rPr>
            </w:pPr>
            <w:r w:rsidRPr="0063104D">
              <w:rPr>
                <w:rFonts w:ascii="Times New Roman" w:hAnsi="Times New Roman" w:cs="Times New Roman"/>
                <w:sz w:val="24"/>
                <w:szCs w:val="24"/>
              </w:rPr>
              <w:t>Fishersville</w:t>
            </w:r>
          </w:p>
        </w:tc>
        <w:tc>
          <w:tcPr>
            <w:tcW w:w="528" w:type="pct"/>
          </w:tcPr>
          <w:p w:rsidR="0063104D" w:rsidRPr="007E0068" w:rsidRDefault="0063104D" w:rsidP="00475775">
            <w:pPr>
              <w:pStyle w:val="HTMLPreformatted"/>
              <w:rPr>
                <w:rFonts w:ascii="Times New Roman" w:hAnsi="Times New Roman" w:cs="Times New Roman"/>
                <w:b/>
                <w:sz w:val="24"/>
                <w:szCs w:val="24"/>
              </w:rPr>
            </w:pPr>
          </w:p>
        </w:tc>
        <w:tc>
          <w:tcPr>
            <w:tcW w:w="1009" w:type="pct"/>
          </w:tcPr>
          <w:p w:rsidR="0063104D" w:rsidRPr="007E0068" w:rsidRDefault="0063104D" w:rsidP="00475775">
            <w:pPr>
              <w:pStyle w:val="HTMLPreformatted"/>
              <w:rPr>
                <w:rFonts w:ascii="Times New Roman" w:hAnsi="Times New Roman" w:cs="Times New Roman"/>
                <w:b/>
                <w:sz w:val="24"/>
                <w:szCs w:val="24"/>
              </w:rPr>
            </w:pPr>
          </w:p>
        </w:tc>
        <w:tc>
          <w:tcPr>
            <w:tcW w:w="935" w:type="pct"/>
          </w:tcPr>
          <w:p w:rsidR="0063104D" w:rsidRPr="007E0068" w:rsidRDefault="0063104D" w:rsidP="00475775">
            <w:pPr>
              <w:pStyle w:val="HTMLPreformatted"/>
              <w:rPr>
                <w:rFonts w:ascii="Times New Roman" w:hAnsi="Times New Roman" w:cs="Times New Roman"/>
                <w:b/>
                <w:sz w:val="24"/>
                <w:szCs w:val="24"/>
              </w:rPr>
            </w:pPr>
          </w:p>
        </w:tc>
        <w:tc>
          <w:tcPr>
            <w:tcW w:w="892" w:type="pct"/>
          </w:tcPr>
          <w:p w:rsidR="0063104D" w:rsidRPr="007E0068" w:rsidRDefault="0063104D" w:rsidP="00475775">
            <w:pPr>
              <w:pStyle w:val="HTMLPreformatted"/>
              <w:rPr>
                <w:rFonts w:ascii="Times New Roman" w:hAnsi="Times New Roman" w:cs="Times New Roman"/>
                <w:b/>
                <w:sz w:val="24"/>
                <w:szCs w:val="24"/>
              </w:rPr>
            </w:pPr>
          </w:p>
        </w:tc>
      </w:tr>
      <w:tr w:rsidR="0063104D" w:rsidRPr="007E0068" w:rsidTr="0063104D">
        <w:tc>
          <w:tcPr>
            <w:tcW w:w="817" w:type="pct"/>
          </w:tcPr>
          <w:p w:rsidR="0063104D" w:rsidRDefault="0063104D" w:rsidP="0063104D">
            <w:pPr>
              <w:rPr>
                <w:rFonts w:ascii="Calibri" w:hAnsi="Calibri"/>
                <w:sz w:val="22"/>
                <w:szCs w:val="22"/>
              </w:rPr>
            </w:pPr>
            <w:r>
              <w:t>July 24-25</w:t>
            </w:r>
          </w:p>
        </w:tc>
        <w:tc>
          <w:tcPr>
            <w:tcW w:w="819" w:type="pct"/>
          </w:tcPr>
          <w:p w:rsidR="0063104D" w:rsidRPr="0063104D" w:rsidRDefault="0063104D" w:rsidP="00475775">
            <w:pPr>
              <w:pStyle w:val="HTMLPreformatted"/>
              <w:rPr>
                <w:rFonts w:ascii="Times New Roman" w:hAnsi="Times New Roman" w:cs="Times New Roman"/>
                <w:sz w:val="24"/>
                <w:szCs w:val="24"/>
              </w:rPr>
            </w:pPr>
            <w:r>
              <w:rPr>
                <w:rFonts w:ascii="Times New Roman" w:hAnsi="Times New Roman" w:cs="Times New Roman"/>
                <w:sz w:val="24"/>
                <w:szCs w:val="24"/>
              </w:rPr>
              <w:t>South Boston</w:t>
            </w:r>
          </w:p>
        </w:tc>
        <w:tc>
          <w:tcPr>
            <w:tcW w:w="528" w:type="pct"/>
          </w:tcPr>
          <w:p w:rsidR="0063104D" w:rsidRPr="007E0068" w:rsidRDefault="0063104D" w:rsidP="00475775">
            <w:pPr>
              <w:pStyle w:val="HTMLPreformatted"/>
              <w:rPr>
                <w:rFonts w:ascii="Times New Roman" w:hAnsi="Times New Roman" w:cs="Times New Roman"/>
                <w:b/>
                <w:sz w:val="24"/>
                <w:szCs w:val="24"/>
              </w:rPr>
            </w:pPr>
          </w:p>
        </w:tc>
        <w:tc>
          <w:tcPr>
            <w:tcW w:w="1009" w:type="pct"/>
          </w:tcPr>
          <w:p w:rsidR="0063104D" w:rsidRPr="007E0068" w:rsidRDefault="0063104D" w:rsidP="00475775">
            <w:pPr>
              <w:pStyle w:val="HTMLPreformatted"/>
              <w:rPr>
                <w:rFonts w:ascii="Times New Roman" w:hAnsi="Times New Roman" w:cs="Times New Roman"/>
                <w:b/>
                <w:sz w:val="24"/>
                <w:szCs w:val="24"/>
              </w:rPr>
            </w:pPr>
          </w:p>
        </w:tc>
        <w:tc>
          <w:tcPr>
            <w:tcW w:w="935" w:type="pct"/>
          </w:tcPr>
          <w:p w:rsidR="0063104D" w:rsidRPr="007E0068" w:rsidRDefault="0063104D" w:rsidP="00475775">
            <w:pPr>
              <w:pStyle w:val="HTMLPreformatted"/>
              <w:rPr>
                <w:rFonts w:ascii="Times New Roman" w:hAnsi="Times New Roman" w:cs="Times New Roman"/>
                <w:b/>
                <w:sz w:val="24"/>
                <w:szCs w:val="24"/>
              </w:rPr>
            </w:pPr>
          </w:p>
        </w:tc>
        <w:tc>
          <w:tcPr>
            <w:tcW w:w="892" w:type="pct"/>
          </w:tcPr>
          <w:p w:rsidR="0063104D" w:rsidRPr="007E0068" w:rsidRDefault="0063104D" w:rsidP="00475775">
            <w:pPr>
              <w:pStyle w:val="HTMLPreformatted"/>
              <w:rPr>
                <w:rFonts w:ascii="Times New Roman" w:hAnsi="Times New Roman" w:cs="Times New Roman"/>
                <w:b/>
                <w:sz w:val="24"/>
                <w:szCs w:val="24"/>
              </w:rPr>
            </w:pPr>
          </w:p>
        </w:tc>
      </w:tr>
      <w:tr w:rsidR="0063104D" w:rsidRPr="007E0068" w:rsidTr="0063104D">
        <w:tc>
          <w:tcPr>
            <w:tcW w:w="817" w:type="pct"/>
          </w:tcPr>
          <w:p w:rsidR="0063104D" w:rsidRDefault="0063104D" w:rsidP="0063104D">
            <w:pPr>
              <w:rPr>
                <w:rFonts w:ascii="Calibri" w:hAnsi="Calibri"/>
                <w:sz w:val="22"/>
                <w:szCs w:val="22"/>
              </w:rPr>
            </w:pPr>
            <w:r>
              <w:t>August 14-15</w:t>
            </w:r>
          </w:p>
        </w:tc>
        <w:tc>
          <w:tcPr>
            <w:tcW w:w="819" w:type="pct"/>
          </w:tcPr>
          <w:p w:rsidR="0063104D" w:rsidRPr="0063104D" w:rsidRDefault="0063104D" w:rsidP="00475775">
            <w:pPr>
              <w:pStyle w:val="HTMLPreformatted"/>
              <w:rPr>
                <w:rFonts w:ascii="Times New Roman" w:hAnsi="Times New Roman" w:cs="Times New Roman"/>
                <w:sz w:val="24"/>
                <w:szCs w:val="24"/>
              </w:rPr>
            </w:pPr>
            <w:r>
              <w:rPr>
                <w:rFonts w:ascii="Times New Roman" w:hAnsi="Times New Roman" w:cs="Times New Roman"/>
                <w:sz w:val="24"/>
                <w:szCs w:val="24"/>
              </w:rPr>
              <w:t>Saltville</w:t>
            </w:r>
          </w:p>
        </w:tc>
        <w:tc>
          <w:tcPr>
            <w:tcW w:w="528" w:type="pct"/>
          </w:tcPr>
          <w:p w:rsidR="0063104D" w:rsidRPr="007E0068" w:rsidRDefault="0063104D" w:rsidP="00475775">
            <w:pPr>
              <w:pStyle w:val="HTMLPreformatted"/>
              <w:rPr>
                <w:rFonts w:ascii="Times New Roman" w:hAnsi="Times New Roman" w:cs="Times New Roman"/>
                <w:b/>
                <w:sz w:val="24"/>
                <w:szCs w:val="24"/>
              </w:rPr>
            </w:pPr>
          </w:p>
        </w:tc>
        <w:tc>
          <w:tcPr>
            <w:tcW w:w="1009" w:type="pct"/>
          </w:tcPr>
          <w:p w:rsidR="0063104D" w:rsidRPr="007E0068" w:rsidRDefault="0063104D" w:rsidP="00475775">
            <w:pPr>
              <w:pStyle w:val="HTMLPreformatted"/>
              <w:rPr>
                <w:rFonts w:ascii="Times New Roman" w:hAnsi="Times New Roman" w:cs="Times New Roman"/>
                <w:b/>
                <w:sz w:val="24"/>
                <w:szCs w:val="24"/>
              </w:rPr>
            </w:pPr>
          </w:p>
        </w:tc>
        <w:tc>
          <w:tcPr>
            <w:tcW w:w="935" w:type="pct"/>
          </w:tcPr>
          <w:p w:rsidR="0063104D" w:rsidRPr="007E0068" w:rsidRDefault="0063104D" w:rsidP="00475775">
            <w:pPr>
              <w:pStyle w:val="HTMLPreformatted"/>
              <w:rPr>
                <w:rFonts w:ascii="Times New Roman" w:hAnsi="Times New Roman" w:cs="Times New Roman"/>
                <w:b/>
                <w:sz w:val="24"/>
                <w:szCs w:val="24"/>
              </w:rPr>
            </w:pPr>
          </w:p>
        </w:tc>
        <w:tc>
          <w:tcPr>
            <w:tcW w:w="892" w:type="pct"/>
          </w:tcPr>
          <w:p w:rsidR="0063104D" w:rsidRPr="007E0068" w:rsidRDefault="0063104D" w:rsidP="00475775">
            <w:pPr>
              <w:pStyle w:val="HTMLPreformatted"/>
              <w:rPr>
                <w:rFonts w:ascii="Times New Roman" w:hAnsi="Times New Roman" w:cs="Times New Roman"/>
                <w:b/>
                <w:sz w:val="24"/>
                <w:szCs w:val="24"/>
              </w:rPr>
            </w:pPr>
          </w:p>
        </w:tc>
      </w:tr>
    </w:tbl>
    <w:p w:rsidR="00A344EA" w:rsidRPr="00901DAE" w:rsidRDefault="002043E0" w:rsidP="00475775">
      <w:pPr>
        <w:pStyle w:val="HTMLPreformatted"/>
        <w:rPr>
          <w:rFonts w:ascii="Times New Roman" w:hAnsi="Times New Roman" w:cs="Times New Roman"/>
          <w:b/>
        </w:rPr>
      </w:pPr>
      <w:r w:rsidRPr="00901DAE">
        <w:rPr>
          <w:rFonts w:ascii="Times New Roman" w:hAnsi="Times New Roman" w:cs="Times New Roman"/>
          <w:b/>
        </w:rPr>
        <w:t>The lecture</w:t>
      </w:r>
      <w:r w:rsidR="00901DAE" w:rsidRPr="00901DAE">
        <w:rPr>
          <w:rFonts w:ascii="Times New Roman" w:hAnsi="Times New Roman" w:cs="Times New Roman"/>
          <w:b/>
        </w:rPr>
        <w:t xml:space="preserve"> days</w:t>
      </w:r>
      <w:r w:rsidR="00475775" w:rsidRPr="00901DAE">
        <w:rPr>
          <w:rFonts w:ascii="Times New Roman" w:hAnsi="Times New Roman" w:cs="Times New Roman"/>
          <w:b/>
        </w:rPr>
        <w:t xml:space="preserve"> are always on Fridays</w:t>
      </w:r>
      <w:r w:rsidR="00901DAE" w:rsidRPr="00901DAE">
        <w:rPr>
          <w:rFonts w:ascii="Times New Roman" w:hAnsi="Times New Roman" w:cs="Times New Roman"/>
          <w:b/>
        </w:rPr>
        <w:t xml:space="preserve"> and a</w:t>
      </w:r>
      <w:r w:rsidR="00475775" w:rsidRPr="00901DAE">
        <w:rPr>
          <w:rFonts w:ascii="Times New Roman" w:hAnsi="Times New Roman" w:cs="Times New Roman"/>
          <w:b/>
        </w:rPr>
        <w:t xml:space="preserve">ttendance is a prerequisite for the </w:t>
      </w:r>
      <w:r w:rsidR="00901DAE" w:rsidRPr="00901DAE">
        <w:rPr>
          <w:rFonts w:ascii="Times New Roman" w:hAnsi="Times New Roman" w:cs="Times New Roman"/>
          <w:b/>
        </w:rPr>
        <w:t>Saturday clinic</w:t>
      </w:r>
      <w:r w:rsidR="00475775" w:rsidRPr="00901DAE">
        <w:rPr>
          <w:rFonts w:ascii="Times New Roman" w:hAnsi="Times New Roman" w:cs="Times New Roman"/>
          <w:b/>
        </w:rPr>
        <w:t>s.</w:t>
      </w:r>
    </w:p>
    <w:p w:rsidR="00A344EA" w:rsidRPr="00D97592" w:rsidRDefault="00A344EA" w:rsidP="00D93A9C">
      <w:pPr>
        <w:pStyle w:val="HTMLPreformatted"/>
        <w:rPr>
          <w:rFonts w:ascii="Times New Roman" w:hAnsi="Times New Roman" w:cs="Times New Roman"/>
          <w:sz w:val="16"/>
          <w:szCs w:val="16"/>
        </w:rPr>
      </w:pPr>
    </w:p>
    <w:p w:rsidR="00787E0F" w:rsidRPr="00DA59EE" w:rsidRDefault="00475775" w:rsidP="00787E0F">
      <w:pPr>
        <w:pStyle w:val="HTMLPreformatted"/>
        <w:rPr>
          <w:rFonts w:ascii="Times New Roman" w:hAnsi="Times New Roman" w:cs="Times New Roman"/>
          <w:sz w:val="24"/>
          <w:szCs w:val="24"/>
        </w:rPr>
      </w:pPr>
      <w:r w:rsidRPr="00D36627">
        <w:rPr>
          <w:rFonts w:ascii="Times New Roman" w:hAnsi="Times New Roman" w:cs="Times New Roman"/>
          <w:b/>
          <w:sz w:val="24"/>
          <w:szCs w:val="24"/>
        </w:rPr>
        <w:t xml:space="preserve">Dentist’s Full </w:t>
      </w:r>
      <w:r w:rsidR="00787E0F" w:rsidRPr="00D36627">
        <w:rPr>
          <w:rFonts w:ascii="Times New Roman" w:hAnsi="Times New Roman" w:cs="Times New Roman"/>
          <w:b/>
          <w:sz w:val="24"/>
          <w:szCs w:val="24"/>
        </w:rPr>
        <w:t>Name:</w:t>
      </w:r>
      <w:r>
        <w:rPr>
          <w:rFonts w:ascii="Times New Roman" w:hAnsi="Times New Roman" w:cs="Times New Roman"/>
          <w:sz w:val="24"/>
          <w:szCs w:val="24"/>
        </w:rPr>
        <w:t xml:space="preserve"> ________________________________________</w:t>
      </w:r>
      <w:r w:rsidR="00787E0F" w:rsidRPr="00DA59EE">
        <w:rPr>
          <w:rFonts w:ascii="Times New Roman" w:hAnsi="Times New Roman" w:cs="Times New Roman"/>
          <w:sz w:val="24"/>
          <w:szCs w:val="24"/>
        </w:rPr>
        <w:t>___________________</w:t>
      </w:r>
    </w:p>
    <w:p w:rsidR="004C7487" w:rsidRPr="00A344EA" w:rsidRDefault="004C7487" w:rsidP="00787E0F">
      <w:pPr>
        <w:pStyle w:val="HTMLPreformatted"/>
        <w:rPr>
          <w:rFonts w:ascii="Times New Roman" w:hAnsi="Times New Roman" w:cs="Times New Roman"/>
          <w:sz w:val="16"/>
          <w:szCs w:val="16"/>
        </w:rPr>
      </w:pPr>
    </w:p>
    <w:p w:rsidR="004C7487" w:rsidRPr="00901DAE" w:rsidRDefault="004C7487" w:rsidP="00787E0F">
      <w:pPr>
        <w:pStyle w:val="HTMLPreformatted"/>
        <w:rPr>
          <w:rFonts w:ascii="Times New Roman" w:hAnsi="Times New Roman" w:cs="Times New Roman"/>
        </w:rPr>
      </w:pPr>
      <w:r w:rsidRPr="00DA59EE">
        <w:rPr>
          <w:rFonts w:ascii="Times New Roman" w:hAnsi="Times New Roman" w:cs="Times New Roman"/>
          <w:sz w:val="24"/>
          <w:szCs w:val="24"/>
        </w:rPr>
        <w:t xml:space="preserve">Name of auxiliary attending: </w:t>
      </w:r>
      <w:r w:rsidR="00475775">
        <w:rPr>
          <w:rFonts w:ascii="Times New Roman" w:hAnsi="Times New Roman" w:cs="Times New Roman"/>
          <w:sz w:val="24"/>
          <w:szCs w:val="24"/>
        </w:rPr>
        <w:t>___</w:t>
      </w:r>
      <w:r w:rsidRPr="00DA59EE">
        <w:rPr>
          <w:rFonts w:ascii="Times New Roman" w:hAnsi="Times New Roman" w:cs="Times New Roman"/>
          <w:sz w:val="24"/>
          <w:szCs w:val="24"/>
        </w:rPr>
        <w:t>___</w:t>
      </w:r>
      <w:r w:rsidR="00757014">
        <w:rPr>
          <w:rFonts w:ascii="Times New Roman" w:hAnsi="Times New Roman" w:cs="Times New Roman"/>
          <w:sz w:val="24"/>
          <w:szCs w:val="24"/>
        </w:rPr>
        <w:t>_</w:t>
      </w:r>
      <w:r w:rsidRPr="00DA59EE">
        <w:rPr>
          <w:rFonts w:ascii="Times New Roman" w:hAnsi="Times New Roman" w:cs="Times New Roman"/>
          <w:sz w:val="24"/>
          <w:szCs w:val="24"/>
        </w:rPr>
        <w:t>___________</w:t>
      </w:r>
      <w:r w:rsidR="00901DAE">
        <w:rPr>
          <w:rFonts w:ascii="Times New Roman" w:hAnsi="Times New Roman" w:cs="Times New Roman"/>
          <w:sz w:val="24"/>
          <w:szCs w:val="24"/>
        </w:rPr>
        <w:t>_</w:t>
      </w:r>
      <w:r w:rsidRPr="00DA59EE">
        <w:rPr>
          <w:rFonts w:ascii="Times New Roman" w:hAnsi="Times New Roman" w:cs="Times New Roman"/>
          <w:sz w:val="24"/>
          <w:szCs w:val="24"/>
        </w:rPr>
        <w:t>_</w:t>
      </w:r>
      <w:r w:rsidR="00475775">
        <w:rPr>
          <w:rFonts w:ascii="Times New Roman" w:hAnsi="Times New Roman" w:cs="Times New Roman"/>
          <w:sz w:val="24"/>
          <w:szCs w:val="24"/>
        </w:rPr>
        <w:t xml:space="preserve">____ </w:t>
      </w:r>
      <w:r w:rsidR="00901DAE">
        <w:rPr>
          <w:rFonts w:ascii="Times New Roman" w:hAnsi="Times New Roman" w:cs="Times New Roman"/>
          <w:sz w:val="24"/>
          <w:szCs w:val="24"/>
        </w:rPr>
        <w:t xml:space="preserve">     </w:t>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w:t>
      </w:r>
      <w:r w:rsidR="00C56810" w:rsidRPr="00901DAE">
        <w:rPr>
          <w:rFonts w:ascii="Times New Roman" w:hAnsi="Times New Roman" w:cs="Times New Roman"/>
        </w:rPr>
        <w:t xml:space="preserve">Hygienist </w:t>
      </w:r>
      <w:r w:rsidR="00901DAE">
        <w:rPr>
          <w:rFonts w:ascii="Times New Roman" w:hAnsi="Times New Roman" w:cs="Times New Roman"/>
        </w:rPr>
        <w:t xml:space="preserve"> </w:t>
      </w:r>
      <w:r w:rsidR="00C56810" w:rsidRPr="00901DAE">
        <w:rPr>
          <w:rFonts w:ascii="Times New Roman" w:hAnsi="Times New Roman" w:cs="Times New Roman"/>
        </w:rPr>
        <w:t xml:space="preserve"> </w:t>
      </w:r>
      <w:r w:rsidR="00901DAE">
        <w:rPr>
          <w:rFonts w:ascii="Times New Roman" w:hAnsi="Times New Roman" w:cs="Times New Roman"/>
        </w:rPr>
        <w:sym w:font="Wingdings 2" w:char="F0A3"/>
      </w:r>
      <w:r w:rsidR="00901DAE">
        <w:rPr>
          <w:rFonts w:ascii="Times New Roman" w:hAnsi="Times New Roman" w:cs="Times New Roman"/>
        </w:rPr>
        <w:t xml:space="preserve"> </w:t>
      </w:r>
      <w:r w:rsidRPr="00901DAE">
        <w:rPr>
          <w:rFonts w:ascii="Times New Roman" w:hAnsi="Times New Roman" w:cs="Times New Roman"/>
        </w:rPr>
        <w:t>Ass</w:t>
      </w:r>
      <w:r w:rsidR="00C56810" w:rsidRPr="00901DAE">
        <w:rPr>
          <w:rFonts w:ascii="Times New Roman" w:hAnsi="Times New Roman" w:cs="Times New Roman"/>
        </w:rPr>
        <w:t>t.</w:t>
      </w:r>
      <w:r w:rsidR="00901DAE">
        <w:rPr>
          <w:rFonts w:ascii="Times New Roman" w:hAnsi="Times New Roman" w:cs="Times New Roman"/>
        </w:rPr>
        <w:t>/Recept.</w:t>
      </w:r>
      <w:r w:rsidR="00C56810" w:rsidRPr="00901DAE">
        <w:rPr>
          <w:rFonts w:ascii="Times New Roman" w:hAnsi="Times New Roman" w:cs="Times New Roman"/>
        </w:rPr>
        <w:t xml:space="preserve">  </w:t>
      </w:r>
      <w:r w:rsidR="00901DAE">
        <w:rPr>
          <w:rFonts w:ascii="Times New Roman" w:hAnsi="Times New Roman" w:cs="Times New Roman"/>
        </w:rPr>
        <w:sym w:font="Wingdings 2" w:char="F0A3"/>
      </w:r>
      <w:r w:rsidR="00901DAE">
        <w:rPr>
          <w:rFonts w:ascii="Times New Roman" w:hAnsi="Times New Roman" w:cs="Times New Roman"/>
        </w:rPr>
        <w:t xml:space="preserve"> N</w:t>
      </w:r>
      <w:r w:rsidR="00475775" w:rsidRPr="00901DAE">
        <w:rPr>
          <w:rFonts w:ascii="Times New Roman" w:hAnsi="Times New Roman" w:cs="Times New Roman"/>
        </w:rPr>
        <w:t>/A</w:t>
      </w:r>
    </w:p>
    <w:p w:rsidR="00787E0F" w:rsidRPr="00A344EA" w:rsidRDefault="00787E0F" w:rsidP="00787E0F">
      <w:pPr>
        <w:pStyle w:val="HTMLPreformatted"/>
        <w:rPr>
          <w:rFonts w:ascii="Times New Roman" w:hAnsi="Times New Roman" w:cs="Times New Roman"/>
          <w:sz w:val="16"/>
          <w:szCs w:val="16"/>
        </w:rPr>
      </w:pPr>
    </w:p>
    <w:p w:rsidR="00787E0F" w:rsidRPr="00DA59EE" w:rsidRDefault="00A30414" w:rsidP="00787E0F">
      <w:pPr>
        <w:pStyle w:val="HTMLPreformatted"/>
        <w:rPr>
          <w:rFonts w:ascii="Times New Roman" w:hAnsi="Times New Roman" w:cs="Times New Roman"/>
          <w:sz w:val="24"/>
          <w:szCs w:val="24"/>
        </w:rPr>
      </w:pPr>
      <w:r w:rsidRPr="00DA59EE">
        <w:rPr>
          <w:rFonts w:ascii="Times New Roman" w:hAnsi="Times New Roman" w:cs="Times New Roman"/>
          <w:sz w:val="24"/>
          <w:szCs w:val="24"/>
        </w:rPr>
        <w:t xml:space="preserve">Business </w:t>
      </w:r>
      <w:r w:rsidR="00787E0F" w:rsidRPr="00DA59EE">
        <w:rPr>
          <w:rFonts w:ascii="Times New Roman" w:hAnsi="Times New Roman" w:cs="Times New Roman"/>
          <w:sz w:val="24"/>
          <w:szCs w:val="24"/>
        </w:rPr>
        <w:t>Address:</w:t>
      </w:r>
      <w:r w:rsidR="00475775">
        <w:rPr>
          <w:rFonts w:ascii="Times New Roman" w:hAnsi="Times New Roman" w:cs="Times New Roman"/>
          <w:sz w:val="24"/>
          <w:szCs w:val="24"/>
        </w:rPr>
        <w:tab/>
      </w:r>
      <w:r w:rsidR="00787E0F" w:rsidRPr="00DA59EE">
        <w:rPr>
          <w:rFonts w:ascii="Times New Roman" w:hAnsi="Times New Roman" w:cs="Times New Roman"/>
          <w:sz w:val="24"/>
          <w:szCs w:val="24"/>
        </w:rPr>
        <w:t>____________________________________________</w:t>
      </w:r>
      <w:r w:rsidR="00475775">
        <w:rPr>
          <w:rFonts w:ascii="Times New Roman" w:hAnsi="Times New Roman" w:cs="Times New Roman"/>
          <w:sz w:val="24"/>
          <w:szCs w:val="24"/>
        </w:rPr>
        <w:t>_____________</w:t>
      </w:r>
      <w:r w:rsidR="00787E0F" w:rsidRPr="00DA59EE">
        <w:rPr>
          <w:rFonts w:ascii="Times New Roman" w:hAnsi="Times New Roman" w:cs="Times New Roman"/>
          <w:sz w:val="24"/>
          <w:szCs w:val="24"/>
        </w:rPr>
        <w:t>_____</w:t>
      </w:r>
    </w:p>
    <w:p w:rsidR="00787E0F" w:rsidRPr="00A344EA" w:rsidRDefault="00787E0F" w:rsidP="00787E0F">
      <w:pPr>
        <w:pStyle w:val="HTMLPreformatted"/>
        <w:rPr>
          <w:rFonts w:ascii="Times New Roman" w:hAnsi="Times New Roman" w:cs="Times New Roman"/>
          <w:sz w:val="16"/>
          <w:szCs w:val="16"/>
        </w:rPr>
      </w:pPr>
    </w:p>
    <w:p w:rsidR="00787E0F" w:rsidRPr="00901DAE" w:rsidRDefault="00C56810" w:rsidP="00787E0F">
      <w:pPr>
        <w:pStyle w:val="HTMLPreformatted"/>
        <w:rPr>
          <w:rFonts w:ascii="Times New Roman" w:hAnsi="Times New Roman" w:cs="Times New Roman"/>
        </w:rPr>
      </w:pPr>
      <w:r>
        <w:rPr>
          <w:rFonts w:ascii="Times New Roman" w:hAnsi="Times New Roman" w:cs="Times New Roman"/>
          <w:sz w:val="24"/>
          <w:szCs w:val="24"/>
        </w:rPr>
        <w:t xml:space="preserve">Office </w:t>
      </w:r>
      <w:r w:rsidR="00787E0F" w:rsidRPr="00DA59EE">
        <w:rPr>
          <w:rFonts w:ascii="Times New Roman" w:hAnsi="Times New Roman" w:cs="Times New Roman"/>
          <w:sz w:val="24"/>
          <w:szCs w:val="24"/>
        </w:rPr>
        <w:t>Ph</w:t>
      </w:r>
      <w:r w:rsidR="00901DAE">
        <w:rPr>
          <w:rFonts w:ascii="Times New Roman" w:hAnsi="Times New Roman" w:cs="Times New Roman"/>
          <w:sz w:val="24"/>
          <w:szCs w:val="24"/>
        </w:rPr>
        <w:t>one</w:t>
      </w:r>
      <w:r w:rsidR="00787E0F" w:rsidRPr="00DA59EE">
        <w:rPr>
          <w:rFonts w:ascii="Times New Roman" w:hAnsi="Times New Roman" w:cs="Times New Roman"/>
          <w:sz w:val="24"/>
          <w:szCs w:val="24"/>
        </w:rPr>
        <w:t xml:space="preserve"> </w:t>
      </w:r>
      <w:r w:rsidR="00901DAE">
        <w:rPr>
          <w:rFonts w:ascii="Times New Roman" w:hAnsi="Times New Roman" w:cs="Times New Roman"/>
          <w:sz w:val="24"/>
          <w:szCs w:val="24"/>
        </w:rPr>
        <w:t>No.</w:t>
      </w:r>
      <w:r w:rsidR="00787E0F" w:rsidRPr="00DA59EE">
        <w:rPr>
          <w:rFonts w:ascii="Times New Roman" w:hAnsi="Times New Roman" w:cs="Times New Roman"/>
          <w:sz w:val="24"/>
          <w:szCs w:val="24"/>
        </w:rPr>
        <w:t>:</w:t>
      </w:r>
      <w:r>
        <w:rPr>
          <w:rFonts w:ascii="Times New Roman" w:hAnsi="Times New Roman" w:cs="Times New Roman"/>
          <w:sz w:val="24"/>
          <w:szCs w:val="24"/>
        </w:rPr>
        <w:t xml:space="preserve"> (____) __________  </w:t>
      </w:r>
      <w:r w:rsidR="00901DAE">
        <w:rPr>
          <w:rFonts w:ascii="Times New Roman" w:hAnsi="Times New Roman" w:cs="Times New Roman"/>
          <w:sz w:val="24"/>
          <w:szCs w:val="24"/>
        </w:rPr>
        <w:t xml:space="preserve"> </w:t>
      </w:r>
      <w:r>
        <w:rPr>
          <w:rFonts w:ascii="Times New Roman" w:hAnsi="Times New Roman" w:cs="Times New Roman"/>
          <w:sz w:val="24"/>
          <w:szCs w:val="24"/>
        </w:rPr>
        <w:t>Other Ph</w:t>
      </w:r>
      <w:r w:rsidR="00901DAE">
        <w:rPr>
          <w:rFonts w:ascii="Times New Roman" w:hAnsi="Times New Roman" w:cs="Times New Roman"/>
          <w:sz w:val="24"/>
          <w:szCs w:val="24"/>
        </w:rPr>
        <w:t>one No.</w:t>
      </w:r>
      <w:r>
        <w:rPr>
          <w:rFonts w:ascii="Times New Roman" w:hAnsi="Times New Roman" w:cs="Times New Roman"/>
          <w:sz w:val="24"/>
          <w:szCs w:val="24"/>
        </w:rPr>
        <w:t>: (____) __________</w:t>
      </w:r>
      <w:r w:rsidR="00901DAE">
        <w:rPr>
          <w:rFonts w:ascii="Times New Roman" w:hAnsi="Times New Roman" w:cs="Times New Roman"/>
          <w:sz w:val="24"/>
          <w:szCs w:val="24"/>
        </w:rPr>
        <w:t xml:space="preserve">  </w:t>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w:t>
      </w:r>
      <w:r w:rsidR="00901DAE">
        <w:rPr>
          <w:rFonts w:ascii="Times New Roman" w:hAnsi="Times New Roman" w:cs="Times New Roman"/>
        </w:rPr>
        <w:t xml:space="preserve">Personal   </w:t>
      </w:r>
      <w:r w:rsidR="00901DAE">
        <w:rPr>
          <w:rFonts w:ascii="Times New Roman" w:hAnsi="Times New Roman" w:cs="Times New Roman"/>
        </w:rPr>
        <w:sym w:font="Wingdings 2" w:char="F0A3"/>
      </w:r>
      <w:r w:rsidR="00901DAE">
        <w:rPr>
          <w:rFonts w:ascii="Times New Roman" w:hAnsi="Times New Roman" w:cs="Times New Roman"/>
        </w:rPr>
        <w:t xml:space="preserve"> Cell</w:t>
      </w:r>
    </w:p>
    <w:p w:rsidR="00787E0F" w:rsidRPr="00A344EA" w:rsidRDefault="00787E0F" w:rsidP="00787E0F">
      <w:pPr>
        <w:pStyle w:val="HTMLPreformatted"/>
        <w:rPr>
          <w:rFonts w:ascii="Times New Roman" w:hAnsi="Times New Roman" w:cs="Times New Roman"/>
          <w:sz w:val="16"/>
          <w:szCs w:val="16"/>
        </w:rPr>
      </w:pPr>
    </w:p>
    <w:p w:rsidR="00787E0F" w:rsidRPr="00DA59EE" w:rsidRDefault="00787E0F" w:rsidP="00787E0F">
      <w:pPr>
        <w:pStyle w:val="HTMLPreformatted"/>
        <w:rPr>
          <w:rFonts w:ascii="Times New Roman" w:hAnsi="Times New Roman" w:cs="Times New Roman"/>
          <w:sz w:val="24"/>
          <w:szCs w:val="24"/>
        </w:rPr>
      </w:pPr>
      <w:r w:rsidRPr="00D36627">
        <w:rPr>
          <w:rFonts w:ascii="Times New Roman" w:hAnsi="Times New Roman" w:cs="Times New Roman"/>
          <w:b/>
          <w:sz w:val="24"/>
          <w:szCs w:val="24"/>
        </w:rPr>
        <w:t>Email</w:t>
      </w:r>
      <w:r w:rsidR="00475775">
        <w:rPr>
          <w:rFonts w:ascii="Times New Roman" w:hAnsi="Times New Roman" w:cs="Times New Roman"/>
          <w:sz w:val="24"/>
          <w:szCs w:val="24"/>
        </w:rPr>
        <w:t xml:space="preserve"> for confirmati</w:t>
      </w:r>
      <w:r w:rsidR="00D36627">
        <w:rPr>
          <w:rFonts w:ascii="Times New Roman" w:hAnsi="Times New Roman" w:cs="Times New Roman"/>
          <w:sz w:val="24"/>
          <w:szCs w:val="24"/>
        </w:rPr>
        <w:t>on of registration</w:t>
      </w:r>
      <w:r w:rsidRPr="00DA59EE">
        <w:rPr>
          <w:rFonts w:ascii="Times New Roman" w:hAnsi="Times New Roman" w:cs="Times New Roman"/>
          <w:sz w:val="24"/>
          <w:szCs w:val="24"/>
        </w:rPr>
        <w:t xml:space="preserve">:  </w:t>
      </w:r>
      <w:r w:rsidR="00D36627">
        <w:rPr>
          <w:rFonts w:ascii="Times New Roman" w:hAnsi="Times New Roman" w:cs="Times New Roman"/>
          <w:sz w:val="24"/>
          <w:szCs w:val="24"/>
        </w:rPr>
        <w:t xml:space="preserve"> </w:t>
      </w:r>
      <w:r w:rsidR="00C56810">
        <w:rPr>
          <w:rFonts w:ascii="Times New Roman" w:hAnsi="Times New Roman" w:cs="Times New Roman"/>
          <w:sz w:val="24"/>
          <w:szCs w:val="24"/>
        </w:rPr>
        <w:t>______</w:t>
      </w:r>
      <w:r w:rsidRPr="00DA59EE">
        <w:rPr>
          <w:rFonts w:ascii="Times New Roman" w:hAnsi="Times New Roman" w:cs="Times New Roman"/>
          <w:sz w:val="24"/>
          <w:szCs w:val="24"/>
        </w:rPr>
        <w:t>_______</w:t>
      </w:r>
      <w:r w:rsidR="00D36627">
        <w:rPr>
          <w:rFonts w:ascii="Times New Roman" w:hAnsi="Times New Roman" w:cs="Times New Roman"/>
          <w:sz w:val="24"/>
          <w:szCs w:val="24"/>
        </w:rPr>
        <w:t>__________________</w:t>
      </w:r>
      <w:r w:rsidR="00F44249">
        <w:rPr>
          <w:rFonts w:ascii="Times New Roman" w:hAnsi="Times New Roman" w:cs="Times New Roman"/>
          <w:sz w:val="24"/>
          <w:szCs w:val="24"/>
        </w:rPr>
        <w:t>_</w:t>
      </w:r>
      <w:r w:rsidRPr="00DA59EE">
        <w:rPr>
          <w:rFonts w:ascii="Times New Roman" w:hAnsi="Times New Roman" w:cs="Times New Roman"/>
          <w:sz w:val="24"/>
          <w:szCs w:val="24"/>
        </w:rPr>
        <w:t>_________</w:t>
      </w:r>
      <w:r w:rsidR="00D36627">
        <w:rPr>
          <w:rFonts w:ascii="Times New Roman" w:hAnsi="Times New Roman" w:cs="Times New Roman"/>
          <w:sz w:val="24"/>
          <w:szCs w:val="24"/>
        </w:rPr>
        <w:t>_</w:t>
      </w:r>
      <w:r w:rsidRPr="00DA59EE">
        <w:rPr>
          <w:rFonts w:ascii="Times New Roman" w:hAnsi="Times New Roman" w:cs="Times New Roman"/>
          <w:sz w:val="24"/>
          <w:szCs w:val="24"/>
        </w:rPr>
        <w:t>___</w:t>
      </w:r>
    </w:p>
    <w:p w:rsidR="00A30414" w:rsidRPr="00A344EA" w:rsidRDefault="00A30414" w:rsidP="00787E0F">
      <w:pPr>
        <w:pStyle w:val="HTMLPreformatted"/>
        <w:rPr>
          <w:rFonts w:ascii="Times New Roman" w:hAnsi="Times New Roman" w:cs="Times New Roman"/>
          <w:sz w:val="16"/>
          <w:szCs w:val="16"/>
        </w:rPr>
      </w:pPr>
    </w:p>
    <w:p w:rsidR="00A30414" w:rsidRDefault="00A30414" w:rsidP="00787E0F">
      <w:pPr>
        <w:pStyle w:val="HTMLPreformatted"/>
        <w:rPr>
          <w:rFonts w:ascii="Times New Roman" w:hAnsi="Times New Roman" w:cs="Times New Roman"/>
          <w:sz w:val="24"/>
          <w:szCs w:val="24"/>
        </w:rPr>
      </w:pPr>
      <w:r w:rsidRPr="00DA59EE">
        <w:rPr>
          <w:rFonts w:ascii="Times New Roman" w:hAnsi="Times New Roman" w:cs="Times New Roman"/>
          <w:sz w:val="24"/>
          <w:szCs w:val="24"/>
        </w:rPr>
        <w:t>Are you a general dentist?</w:t>
      </w:r>
      <w:r w:rsidR="00F012A7">
        <w:rPr>
          <w:rFonts w:ascii="Times New Roman" w:hAnsi="Times New Roman" w:cs="Times New Roman"/>
          <w:sz w:val="24"/>
          <w:szCs w:val="24"/>
        </w:rPr>
        <w:t xml:space="preserve">   </w:t>
      </w:r>
      <w:r w:rsidR="00B20E6A">
        <w:rPr>
          <w:rFonts w:ascii="Times New Roman" w:hAnsi="Times New Roman" w:cs="Times New Roman"/>
          <w:sz w:val="24"/>
          <w:szCs w:val="24"/>
        </w:rPr>
        <w:tab/>
      </w:r>
      <w:r w:rsidR="00B20E6A">
        <w:rPr>
          <w:rFonts w:ascii="Times New Roman" w:hAnsi="Times New Roman" w:cs="Times New Roman"/>
          <w:sz w:val="24"/>
          <w:szCs w:val="24"/>
        </w:rPr>
        <w:tab/>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w:t>
      </w:r>
      <w:r w:rsidRPr="00DA59EE">
        <w:rPr>
          <w:rFonts w:ascii="Times New Roman" w:hAnsi="Times New Roman" w:cs="Times New Roman"/>
          <w:sz w:val="24"/>
          <w:szCs w:val="24"/>
        </w:rPr>
        <w:t>Yes</w:t>
      </w:r>
      <w:r w:rsidR="00F012A7">
        <w:rPr>
          <w:rFonts w:ascii="Times New Roman" w:hAnsi="Times New Roman" w:cs="Times New Roman"/>
          <w:sz w:val="24"/>
          <w:szCs w:val="24"/>
        </w:rPr>
        <w:t xml:space="preserve">  </w:t>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w:t>
      </w:r>
      <w:r w:rsidRPr="00DA59EE">
        <w:rPr>
          <w:rFonts w:ascii="Times New Roman" w:hAnsi="Times New Roman" w:cs="Times New Roman"/>
          <w:sz w:val="24"/>
          <w:szCs w:val="24"/>
        </w:rPr>
        <w:t xml:space="preserve">No    If no, what specialty? </w:t>
      </w:r>
      <w:r w:rsidR="00F44249">
        <w:rPr>
          <w:rFonts w:ascii="Times New Roman" w:hAnsi="Times New Roman" w:cs="Times New Roman"/>
          <w:sz w:val="24"/>
          <w:szCs w:val="24"/>
        </w:rPr>
        <w:t xml:space="preserve"> </w:t>
      </w:r>
      <w:r w:rsidRPr="00DA59EE">
        <w:rPr>
          <w:rFonts w:ascii="Times New Roman" w:hAnsi="Times New Roman" w:cs="Times New Roman"/>
          <w:sz w:val="24"/>
          <w:szCs w:val="24"/>
        </w:rPr>
        <w:t>___</w:t>
      </w:r>
      <w:r w:rsidR="00F44249">
        <w:rPr>
          <w:rFonts w:ascii="Times New Roman" w:hAnsi="Times New Roman" w:cs="Times New Roman"/>
          <w:sz w:val="24"/>
          <w:szCs w:val="24"/>
        </w:rPr>
        <w:t>__</w:t>
      </w:r>
      <w:r w:rsidRPr="00DA59EE">
        <w:rPr>
          <w:rFonts w:ascii="Times New Roman" w:hAnsi="Times New Roman" w:cs="Times New Roman"/>
          <w:sz w:val="24"/>
          <w:szCs w:val="24"/>
        </w:rPr>
        <w:t>__</w:t>
      </w:r>
      <w:r w:rsidR="00B20E6A">
        <w:rPr>
          <w:rFonts w:ascii="Times New Roman" w:hAnsi="Times New Roman" w:cs="Times New Roman"/>
          <w:sz w:val="24"/>
          <w:szCs w:val="24"/>
        </w:rPr>
        <w:t>____</w:t>
      </w:r>
      <w:r w:rsidRPr="00DA59EE">
        <w:rPr>
          <w:rFonts w:ascii="Times New Roman" w:hAnsi="Times New Roman" w:cs="Times New Roman"/>
          <w:sz w:val="24"/>
          <w:szCs w:val="24"/>
        </w:rPr>
        <w:t>_____</w:t>
      </w:r>
    </w:p>
    <w:p w:rsidR="00F012A7" w:rsidRPr="00DA59EE" w:rsidRDefault="00F012A7" w:rsidP="00787E0F">
      <w:pPr>
        <w:pStyle w:val="HTMLPreformatted"/>
        <w:rPr>
          <w:rFonts w:ascii="Times New Roman" w:hAnsi="Times New Roman" w:cs="Times New Roman"/>
          <w:sz w:val="24"/>
          <w:szCs w:val="24"/>
        </w:rPr>
      </w:pPr>
      <w:r>
        <w:rPr>
          <w:rFonts w:ascii="Times New Roman" w:hAnsi="Times New Roman" w:cs="Times New Roman"/>
          <w:sz w:val="24"/>
          <w:szCs w:val="24"/>
        </w:rPr>
        <w:t xml:space="preserve">Are you licensed in Virginia?   </w:t>
      </w:r>
      <w:r w:rsidR="00B20E6A">
        <w:rPr>
          <w:rFonts w:ascii="Times New Roman" w:hAnsi="Times New Roman" w:cs="Times New Roman"/>
          <w:sz w:val="24"/>
          <w:szCs w:val="24"/>
        </w:rPr>
        <w:tab/>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w:t>
      </w:r>
      <w:r w:rsidR="00B20E6A">
        <w:rPr>
          <w:rFonts w:ascii="Times New Roman" w:hAnsi="Times New Roman" w:cs="Times New Roman"/>
          <w:sz w:val="24"/>
          <w:szCs w:val="24"/>
        </w:rPr>
        <w:t xml:space="preserve">Yes  </w:t>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w:t>
      </w:r>
      <w:r>
        <w:rPr>
          <w:rFonts w:ascii="Times New Roman" w:hAnsi="Times New Roman" w:cs="Times New Roman"/>
          <w:sz w:val="24"/>
          <w:szCs w:val="24"/>
        </w:rPr>
        <w:t>No</w:t>
      </w:r>
    </w:p>
    <w:p w:rsidR="00A30414" w:rsidRPr="00DA59EE" w:rsidRDefault="00A30414" w:rsidP="00787E0F">
      <w:pPr>
        <w:pStyle w:val="HTMLPreformatted"/>
        <w:rPr>
          <w:rFonts w:ascii="Times New Roman" w:hAnsi="Times New Roman" w:cs="Times New Roman"/>
          <w:sz w:val="24"/>
          <w:szCs w:val="24"/>
        </w:rPr>
      </w:pPr>
      <w:r w:rsidRPr="00DA59EE">
        <w:rPr>
          <w:rFonts w:ascii="Times New Roman" w:hAnsi="Times New Roman" w:cs="Times New Roman"/>
          <w:sz w:val="24"/>
          <w:szCs w:val="24"/>
        </w:rPr>
        <w:t>Are you actively practicing dentist</w:t>
      </w:r>
      <w:r w:rsidR="00B20E6A">
        <w:rPr>
          <w:rFonts w:ascii="Times New Roman" w:hAnsi="Times New Roman" w:cs="Times New Roman"/>
          <w:sz w:val="24"/>
          <w:szCs w:val="24"/>
        </w:rPr>
        <w:t>ry 20 or more hours per week?</w:t>
      </w:r>
      <w:r w:rsidR="00B20E6A">
        <w:rPr>
          <w:rFonts w:ascii="Times New Roman" w:hAnsi="Times New Roman" w:cs="Times New Roman"/>
          <w:sz w:val="24"/>
          <w:szCs w:val="24"/>
        </w:rPr>
        <w:tab/>
      </w:r>
      <w:r w:rsidRPr="00DA59EE">
        <w:rPr>
          <w:rFonts w:ascii="Times New Roman" w:hAnsi="Times New Roman" w:cs="Times New Roman"/>
          <w:sz w:val="24"/>
          <w:szCs w:val="24"/>
        </w:rPr>
        <w:t xml:space="preserve"> </w:t>
      </w:r>
      <w:r w:rsidR="00B20E6A">
        <w:rPr>
          <w:rFonts w:ascii="Times New Roman" w:hAnsi="Times New Roman" w:cs="Times New Roman"/>
          <w:sz w:val="24"/>
          <w:szCs w:val="24"/>
        </w:rPr>
        <w:tab/>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Yes  </w:t>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No</w:t>
      </w:r>
    </w:p>
    <w:p w:rsidR="00B20E6A" w:rsidRDefault="00A30414" w:rsidP="00787E0F">
      <w:pPr>
        <w:pStyle w:val="HTMLPreformatted"/>
        <w:rPr>
          <w:rFonts w:ascii="Times New Roman" w:hAnsi="Times New Roman" w:cs="Times New Roman"/>
          <w:sz w:val="24"/>
          <w:szCs w:val="24"/>
        </w:rPr>
      </w:pPr>
      <w:r w:rsidRPr="00DA59EE">
        <w:rPr>
          <w:rFonts w:ascii="Times New Roman" w:hAnsi="Times New Roman" w:cs="Times New Roman"/>
          <w:sz w:val="24"/>
          <w:szCs w:val="24"/>
        </w:rPr>
        <w:t>Do you currently provide dental services for CSHCN?</w:t>
      </w:r>
      <w:r w:rsidR="00B20E6A">
        <w:rPr>
          <w:rFonts w:ascii="Times New Roman" w:hAnsi="Times New Roman" w:cs="Times New Roman"/>
          <w:sz w:val="24"/>
          <w:szCs w:val="24"/>
        </w:rPr>
        <w:tab/>
      </w:r>
      <w:r w:rsidR="00B20E6A">
        <w:rPr>
          <w:rFonts w:ascii="Times New Roman" w:hAnsi="Times New Roman" w:cs="Times New Roman"/>
          <w:sz w:val="24"/>
          <w:szCs w:val="24"/>
        </w:rPr>
        <w:tab/>
      </w:r>
      <w:r w:rsidRPr="00DA59EE">
        <w:rPr>
          <w:rFonts w:ascii="Times New Roman" w:hAnsi="Times New Roman" w:cs="Times New Roman"/>
          <w:sz w:val="24"/>
          <w:szCs w:val="24"/>
        </w:rPr>
        <w:t xml:space="preserve"> </w:t>
      </w:r>
      <w:r w:rsidR="00B20E6A">
        <w:rPr>
          <w:rFonts w:ascii="Times New Roman" w:hAnsi="Times New Roman" w:cs="Times New Roman"/>
          <w:sz w:val="24"/>
          <w:szCs w:val="24"/>
        </w:rPr>
        <w:tab/>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Yes  </w:t>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No</w:t>
      </w:r>
      <w:r w:rsidR="00901DAE" w:rsidRPr="00DA59EE">
        <w:rPr>
          <w:rFonts w:ascii="Times New Roman" w:hAnsi="Times New Roman" w:cs="Times New Roman"/>
          <w:sz w:val="24"/>
          <w:szCs w:val="24"/>
        </w:rPr>
        <w:t xml:space="preserve"> </w:t>
      </w:r>
      <w:r w:rsidRPr="00DA59EE">
        <w:rPr>
          <w:rFonts w:ascii="Times New Roman" w:hAnsi="Times New Roman" w:cs="Times New Roman"/>
          <w:sz w:val="24"/>
          <w:szCs w:val="24"/>
        </w:rPr>
        <w:t xml:space="preserve">⁯ </w:t>
      </w:r>
    </w:p>
    <w:p w:rsidR="00787E0F" w:rsidRDefault="00A30414" w:rsidP="00787E0F">
      <w:pPr>
        <w:pStyle w:val="HTMLPreformatted"/>
        <w:rPr>
          <w:rFonts w:ascii="Times New Roman" w:hAnsi="Times New Roman" w:cs="Times New Roman"/>
          <w:sz w:val="24"/>
          <w:szCs w:val="24"/>
        </w:rPr>
      </w:pPr>
      <w:r w:rsidRPr="00DA59EE">
        <w:rPr>
          <w:rFonts w:ascii="Times New Roman" w:hAnsi="Times New Roman" w:cs="Times New Roman"/>
          <w:sz w:val="24"/>
          <w:szCs w:val="24"/>
        </w:rPr>
        <w:t xml:space="preserve">Do you currently provide dental services for children under 3 years old? </w:t>
      </w:r>
      <w:r w:rsidR="00B20E6A">
        <w:rPr>
          <w:rFonts w:ascii="Times New Roman" w:hAnsi="Times New Roman" w:cs="Times New Roman"/>
          <w:sz w:val="24"/>
          <w:szCs w:val="24"/>
        </w:rPr>
        <w:tab/>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Yes  </w:t>
      </w:r>
      <w:r w:rsidR="00901DAE">
        <w:rPr>
          <w:rFonts w:ascii="Times New Roman" w:hAnsi="Times New Roman" w:cs="Times New Roman"/>
          <w:sz w:val="24"/>
          <w:szCs w:val="24"/>
        </w:rPr>
        <w:sym w:font="Wingdings 2" w:char="F0A3"/>
      </w:r>
      <w:r w:rsidR="00901DAE">
        <w:rPr>
          <w:rFonts w:ascii="Times New Roman" w:hAnsi="Times New Roman" w:cs="Times New Roman"/>
          <w:sz w:val="24"/>
          <w:szCs w:val="24"/>
        </w:rPr>
        <w:t xml:space="preserve"> No</w:t>
      </w:r>
      <w:r w:rsidR="00901DAE" w:rsidRPr="00DA59EE">
        <w:rPr>
          <w:rFonts w:ascii="Times New Roman" w:hAnsi="Times New Roman" w:cs="Times New Roman"/>
          <w:sz w:val="24"/>
          <w:szCs w:val="24"/>
        </w:rPr>
        <w:t xml:space="preserve"> </w:t>
      </w:r>
      <w:r w:rsidRPr="00DA59EE">
        <w:rPr>
          <w:rFonts w:ascii="Times New Roman" w:hAnsi="Times New Roman" w:cs="Times New Roman"/>
          <w:sz w:val="24"/>
          <w:szCs w:val="24"/>
        </w:rPr>
        <w:t xml:space="preserve">⁯ </w:t>
      </w:r>
    </w:p>
    <w:p w:rsidR="00B20E6A" w:rsidRPr="00A344EA" w:rsidRDefault="00B20E6A" w:rsidP="00787E0F">
      <w:pPr>
        <w:pStyle w:val="HTMLPreformatted"/>
        <w:rPr>
          <w:rFonts w:ascii="Times New Roman" w:hAnsi="Times New Roman" w:cs="Times New Roman"/>
          <w:sz w:val="16"/>
          <w:szCs w:val="16"/>
        </w:rPr>
      </w:pPr>
    </w:p>
    <w:p w:rsidR="0054213A" w:rsidRDefault="00E7116A" w:rsidP="00787E0F">
      <w:pPr>
        <w:pStyle w:val="HTMLPreformatted"/>
        <w:rPr>
          <w:rFonts w:ascii="Times New Roman" w:hAnsi="Times New Roman" w:cs="Times New Roman"/>
          <w:b/>
          <w:sz w:val="24"/>
          <w:szCs w:val="24"/>
        </w:rPr>
      </w:pPr>
      <w:r w:rsidRPr="00BE586A">
        <w:rPr>
          <w:rFonts w:ascii="Times New Roman" w:hAnsi="Times New Roman" w:cs="Times New Roman"/>
          <w:b/>
          <w:sz w:val="24"/>
          <w:szCs w:val="24"/>
          <w:u w:val="single"/>
        </w:rPr>
        <w:t xml:space="preserve">Registration </w:t>
      </w:r>
      <w:r w:rsidR="00DA59EE" w:rsidRPr="00BE586A">
        <w:rPr>
          <w:rFonts w:ascii="Times New Roman" w:hAnsi="Times New Roman" w:cs="Times New Roman"/>
          <w:b/>
          <w:sz w:val="24"/>
          <w:szCs w:val="24"/>
          <w:u w:val="single"/>
        </w:rPr>
        <w:t>deadline</w:t>
      </w:r>
      <w:r w:rsidR="00DA59EE" w:rsidRPr="00A344EA">
        <w:rPr>
          <w:rFonts w:ascii="Times New Roman" w:hAnsi="Times New Roman" w:cs="Times New Roman"/>
          <w:b/>
          <w:sz w:val="24"/>
          <w:szCs w:val="24"/>
        </w:rPr>
        <w:t xml:space="preserve"> </w:t>
      </w:r>
      <w:r w:rsidRPr="00A344EA">
        <w:rPr>
          <w:rFonts w:ascii="Times New Roman" w:hAnsi="Times New Roman" w:cs="Times New Roman"/>
          <w:b/>
          <w:sz w:val="24"/>
          <w:szCs w:val="24"/>
        </w:rPr>
        <w:t xml:space="preserve">is </w:t>
      </w:r>
      <w:r w:rsidR="003A3FF7">
        <w:rPr>
          <w:rFonts w:ascii="Times New Roman" w:hAnsi="Times New Roman" w:cs="Times New Roman"/>
          <w:b/>
          <w:sz w:val="24"/>
          <w:szCs w:val="24"/>
        </w:rPr>
        <w:t>5</w:t>
      </w:r>
      <w:r w:rsidR="00B20E6A">
        <w:rPr>
          <w:rFonts w:ascii="Times New Roman" w:hAnsi="Times New Roman" w:cs="Times New Roman"/>
          <w:b/>
          <w:sz w:val="24"/>
          <w:szCs w:val="24"/>
        </w:rPr>
        <w:t xml:space="preserve"> business days prior to each course by noon.</w:t>
      </w:r>
      <w:r w:rsidR="00A344EA" w:rsidRPr="00A344EA">
        <w:rPr>
          <w:rFonts w:ascii="Times New Roman" w:hAnsi="Times New Roman" w:cs="Times New Roman"/>
          <w:b/>
          <w:sz w:val="24"/>
          <w:szCs w:val="24"/>
        </w:rPr>
        <w:t xml:space="preserve"> </w:t>
      </w:r>
      <w:r w:rsidR="00527695" w:rsidRPr="00A344EA">
        <w:rPr>
          <w:rFonts w:ascii="Times New Roman" w:hAnsi="Times New Roman" w:cs="Times New Roman"/>
          <w:b/>
          <w:sz w:val="24"/>
          <w:szCs w:val="24"/>
        </w:rPr>
        <w:t xml:space="preserve"> </w:t>
      </w:r>
    </w:p>
    <w:p w:rsidR="007D006A" w:rsidRPr="008B1246" w:rsidRDefault="0054213A" w:rsidP="00787E0F">
      <w:pPr>
        <w:pStyle w:val="HTMLPreformatted"/>
        <w:rPr>
          <w:rFonts w:ascii="Times New Roman" w:hAnsi="Times New Roman" w:cs="Times New Roman"/>
          <w:b/>
          <w:sz w:val="24"/>
          <w:szCs w:val="24"/>
        </w:rPr>
      </w:pPr>
      <w:r w:rsidRPr="008B1246">
        <w:rPr>
          <w:rFonts w:ascii="Times New Roman" w:hAnsi="Times New Roman" w:cs="Times New Roman"/>
          <w:sz w:val="24"/>
          <w:szCs w:val="24"/>
        </w:rPr>
        <w:t>You will be notified of your acceptance to the course</w:t>
      </w:r>
      <w:r w:rsidR="00757014">
        <w:rPr>
          <w:rFonts w:ascii="Times New Roman" w:hAnsi="Times New Roman" w:cs="Times New Roman"/>
          <w:sz w:val="24"/>
          <w:szCs w:val="24"/>
        </w:rPr>
        <w:t xml:space="preserve"> and site-specific details</w:t>
      </w:r>
      <w:r w:rsidRPr="008B1246">
        <w:rPr>
          <w:rFonts w:ascii="Times New Roman" w:hAnsi="Times New Roman" w:cs="Times New Roman"/>
          <w:sz w:val="24"/>
          <w:szCs w:val="24"/>
        </w:rPr>
        <w:t xml:space="preserve"> within 7 business days. If you have not received a reply, contact the office to inquire about your registration status.</w:t>
      </w:r>
    </w:p>
    <w:p w:rsidR="00527695" w:rsidRPr="00A344EA" w:rsidRDefault="00527695" w:rsidP="00787E0F">
      <w:pPr>
        <w:pStyle w:val="HTMLPreformatted"/>
        <w:rPr>
          <w:rFonts w:ascii="Times New Roman" w:hAnsi="Times New Roman" w:cs="Times New Roman"/>
          <w:sz w:val="16"/>
          <w:szCs w:val="16"/>
        </w:rPr>
      </w:pPr>
    </w:p>
    <w:p w:rsidR="00F44249" w:rsidRPr="00DA59EE" w:rsidRDefault="00F44249" w:rsidP="00F44249">
      <w:pPr>
        <w:pStyle w:val="HTMLPreformatted"/>
        <w:rPr>
          <w:rFonts w:ascii="Times New Roman" w:hAnsi="Times New Roman" w:cs="Times New Roman"/>
          <w:sz w:val="24"/>
          <w:szCs w:val="24"/>
        </w:rPr>
      </w:pPr>
      <w:r>
        <w:rPr>
          <w:rFonts w:ascii="Times New Roman" w:hAnsi="Times New Roman" w:cs="Times New Roman"/>
          <w:b/>
          <w:sz w:val="24"/>
          <w:szCs w:val="24"/>
          <w:u w:val="single"/>
        </w:rPr>
        <w:t>E</w:t>
      </w:r>
      <w:r w:rsidR="00787E0F" w:rsidRPr="00F44249">
        <w:rPr>
          <w:rFonts w:ascii="Times New Roman" w:hAnsi="Times New Roman" w:cs="Times New Roman"/>
          <w:b/>
          <w:sz w:val="24"/>
          <w:szCs w:val="24"/>
          <w:u w:val="single"/>
        </w:rPr>
        <w:t>mail</w:t>
      </w:r>
      <w:r>
        <w:rPr>
          <w:rFonts w:ascii="Times New Roman" w:hAnsi="Times New Roman" w:cs="Times New Roman"/>
          <w:b/>
          <w:sz w:val="24"/>
          <w:szCs w:val="24"/>
          <w:u w:val="single"/>
        </w:rPr>
        <w:t xml:space="preserve">, </w:t>
      </w:r>
      <w:r w:rsidR="00787E0F" w:rsidRPr="00F44249">
        <w:rPr>
          <w:rFonts w:ascii="Times New Roman" w:hAnsi="Times New Roman" w:cs="Times New Roman"/>
          <w:b/>
          <w:sz w:val="24"/>
          <w:szCs w:val="24"/>
          <w:u w:val="single"/>
        </w:rPr>
        <w:t>fax</w:t>
      </w:r>
      <w:r>
        <w:rPr>
          <w:rFonts w:ascii="Times New Roman" w:hAnsi="Times New Roman" w:cs="Times New Roman"/>
          <w:b/>
          <w:sz w:val="24"/>
          <w:szCs w:val="24"/>
          <w:u w:val="single"/>
        </w:rPr>
        <w:t>, or mail</w:t>
      </w:r>
      <w:r w:rsidR="00787E0F" w:rsidRPr="00F44249">
        <w:rPr>
          <w:rFonts w:ascii="Times New Roman" w:hAnsi="Times New Roman" w:cs="Times New Roman"/>
          <w:b/>
          <w:sz w:val="24"/>
          <w:szCs w:val="24"/>
          <w:u w:val="single"/>
        </w:rPr>
        <w:t xml:space="preserve"> to</w:t>
      </w:r>
      <w:r w:rsidRPr="00F44249">
        <w:rPr>
          <w:rFonts w:ascii="Times New Roman" w:hAnsi="Times New Roman" w:cs="Times New Roman"/>
          <w:b/>
          <w:sz w:val="24"/>
          <w:szCs w:val="24"/>
          <w:u w:val="single"/>
        </w:rPr>
        <w:t xml:space="preserve"> Kami</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sidR="00B20E6A" w:rsidRPr="00DA59EE">
        <w:rPr>
          <w:rFonts w:ascii="Times New Roman" w:hAnsi="Times New Roman" w:cs="Times New Roman"/>
          <w:b/>
          <w:sz w:val="24"/>
          <w:szCs w:val="24"/>
        </w:rPr>
        <w:t xml:space="preserve">Email: </w:t>
      </w:r>
      <w:hyperlink r:id="rId20" w:history="1">
        <w:r w:rsidR="00B20E6A" w:rsidRPr="00DA59EE">
          <w:rPr>
            <w:rStyle w:val="Hyperlink"/>
            <w:rFonts w:ascii="Times New Roman" w:hAnsi="Times New Roman" w:cs="Times New Roman"/>
            <w:sz w:val="24"/>
            <w:szCs w:val="24"/>
          </w:rPr>
          <w:t>kami.piscitelli@vdh.virginia.gov</w:t>
        </w:r>
      </w:hyperlink>
      <w:r w:rsidRPr="00F442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59EE">
        <w:rPr>
          <w:rFonts w:ascii="Times New Roman" w:hAnsi="Times New Roman" w:cs="Times New Roman"/>
          <w:b/>
          <w:sz w:val="24"/>
          <w:szCs w:val="24"/>
        </w:rPr>
        <w:t xml:space="preserve">Fax: </w:t>
      </w:r>
      <w:r>
        <w:rPr>
          <w:rFonts w:ascii="Times New Roman" w:hAnsi="Times New Roman" w:cs="Times New Roman"/>
          <w:b/>
          <w:sz w:val="24"/>
          <w:szCs w:val="24"/>
        </w:rPr>
        <w:t>(</w:t>
      </w:r>
      <w:r w:rsidRPr="00DA59EE">
        <w:rPr>
          <w:rFonts w:ascii="Times New Roman" w:hAnsi="Times New Roman" w:cs="Times New Roman"/>
          <w:b/>
          <w:sz w:val="24"/>
          <w:szCs w:val="24"/>
        </w:rPr>
        <w:t>804</w:t>
      </w:r>
      <w:r>
        <w:rPr>
          <w:rFonts w:ascii="Times New Roman" w:hAnsi="Times New Roman" w:cs="Times New Roman"/>
          <w:b/>
          <w:sz w:val="24"/>
          <w:szCs w:val="24"/>
        </w:rPr>
        <w:t xml:space="preserve">) </w:t>
      </w:r>
      <w:r w:rsidRPr="00DA59EE">
        <w:rPr>
          <w:rFonts w:ascii="Times New Roman" w:hAnsi="Times New Roman" w:cs="Times New Roman"/>
          <w:b/>
          <w:sz w:val="24"/>
          <w:szCs w:val="24"/>
        </w:rPr>
        <w:t xml:space="preserve">864-7783 </w:t>
      </w:r>
    </w:p>
    <w:p w:rsidR="00787E0F" w:rsidRDefault="00B20E6A" w:rsidP="00787E0F">
      <w:pPr>
        <w:pStyle w:val="HTMLPreformatted"/>
        <w:rPr>
          <w:rFonts w:ascii="Times New Roman" w:hAnsi="Times New Roman" w:cs="Times New Roman"/>
          <w:sz w:val="24"/>
          <w:szCs w:val="24"/>
        </w:rPr>
      </w:pPr>
      <w:r w:rsidRPr="00B20E6A">
        <w:rPr>
          <w:rFonts w:ascii="Times New Roman" w:hAnsi="Times New Roman" w:cs="Times New Roman"/>
          <w:b/>
          <w:sz w:val="24"/>
          <w:szCs w:val="24"/>
        </w:rPr>
        <w:t>Address:</w:t>
      </w:r>
      <w:r w:rsidR="00F44249">
        <w:rPr>
          <w:rFonts w:ascii="Times New Roman" w:hAnsi="Times New Roman" w:cs="Times New Roman"/>
          <w:b/>
          <w:sz w:val="24"/>
          <w:szCs w:val="24"/>
        </w:rPr>
        <w:t xml:space="preserve"> </w:t>
      </w:r>
      <w:r w:rsidR="00787E0F" w:rsidRPr="00DA59EE">
        <w:rPr>
          <w:rFonts w:ascii="Times New Roman" w:hAnsi="Times New Roman" w:cs="Times New Roman"/>
          <w:sz w:val="24"/>
          <w:szCs w:val="24"/>
        </w:rPr>
        <w:t>Virginia Dep</w:t>
      </w:r>
      <w:r w:rsidR="00F44249">
        <w:rPr>
          <w:rFonts w:ascii="Times New Roman" w:hAnsi="Times New Roman" w:cs="Times New Roman"/>
          <w:sz w:val="24"/>
          <w:szCs w:val="24"/>
        </w:rPr>
        <w:t xml:space="preserve">t. </w:t>
      </w:r>
      <w:r w:rsidR="00787E0F" w:rsidRPr="00DA59EE">
        <w:rPr>
          <w:rFonts w:ascii="Times New Roman" w:hAnsi="Times New Roman" w:cs="Times New Roman"/>
          <w:sz w:val="24"/>
          <w:szCs w:val="24"/>
        </w:rPr>
        <w:t>of Health</w:t>
      </w:r>
      <w:r w:rsidR="00F44249">
        <w:rPr>
          <w:rFonts w:ascii="Times New Roman" w:hAnsi="Times New Roman" w:cs="Times New Roman"/>
          <w:sz w:val="24"/>
          <w:szCs w:val="24"/>
        </w:rPr>
        <w:t xml:space="preserve">, </w:t>
      </w:r>
      <w:r w:rsidR="00B86782" w:rsidRPr="00DA59EE">
        <w:rPr>
          <w:rFonts w:ascii="Times New Roman" w:hAnsi="Times New Roman" w:cs="Times New Roman"/>
          <w:sz w:val="24"/>
          <w:szCs w:val="24"/>
        </w:rPr>
        <w:t>109 Governor St</w:t>
      </w:r>
      <w:r w:rsidR="00F44249">
        <w:rPr>
          <w:rFonts w:ascii="Times New Roman" w:hAnsi="Times New Roman" w:cs="Times New Roman"/>
          <w:sz w:val="24"/>
          <w:szCs w:val="24"/>
        </w:rPr>
        <w:t>.</w:t>
      </w:r>
      <w:r w:rsidR="00687BB4" w:rsidRPr="00DA59EE">
        <w:rPr>
          <w:rFonts w:ascii="Times New Roman" w:hAnsi="Times New Roman" w:cs="Times New Roman"/>
          <w:sz w:val="24"/>
          <w:szCs w:val="24"/>
        </w:rPr>
        <w:t>, Madison Bldg., 8</w:t>
      </w:r>
      <w:r w:rsidR="00687BB4" w:rsidRPr="00DA59EE">
        <w:rPr>
          <w:rFonts w:ascii="Times New Roman" w:hAnsi="Times New Roman" w:cs="Times New Roman"/>
          <w:sz w:val="24"/>
          <w:szCs w:val="24"/>
          <w:vertAlign w:val="superscript"/>
        </w:rPr>
        <w:t>th</w:t>
      </w:r>
      <w:r w:rsidR="00687BB4" w:rsidRPr="00DA59EE">
        <w:rPr>
          <w:rFonts w:ascii="Times New Roman" w:hAnsi="Times New Roman" w:cs="Times New Roman"/>
          <w:sz w:val="24"/>
          <w:szCs w:val="24"/>
        </w:rPr>
        <w:t xml:space="preserve"> </w:t>
      </w:r>
      <w:r w:rsidR="00F44249">
        <w:rPr>
          <w:rFonts w:ascii="Times New Roman" w:hAnsi="Times New Roman" w:cs="Times New Roman"/>
          <w:sz w:val="24"/>
          <w:szCs w:val="24"/>
        </w:rPr>
        <w:t>Fl</w:t>
      </w:r>
      <w:r>
        <w:rPr>
          <w:rFonts w:ascii="Times New Roman" w:hAnsi="Times New Roman" w:cs="Times New Roman"/>
          <w:sz w:val="24"/>
          <w:szCs w:val="24"/>
        </w:rPr>
        <w:t>, Richmond</w:t>
      </w:r>
      <w:r w:rsidR="00A26546">
        <w:rPr>
          <w:rFonts w:ascii="Times New Roman" w:hAnsi="Times New Roman" w:cs="Times New Roman"/>
          <w:sz w:val="24"/>
          <w:szCs w:val="24"/>
        </w:rPr>
        <w:t xml:space="preserve">   </w:t>
      </w:r>
      <w:r>
        <w:rPr>
          <w:rFonts w:ascii="Times New Roman" w:hAnsi="Times New Roman" w:cs="Times New Roman"/>
          <w:sz w:val="24"/>
          <w:szCs w:val="24"/>
        </w:rPr>
        <w:t>23219</w:t>
      </w:r>
    </w:p>
    <w:p w:rsidR="00787E0F" w:rsidRPr="00490EF6" w:rsidRDefault="00787E0F" w:rsidP="00787E0F">
      <w:pPr>
        <w:rPr>
          <w:b/>
          <w:sz w:val="16"/>
          <w:szCs w:val="16"/>
        </w:rPr>
      </w:pPr>
    </w:p>
    <w:p w:rsidR="00C60098" w:rsidRDefault="00B3409E" w:rsidP="00D36627">
      <w:pPr>
        <w:pStyle w:val="NoSpacing"/>
        <w:jc w:val="center"/>
        <w:rPr>
          <w:sz w:val="16"/>
          <w:szCs w:val="16"/>
        </w:rPr>
      </w:pPr>
      <w:r w:rsidRPr="00F44249">
        <w:rPr>
          <w:sz w:val="16"/>
          <w:szCs w:val="16"/>
        </w:rPr>
        <w:t>The Virginia Dental Association is an ADA CERP Recognized Provider.</w:t>
      </w:r>
      <w:r w:rsidR="00F44249">
        <w:rPr>
          <w:sz w:val="16"/>
          <w:szCs w:val="16"/>
        </w:rPr>
        <w:t xml:space="preserve"> </w:t>
      </w:r>
    </w:p>
    <w:p w:rsidR="00C1250D" w:rsidRPr="00F44249" w:rsidRDefault="00B3409E" w:rsidP="00B3409E">
      <w:pPr>
        <w:pStyle w:val="NoSpacing"/>
        <w:jc w:val="center"/>
        <w:rPr>
          <w:sz w:val="16"/>
          <w:szCs w:val="16"/>
        </w:rPr>
      </w:pPr>
      <w:r w:rsidRPr="00F44249">
        <w:rPr>
          <w:sz w:val="16"/>
          <w:szCs w:val="16"/>
        </w:rPr>
        <w:t>ADA CERP is a service of the American Dental Association to assist dental professionals in identifying quality providers of continuing dental education. ADA CERP does not approve or endorse individual courses or instructors, nor does it imply acceptance of credit hours by boards of dentistry.  The Virginia Dental Association designates this activity for 1</w:t>
      </w:r>
      <w:r w:rsidR="00757014">
        <w:rPr>
          <w:sz w:val="16"/>
          <w:szCs w:val="16"/>
        </w:rPr>
        <w:t>1</w:t>
      </w:r>
      <w:r w:rsidRPr="00F44249">
        <w:rPr>
          <w:sz w:val="16"/>
          <w:szCs w:val="16"/>
        </w:rPr>
        <w:t xml:space="preserve"> continuing education credits. </w:t>
      </w:r>
      <w:r w:rsidR="00F44249" w:rsidRPr="00C52CAB">
        <w:rPr>
          <w:iCs/>
          <w:sz w:val="16"/>
          <w:szCs w:val="16"/>
        </w:rPr>
        <w:t>This continuing education activity has been planned and implemented in accordance with the standards of the ADA Continuing Education Recognition Program (ADA CERP) through joint efforts between The Virginia Dental Association</w:t>
      </w:r>
      <w:r w:rsidR="008172B2">
        <w:rPr>
          <w:iCs/>
          <w:sz w:val="16"/>
          <w:szCs w:val="16"/>
        </w:rPr>
        <w:t xml:space="preserve">, Virginia Dental Association Foundation, </w:t>
      </w:r>
      <w:r w:rsidR="00F44249" w:rsidRPr="00C52CAB">
        <w:rPr>
          <w:iCs/>
          <w:sz w:val="16"/>
          <w:szCs w:val="16"/>
        </w:rPr>
        <w:t xml:space="preserve">and </w:t>
      </w:r>
      <w:r w:rsidR="00D36627">
        <w:rPr>
          <w:iCs/>
          <w:sz w:val="16"/>
          <w:szCs w:val="16"/>
        </w:rPr>
        <w:t>Virginia Dep</w:t>
      </w:r>
      <w:r w:rsidR="00C60098">
        <w:rPr>
          <w:iCs/>
          <w:sz w:val="16"/>
          <w:szCs w:val="16"/>
        </w:rPr>
        <w:t xml:space="preserve">artment </w:t>
      </w:r>
      <w:r w:rsidR="00D36627">
        <w:rPr>
          <w:iCs/>
          <w:sz w:val="16"/>
          <w:szCs w:val="16"/>
        </w:rPr>
        <w:t>of Health</w:t>
      </w:r>
      <w:r w:rsidR="00F44249" w:rsidRPr="00C52CAB">
        <w:rPr>
          <w:iCs/>
          <w:sz w:val="16"/>
          <w:szCs w:val="16"/>
        </w:rPr>
        <w:t>.</w:t>
      </w:r>
    </w:p>
    <w:p w:rsidR="00C1250D" w:rsidRPr="00F44249" w:rsidRDefault="00823A06" w:rsidP="00B3409E">
      <w:pPr>
        <w:pStyle w:val="NoSpacing"/>
        <w:jc w:val="center"/>
        <w:rPr>
          <w:sz w:val="16"/>
          <w:szCs w:val="16"/>
        </w:rPr>
      </w:pPr>
      <w:r>
        <w:rPr>
          <w:noProof/>
          <w:sz w:val="16"/>
          <w:szCs w:val="16"/>
        </w:rPr>
        <w:drawing>
          <wp:anchor distT="0" distB="0" distL="114300" distR="114300" simplePos="0" relativeHeight="251674624" behindDoc="0" locked="0" layoutInCell="1" allowOverlap="1">
            <wp:simplePos x="0" y="0"/>
            <wp:positionH relativeFrom="column">
              <wp:posOffset>4499610</wp:posOffset>
            </wp:positionH>
            <wp:positionV relativeFrom="paragraph">
              <wp:posOffset>53340</wp:posOffset>
            </wp:positionV>
            <wp:extent cx="1108710" cy="457200"/>
            <wp:effectExtent l="19050" t="0" r="0" b="0"/>
            <wp:wrapNone/>
            <wp:docPr id="2" name="Picture 1" descr="VD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 logo.jpg"/>
                    <pic:cNvPicPr/>
                  </pic:nvPicPr>
                  <pic:blipFill>
                    <a:blip r:embed="rId19" cstate="print"/>
                    <a:stretch>
                      <a:fillRect/>
                    </a:stretch>
                  </pic:blipFill>
                  <pic:spPr>
                    <a:xfrm>
                      <a:off x="0" y="0"/>
                      <a:ext cx="1108710" cy="457200"/>
                    </a:xfrm>
                    <a:prstGeom prst="rect">
                      <a:avLst/>
                    </a:prstGeom>
                  </pic:spPr>
                </pic:pic>
              </a:graphicData>
            </a:graphic>
          </wp:anchor>
        </w:drawing>
      </w:r>
      <w:r>
        <w:rPr>
          <w:noProof/>
          <w:sz w:val="16"/>
          <w:szCs w:val="16"/>
        </w:rPr>
        <w:drawing>
          <wp:anchor distT="0" distB="0" distL="114300" distR="114300" simplePos="0" relativeHeight="251667456" behindDoc="0" locked="0" layoutInCell="1" allowOverlap="1">
            <wp:simplePos x="0" y="0"/>
            <wp:positionH relativeFrom="column">
              <wp:posOffset>278130</wp:posOffset>
            </wp:positionH>
            <wp:positionV relativeFrom="paragraph">
              <wp:posOffset>167640</wp:posOffset>
            </wp:positionV>
            <wp:extent cx="788670" cy="396240"/>
            <wp:effectExtent l="19050" t="0" r="0" b="0"/>
            <wp:wrapNone/>
            <wp:docPr id="5" name="Picture 1" descr="C:\Documents and Settings\avg04193\My Documents\Dentist CE Seminar &amp; Hands-On\VDA CE Information\VDA4 issu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vg04193\My Documents\Dentist CE Seminar &amp; Hands-On\VDA CE Information\VDA4 issue pic.jpg"/>
                    <pic:cNvPicPr>
                      <a:picLocks noChangeAspect="1" noChangeArrowheads="1"/>
                    </pic:cNvPicPr>
                  </pic:nvPicPr>
                  <pic:blipFill>
                    <a:blip r:embed="rId18" cstate="print"/>
                    <a:srcRect/>
                    <a:stretch>
                      <a:fillRect/>
                    </a:stretch>
                  </pic:blipFill>
                  <pic:spPr bwMode="auto">
                    <a:xfrm>
                      <a:off x="0" y="0"/>
                      <a:ext cx="788670" cy="39624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8480" behindDoc="0" locked="0" layoutInCell="1" allowOverlap="1">
            <wp:simplePos x="0" y="0"/>
            <wp:positionH relativeFrom="column">
              <wp:posOffset>1245870</wp:posOffset>
            </wp:positionH>
            <wp:positionV relativeFrom="paragraph">
              <wp:posOffset>152400</wp:posOffset>
            </wp:positionV>
            <wp:extent cx="2251710" cy="182880"/>
            <wp:effectExtent l="19050" t="0" r="0" b="0"/>
            <wp:wrapNone/>
            <wp:docPr id="7" name="Picture 1" descr="http://click.adapubs.adamail.org/?ju=fe5212737c61027d7c13&amp;ls=fdfc17777764077576167371&amp;m=fef61079726005&amp;l=fe8e16707260027b7d&amp;s=fe2d15707667037d721079&amp;jb=ffcf14&a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ck.adapubs.adamail.org/?ju=fe5212737c61027d7c13&amp;ls=fdfc17777764077576167371&amp;m=fef61079726005&amp;l=fe8e16707260027b7d&amp;s=fe2d15707667037d721079&amp;jb=ffcf14&amp;t="/>
                    <pic:cNvPicPr>
                      <a:picLocks noChangeAspect="1" noChangeArrowheads="1"/>
                    </pic:cNvPicPr>
                  </pic:nvPicPr>
                  <pic:blipFill>
                    <a:blip r:embed="rId21" cstate="print"/>
                    <a:srcRect/>
                    <a:stretch>
                      <a:fillRect/>
                    </a:stretch>
                  </pic:blipFill>
                  <pic:spPr bwMode="auto">
                    <a:xfrm>
                      <a:off x="0" y="0"/>
                      <a:ext cx="2251710" cy="18288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73600" behindDoc="0" locked="0" layoutInCell="1" allowOverlap="1">
            <wp:simplePos x="0" y="0"/>
            <wp:positionH relativeFrom="column">
              <wp:posOffset>3699510</wp:posOffset>
            </wp:positionH>
            <wp:positionV relativeFrom="paragraph">
              <wp:posOffset>53340</wp:posOffset>
            </wp:positionV>
            <wp:extent cx="689610" cy="510540"/>
            <wp:effectExtent l="19050" t="0" r="0" b="0"/>
            <wp:wrapNone/>
            <wp:docPr id="1" name="Picture 1" descr="VDAF.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F.4c"/>
                    <pic:cNvPicPr>
                      <a:picLocks noChangeAspect="1" noChangeArrowheads="1"/>
                    </pic:cNvPicPr>
                  </pic:nvPicPr>
                  <pic:blipFill>
                    <a:blip r:embed="rId15" r:link="rId16" cstate="print"/>
                    <a:srcRect/>
                    <a:stretch>
                      <a:fillRect/>
                    </a:stretch>
                  </pic:blipFill>
                  <pic:spPr bwMode="auto">
                    <a:xfrm>
                      <a:off x="0" y="0"/>
                      <a:ext cx="689610" cy="510540"/>
                    </a:xfrm>
                    <a:prstGeom prst="rect">
                      <a:avLst/>
                    </a:prstGeom>
                    <a:noFill/>
                    <a:ln w="9525">
                      <a:noFill/>
                      <a:miter lim="800000"/>
                      <a:headEnd/>
                      <a:tailEnd/>
                    </a:ln>
                  </pic:spPr>
                </pic:pic>
              </a:graphicData>
            </a:graphic>
          </wp:anchor>
        </w:drawing>
      </w:r>
    </w:p>
    <w:sectPr w:rsidR="00C1250D" w:rsidRPr="00F44249" w:rsidSect="009B4263">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2F" w:rsidRDefault="00474A2F" w:rsidP="009C2DA2">
      <w:r>
        <w:separator/>
      </w:r>
    </w:p>
  </w:endnote>
  <w:endnote w:type="continuationSeparator" w:id="0">
    <w:p w:rsidR="00474A2F" w:rsidRDefault="00474A2F" w:rsidP="009C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902506"/>
      <w:docPartObj>
        <w:docPartGallery w:val="Page Numbers (Bottom of Page)"/>
        <w:docPartUnique/>
      </w:docPartObj>
    </w:sdtPr>
    <w:sdtEndPr/>
    <w:sdtContent>
      <w:p w:rsidR="004B3FD3" w:rsidRDefault="00474A2F">
        <w:pPr>
          <w:pStyle w:val="Footer"/>
          <w:jc w:val="right"/>
        </w:pPr>
        <w:r>
          <w:fldChar w:fldCharType="begin"/>
        </w:r>
        <w:r>
          <w:instrText xml:space="preserve"> PAGE   \* MERGEFORMAT </w:instrText>
        </w:r>
        <w:r>
          <w:fldChar w:fldCharType="separate"/>
        </w:r>
        <w:r w:rsidR="00AA1AB4">
          <w:rPr>
            <w:noProof/>
          </w:rPr>
          <w:t>4</w:t>
        </w:r>
        <w:r>
          <w:rPr>
            <w:noProof/>
          </w:rPr>
          <w:fldChar w:fldCharType="end"/>
        </w:r>
      </w:p>
    </w:sdtContent>
  </w:sdt>
  <w:p w:rsidR="004B3FD3" w:rsidRDefault="004B3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2F" w:rsidRDefault="00474A2F" w:rsidP="009C2DA2">
      <w:r>
        <w:separator/>
      </w:r>
    </w:p>
  </w:footnote>
  <w:footnote w:type="continuationSeparator" w:id="0">
    <w:p w:rsidR="00474A2F" w:rsidRDefault="00474A2F" w:rsidP="009C2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81B7A"/>
    <w:multiLevelType w:val="hybridMultilevel"/>
    <w:tmpl w:val="FBC8D3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400EF"/>
    <w:multiLevelType w:val="hybridMultilevel"/>
    <w:tmpl w:val="D2D6ED4E"/>
    <w:lvl w:ilvl="0" w:tplc="0409000F">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89C029FC">
      <w:numFmt w:val="bullet"/>
      <w:lvlText w:val="-"/>
      <w:lvlJc w:val="left"/>
      <w:pPr>
        <w:tabs>
          <w:tab w:val="num" w:pos="2160"/>
        </w:tabs>
        <w:ind w:left="2160" w:hanging="18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797C19"/>
    <w:multiLevelType w:val="hybridMultilevel"/>
    <w:tmpl w:val="9078D562"/>
    <w:lvl w:ilvl="0" w:tplc="B6C065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B2506"/>
    <w:multiLevelType w:val="hybridMultilevel"/>
    <w:tmpl w:val="D626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92"/>
    <w:rsid w:val="00021AA0"/>
    <w:rsid w:val="000545A1"/>
    <w:rsid w:val="00057AA0"/>
    <w:rsid w:val="00065EE1"/>
    <w:rsid w:val="00072702"/>
    <w:rsid w:val="000961F1"/>
    <w:rsid w:val="000C50C4"/>
    <w:rsid w:val="000F5C83"/>
    <w:rsid w:val="00105E39"/>
    <w:rsid w:val="001102BD"/>
    <w:rsid w:val="00123BCD"/>
    <w:rsid w:val="00127766"/>
    <w:rsid w:val="0015190D"/>
    <w:rsid w:val="00155AE1"/>
    <w:rsid w:val="00177E4F"/>
    <w:rsid w:val="001911F1"/>
    <w:rsid w:val="001A001B"/>
    <w:rsid w:val="001B3BAF"/>
    <w:rsid w:val="001C7318"/>
    <w:rsid w:val="001D3AE5"/>
    <w:rsid w:val="001E46AA"/>
    <w:rsid w:val="001F0172"/>
    <w:rsid w:val="0020161C"/>
    <w:rsid w:val="002043E0"/>
    <w:rsid w:val="0022628C"/>
    <w:rsid w:val="00251723"/>
    <w:rsid w:val="00280DEC"/>
    <w:rsid w:val="002C63FC"/>
    <w:rsid w:val="002D343D"/>
    <w:rsid w:val="002D6656"/>
    <w:rsid w:val="00301831"/>
    <w:rsid w:val="00334FEB"/>
    <w:rsid w:val="00347D45"/>
    <w:rsid w:val="00354E13"/>
    <w:rsid w:val="003719C4"/>
    <w:rsid w:val="00372013"/>
    <w:rsid w:val="00375E87"/>
    <w:rsid w:val="003933AA"/>
    <w:rsid w:val="003A3FF7"/>
    <w:rsid w:val="003B2855"/>
    <w:rsid w:val="003F06D4"/>
    <w:rsid w:val="003F3862"/>
    <w:rsid w:val="00404E2D"/>
    <w:rsid w:val="00422F26"/>
    <w:rsid w:val="00441810"/>
    <w:rsid w:val="004567D5"/>
    <w:rsid w:val="00466B74"/>
    <w:rsid w:val="00473B41"/>
    <w:rsid w:val="00474A2F"/>
    <w:rsid w:val="00475775"/>
    <w:rsid w:val="0048177E"/>
    <w:rsid w:val="00486AC5"/>
    <w:rsid w:val="00490EF6"/>
    <w:rsid w:val="004B3FD3"/>
    <w:rsid w:val="004C04F8"/>
    <w:rsid w:val="004C7487"/>
    <w:rsid w:val="004E06B3"/>
    <w:rsid w:val="004E7A27"/>
    <w:rsid w:val="00521C2E"/>
    <w:rsid w:val="00524320"/>
    <w:rsid w:val="00527695"/>
    <w:rsid w:val="0054213A"/>
    <w:rsid w:val="00555A30"/>
    <w:rsid w:val="0057407F"/>
    <w:rsid w:val="00586A05"/>
    <w:rsid w:val="00594292"/>
    <w:rsid w:val="005950ED"/>
    <w:rsid w:val="005A119B"/>
    <w:rsid w:val="005D476E"/>
    <w:rsid w:val="00602635"/>
    <w:rsid w:val="00616203"/>
    <w:rsid w:val="0063104D"/>
    <w:rsid w:val="00651A7A"/>
    <w:rsid w:val="00651F31"/>
    <w:rsid w:val="00655DA2"/>
    <w:rsid w:val="006578B0"/>
    <w:rsid w:val="00661BE7"/>
    <w:rsid w:val="00677784"/>
    <w:rsid w:val="0068675B"/>
    <w:rsid w:val="00687BB4"/>
    <w:rsid w:val="00691F54"/>
    <w:rsid w:val="006B6A55"/>
    <w:rsid w:val="006C0BA2"/>
    <w:rsid w:val="006F046E"/>
    <w:rsid w:val="007231FB"/>
    <w:rsid w:val="0072609E"/>
    <w:rsid w:val="007310EC"/>
    <w:rsid w:val="00747BD4"/>
    <w:rsid w:val="00757014"/>
    <w:rsid w:val="00757B8E"/>
    <w:rsid w:val="00763FF3"/>
    <w:rsid w:val="00770B88"/>
    <w:rsid w:val="00782B11"/>
    <w:rsid w:val="00787E0F"/>
    <w:rsid w:val="0079579E"/>
    <w:rsid w:val="007970E9"/>
    <w:rsid w:val="007B1F5F"/>
    <w:rsid w:val="007B6C92"/>
    <w:rsid w:val="007D006A"/>
    <w:rsid w:val="007E0068"/>
    <w:rsid w:val="008172B2"/>
    <w:rsid w:val="00823A06"/>
    <w:rsid w:val="00824025"/>
    <w:rsid w:val="00834BBE"/>
    <w:rsid w:val="0084120C"/>
    <w:rsid w:val="008B1246"/>
    <w:rsid w:val="008B7DDE"/>
    <w:rsid w:val="008D2467"/>
    <w:rsid w:val="00901DAE"/>
    <w:rsid w:val="009101CF"/>
    <w:rsid w:val="00920618"/>
    <w:rsid w:val="00945A02"/>
    <w:rsid w:val="0094715B"/>
    <w:rsid w:val="00971281"/>
    <w:rsid w:val="00971CD8"/>
    <w:rsid w:val="0097745F"/>
    <w:rsid w:val="0098404E"/>
    <w:rsid w:val="00997C9B"/>
    <w:rsid w:val="009A62A5"/>
    <w:rsid w:val="009B4263"/>
    <w:rsid w:val="009B5FDB"/>
    <w:rsid w:val="009C2DA2"/>
    <w:rsid w:val="009E6399"/>
    <w:rsid w:val="009F3437"/>
    <w:rsid w:val="00A024CF"/>
    <w:rsid w:val="00A0571E"/>
    <w:rsid w:val="00A06571"/>
    <w:rsid w:val="00A21903"/>
    <w:rsid w:val="00A26546"/>
    <w:rsid w:val="00A265E4"/>
    <w:rsid w:val="00A30414"/>
    <w:rsid w:val="00A344EA"/>
    <w:rsid w:val="00A45EA1"/>
    <w:rsid w:val="00A611E8"/>
    <w:rsid w:val="00A61721"/>
    <w:rsid w:val="00A81F0E"/>
    <w:rsid w:val="00A83AB5"/>
    <w:rsid w:val="00A9561B"/>
    <w:rsid w:val="00AA1AB4"/>
    <w:rsid w:val="00AB2B37"/>
    <w:rsid w:val="00AB518F"/>
    <w:rsid w:val="00AC1E24"/>
    <w:rsid w:val="00AE671C"/>
    <w:rsid w:val="00B1629B"/>
    <w:rsid w:val="00B20E6A"/>
    <w:rsid w:val="00B30DE1"/>
    <w:rsid w:val="00B331D3"/>
    <w:rsid w:val="00B3409E"/>
    <w:rsid w:val="00B721A5"/>
    <w:rsid w:val="00B86782"/>
    <w:rsid w:val="00BA1A13"/>
    <w:rsid w:val="00BA64EE"/>
    <w:rsid w:val="00BB3F38"/>
    <w:rsid w:val="00BC721C"/>
    <w:rsid w:val="00BD0A65"/>
    <w:rsid w:val="00BD6961"/>
    <w:rsid w:val="00BE237E"/>
    <w:rsid w:val="00BE586A"/>
    <w:rsid w:val="00BE7E91"/>
    <w:rsid w:val="00BF00BF"/>
    <w:rsid w:val="00C1250D"/>
    <w:rsid w:val="00C3382A"/>
    <w:rsid w:val="00C55044"/>
    <w:rsid w:val="00C5600A"/>
    <w:rsid w:val="00C56810"/>
    <w:rsid w:val="00C60098"/>
    <w:rsid w:val="00C6589F"/>
    <w:rsid w:val="00C67EE6"/>
    <w:rsid w:val="00CC74BD"/>
    <w:rsid w:val="00CD3F79"/>
    <w:rsid w:val="00CD755E"/>
    <w:rsid w:val="00D21F26"/>
    <w:rsid w:val="00D36627"/>
    <w:rsid w:val="00D63D34"/>
    <w:rsid w:val="00D77E2A"/>
    <w:rsid w:val="00D93A9C"/>
    <w:rsid w:val="00D97592"/>
    <w:rsid w:val="00DA59EE"/>
    <w:rsid w:val="00DB3468"/>
    <w:rsid w:val="00DB455F"/>
    <w:rsid w:val="00DB4F72"/>
    <w:rsid w:val="00DD21AA"/>
    <w:rsid w:val="00DD33E1"/>
    <w:rsid w:val="00DF245B"/>
    <w:rsid w:val="00E0098D"/>
    <w:rsid w:val="00E024B4"/>
    <w:rsid w:val="00E07C93"/>
    <w:rsid w:val="00E22A02"/>
    <w:rsid w:val="00E30CC4"/>
    <w:rsid w:val="00E43656"/>
    <w:rsid w:val="00E54587"/>
    <w:rsid w:val="00E7116A"/>
    <w:rsid w:val="00E71C80"/>
    <w:rsid w:val="00EB211D"/>
    <w:rsid w:val="00EB4938"/>
    <w:rsid w:val="00ED759B"/>
    <w:rsid w:val="00EF7DE0"/>
    <w:rsid w:val="00F012A7"/>
    <w:rsid w:val="00F31D83"/>
    <w:rsid w:val="00F32A53"/>
    <w:rsid w:val="00F44249"/>
    <w:rsid w:val="00F44990"/>
    <w:rsid w:val="00F55818"/>
    <w:rsid w:val="00F91639"/>
    <w:rsid w:val="00F92668"/>
    <w:rsid w:val="00FB01A2"/>
    <w:rsid w:val="00FC64B8"/>
    <w:rsid w:val="00FE10D1"/>
    <w:rsid w:val="00FE7C99"/>
    <w:rsid w:val="00FF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CFDDFF-0497-4ED6-B983-3AEB208E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4B4"/>
    <w:rPr>
      <w:color w:val="0000FF"/>
      <w:u w:val="single"/>
    </w:rPr>
  </w:style>
  <w:style w:type="paragraph" w:styleId="HTMLPreformatted">
    <w:name w:val="HTML Preformatted"/>
    <w:basedOn w:val="Normal"/>
    <w:link w:val="HTMLPreformattedChar"/>
    <w:rsid w:val="0078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87E0F"/>
    <w:rPr>
      <w:rFonts w:ascii="Courier New" w:hAnsi="Courier New" w:cs="Courier New"/>
    </w:rPr>
  </w:style>
  <w:style w:type="character" w:customStyle="1" w:styleId="moz-txt-citetags">
    <w:name w:val="moz-txt-citetags"/>
    <w:basedOn w:val="DefaultParagraphFont"/>
    <w:rsid w:val="00787E0F"/>
  </w:style>
  <w:style w:type="paragraph" w:styleId="Title">
    <w:name w:val="Title"/>
    <w:basedOn w:val="Normal"/>
    <w:link w:val="TitleChar"/>
    <w:qFormat/>
    <w:rsid w:val="00787E0F"/>
    <w:pPr>
      <w:jc w:val="center"/>
    </w:pPr>
    <w:rPr>
      <w:b/>
      <w:sz w:val="28"/>
      <w:szCs w:val="20"/>
    </w:rPr>
  </w:style>
  <w:style w:type="character" w:customStyle="1" w:styleId="TitleChar">
    <w:name w:val="Title Char"/>
    <w:basedOn w:val="DefaultParagraphFont"/>
    <w:link w:val="Title"/>
    <w:rsid w:val="00787E0F"/>
    <w:rPr>
      <w:b/>
      <w:sz w:val="28"/>
    </w:rPr>
  </w:style>
  <w:style w:type="paragraph" w:styleId="BalloonText">
    <w:name w:val="Balloon Text"/>
    <w:basedOn w:val="Normal"/>
    <w:link w:val="BalloonTextChar"/>
    <w:rsid w:val="000C50C4"/>
    <w:rPr>
      <w:rFonts w:ascii="Tahoma" w:hAnsi="Tahoma" w:cs="Tahoma"/>
      <w:sz w:val="16"/>
      <w:szCs w:val="16"/>
    </w:rPr>
  </w:style>
  <w:style w:type="character" w:customStyle="1" w:styleId="BalloonTextChar">
    <w:name w:val="Balloon Text Char"/>
    <w:basedOn w:val="DefaultParagraphFont"/>
    <w:link w:val="BalloonText"/>
    <w:rsid w:val="000C50C4"/>
    <w:rPr>
      <w:rFonts w:ascii="Tahoma" w:hAnsi="Tahoma" w:cs="Tahoma"/>
      <w:sz w:val="16"/>
      <w:szCs w:val="16"/>
    </w:rPr>
  </w:style>
  <w:style w:type="table" w:styleId="TableGrid">
    <w:name w:val="Table Grid"/>
    <w:basedOn w:val="TableNormal"/>
    <w:rsid w:val="00574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409E"/>
    <w:rPr>
      <w:rFonts w:asciiTheme="minorHAnsi" w:eastAsiaTheme="minorHAnsi" w:hAnsiTheme="minorHAnsi" w:cstheme="minorBidi"/>
      <w:sz w:val="22"/>
      <w:szCs w:val="22"/>
    </w:rPr>
  </w:style>
  <w:style w:type="paragraph" w:styleId="Header">
    <w:name w:val="header"/>
    <w:basedOn w:val="Normal"/>
    <w:link w:val="HeaderChar"/>
    <w:rsid w:val="009C2DA2"/>
    <w:pPr>
      <w:tabs>
        <w:tab w:val="center" w:pos="4680"/>
        <w:tab w:val="right" w:pos="9360"/>
      </w:tabs>
    </w:pPr>
  </w:style>
  <w:style w:type="character" w:customStyle="1" w:styleId="HeaderChar">
    <w:name w:val="Header Char"/>
    <w:basedOn w:val="DefaultParagraphFont"/>
    <w:link w:val="Header"/>
    <w:rsid w:val="009C2DA2"/>
    <w:rPr>
      <w:sz w:val="24"/>
      <w:szCs w:val="24"/>
    </w:rPr>
  </w:style>
  <w:style w:type="paragraph" w:styleId="Footer">
    <w:name w:val="footer"/>
    <w:basedOn w:val="Normal"/>
    <w:link w:val="FooterChar"/>
    <w:uiPriority w:val="99"/>
    <w:rsid w:val="009C2DA2"/>
    <w:pPr>
      <w:tabs>
        <w:tab w:val="center" w:pos="4680"/>
        <w:tab w:val="right" w:pos="9360"/>
      </w:tabs>
    </w:pPr>
  </w:style>
  <w:style w:type="character" w:customStyle="1" w:styleId="FooterChar">
    <w:name w:val="Footer Char"/>
    <w:basedOn w:val="DefaultParagraphFont"/>
    <w:link w:val="Footer"/>
    <w:uiPriority w:val="99"/>
    <w:rsid w:val="009C2DA2"/>
    <w:rPr>
      <w:sz w:val="24"/>
      <w:szCs w:val="24"/>
    </w:rPr>
  </w:style>
  <w:style w:type="paragraph" w:styleId="ListParagraph">
    <w:name w:val="List Paragraph"/>
    <w:basedOn w:val="Normal"/>
    <w:uiPriority w:val="34"/>
    <w:qFormat/>
    <w:rsid w:val="005950ED"/>
    <w:pPr>
      <w:ind w:left="720"/>
    </w:pPr>
  </w:style>
  <w:style w:type="character" w:styleId="Strong">
    <w:name w:val="Strong"/>
    <w:basedOn w:val="DefaultParagraphFont"/>
    <w:uiPriority w:val="22"/>
    <w:qFormat/>
    <w:rsid w:val="006B6A55"/>
    <w:rPr>
      <w:b/>
      <w:bCs/>
    </w:rPr>
  </w:style>
  <w:style w:type="paragraph" w:styleId="NormalWeb">
    <w:name w:val="Normal (Web)"/>
    <w:basedOn w:val="Normal"/>
    <w:uiPriority w:val="99"/>
    <w:unhideWhenUsed/>
    <w:rsid w:val="006B6A55"/>
    <w:pPr>
      <w:spacing w:before="100" w:beforeAutospacing="1" w:after="100" w:afterAutospacing="1" w:line="360" w:lineRule="atLeast"/>
    </w:pPr>
  </w:style>
  <w:style w:type="character" w:styleId="FollowedHyperlink">
    <w:name w:val="FollowedHyperlink"/>
    <w:basedOn w:val="DefaultParagraphFont"/>
    <w:rsid w:val="00456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92792">
      <w:bodyDiv w:val="1"/>
      <w:marLeft w:val="0"/>
      <w:marRight w:val="0"/>
      <w:marTop w:val="0"/>
      <w:marBottom w:val="0"/>
      <w:divBdr>
        <w:top w:val="none" w:sz="0" w:space="0" w:color="auto"/>
        <w:left w:val="none" w:sz="0" w:space="0" w:color="auto"/>
        <w:bottom w:val="none" w:sz="0" w:space="0" w:color="auto"/>
        <w:right w:val="none" w:sz="0" w:space="0" w:color="auto"/>
      </w:divBdr>
      <w:divsChild>
        <w:div w:id="620192270">
          <w:marLeft w:val="0"/>
          <w:marRight w:val="0"/>
          <w:marTop w:val="0"/>
          <w:marBottom w:val="0"/>
          <w:divBdr>
            <w:top w:val="none" w:sz="0" w:space="0" w:color="auto"/>
            <w:left w:val="single" w:sz="4" w:space="0" w:color="666666"/>
            <w:bottom w:val="none" w:sz="0" w:space="0" w:color="auto"/>
            <w:right w:val="single" w:sz="4" w:space="0" w:color="666666"/>
          </w:divBdr>
          <w:divsChild>
            <w:div w:id="836847649">
              <w:marLeft w:val="0"/>
              <w:marRight w:val="0"/>
              <w:marTop w:val="0"/>
              <w:marBottom w:val="0"/>
              <w:divBdr>
                <w:top w:val="none" w:sz="0" w:space="0" w:color="auto"/>
                <w:left w:val="none" w:sz="0" w:space="0" w:color="auto"/>
                <w:bottom w:val="none" w:sz="0" w:space="0" w:color="auto"/>
                <w:right w:val="none" w:sz="0" w:space="0" w:color="auto"/>
              </w:divBdr>
              <w:divsChild>
                <w:div w:id="176506516">
                  <w:marLeft w:val="1980"/>
                  <w:marRight w:val="10"/>
                  <w:marTop w:val="0"/>
                  <w:marBottom w:val="0"/>
                  <w:divBdr>
                    <w:top w:val="none" w:sz="0" w:space="0" w:color="auto"/>
                    <w:left w:val="single" w:sz="4" w:space="9" w:color="CCCCCC"/>
                    <w:bottom w:val="single" w:sz="4" w:space="9" w:color="CCCCCC"/>
                    <w:right w:val="single" w:sz="4" w:space="9" w:color="CCCCCC"/>
                  </w:divBdr>
                  <w:divsChild>
                    <w:div w:id="544873084">
                      <w:marLeft w:val="0"/>
                      <w:marRight w:val="108"/>
                      <w:marTop w:val="180"/>
                      <w:marBottom w:val="0"/>
                      <w:divBdr>
                        <w:top w:val="single" w:sz="4" w:space="3" w:color="CCCCCC"/>
                        <w:left w:val="single" w:sz="4" w:space="4" w:color="CCCCCC"/>
                        <w:bottom w:val="single" w:sz="4" w:space="9" w:color="CCCCCC"/>
                        <w:right w:val="single" w:sz="4" w:space="9"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health.org/dental/dentaldirectory/"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kami.piscitelli@vdh.virginia.go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cid:image002.jpg@01D0501E.42342920" TargetMode="External"/><Relationship Id="rId20" Type="http://schemas.openxmlformats.org/officeDocument/2006/relationships/hyperlink" Target="mailto:kami.piscitelli@vdh.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health.org/dental/dentaldirectory/"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kami.piscitelli@vdh.virginia.gov"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mi.piscitelli@vdh.virgin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847F-B4D9-4E9D-ABD6-A1EF7C4C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Carrie Wampler</cp:lastModifiedBy>
  <cp:revision>3</cp:revision>
  <cp:lastPrinted>2015-02-24T18:45:00Z</cp:lastPrinted>
  <dcterms:created xsi:type="dcterms:W3CDTF">2015-04-23T15:03:00Z</dcterms:created>
  <dcterms:modified xsi:type="dcterms:W3CDTF">2015-04-23T15:03:00Z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